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D9" w:rsidRPr="00C94BA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0286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1D9" w:rsidRPr="00C94BA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UNCLASSIFIED POSITIONS           5,509,298               5,509,298               5,509,298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(35.00)                 (35.00)                 (35.00)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NEW POSITIONS: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OTHER PERSONAL SERVICES            166,000                 166,000                 166,000</w:t>
      </w:r>
    </w:p>
    <w:p w:rsidR="00BA31D9" w:rsidRPr="00C94BA9" w:rsidRDefault="00BA31D9" w:rsidP="00BA31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5,675,298               5,675,298               5,675,298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(35.00)                 (35.00)                 (35.00)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3,034,026               3,034,026               3,034,026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ADMINISTRATION               8,709,324               8,709,324               8,709,324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(35.00)                 (35.00)                 (35.00)</w:t>
      </w:r>
    </w:p>
    <w:p w:rsidR="00BA31D9" w:rsidRPr="00C94BA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EMPLOYEE BENEFITS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C. STATE EMPLOYER CONTRIBUTIONS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EMPLOYER CONTRIBUTIONS           1,443,355               1,443,355               1,443,355</w:t>
      </w:r>
    </w:p>
    <w:p w:rsidR="00BA31D9" w:rsidRPr="00C94BA9" w:rsidRDefault="00BA31D9" w:rsidP="00BA31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FRINGE BENEFITS             1,443,355               1,443,355               1,443,355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EMPLOYEE BENEFITS            1,443,355               1,443,355               1,443,355</w:t>
      </w:r>
    </w:p>
    <w:p w:rsidR="00BA31D9" w:rsidRPr="00C94BA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RETIREMENT SYSTEM INVESTMENT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COMMISSION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10,152,679              10,152,679              10,152,679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 (35.00)                 (35.00)                 (35.00)</w:t>
      </w:r>
    </w:p>
    <w:p w:rsidR="00BA31D9" w:rsidRPr="00C94BA9" w:rsidRDefault="00BA31D9" w:rsidP="00BA31D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31D9" w:rsidRDefault="00BA31D9" w:rsidP="00BA31D9">
      <w:pPr>
        <w:spacing w:line="170" w:lineRule="exact"/>
        <w:rPr>
          <w:rFonts w:ascii="Letter Gothic" w:hAnsi="Letter Gothic"/>
          <w:sz w:val="18"/>
        </w:rPr>
      </w:pPr>
    </w:p>
    <w:sectPr w:rsidR="00BA31D9" w:rsidSect="00BA31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3D99DE-B691-402D-860C-AB2796DB58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752982-FDC0-4CC4-B325-BE83F771F4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CD807FD-5702-431A-B5FD-4098BA1952C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FEED1C-3CC1-4785-82F1-76157E2695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7997FF-CF18-4CD1-91F4-820C95F236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31D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31D9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