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FD3" w:rsidRPr="00251C36" w:rsidRDefault="00A31FD3" w:rsidP="00A31F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91-0005                                              SECTION  91D                                                PAGE 0270</w:t>
      </w:r>
    </w:p>
    <w:p w:rsidR="00A31FD3" w:rsidRDefault="00A31FD3" w:rsidP="00A31F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LEG. DEPT-LEG PRINTING, INF. TECH. SYSTEMS</w:t>
      </w:r>
    </w:p>
    <w:p w:rsidR="00A31FD3" w:rsidRDefault="00A31FD3" w:rsidP="00A31F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31FD3" w:rsidRDefault="00A31FD3" w:rsidP="00A31F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31FD3" w:rsidRDefault="00A31FD3" w:rsidP="00A31F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31FD3" w:rsidRDefault="00A31FD3" w:rsidP="00A31F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31FD3" w:rsidRDefault="00A31FD3" w:rsidP="00A31F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31FD3" w:rsidRDefault="00A31FD3" w:rsidP="00A31FD3">
      <w:pPr>
        <w:spacing w:line="170" w:lineRule="exact"/>
        <w:rPr>
          <w:rFonts w:ascii="Letter Gothic" w:hAnsi="Letter Gothic"/>
          <w:sz w:val="18"/>
        </w:rPr>
      </w:pPr>
    </w:p>
    <w:p w:rsidR="00A31FD3" w:rsidRDefault="00A31FD3" w:rsidP="00A31F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A31FD3" w:rsidRDefault="00A31FD3" w:rsidP="00A31F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A31FD3" w:rsidRDefault="00A31FD3" w:rsidP="00A31F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DIRECTOR (P)                       110,322     110,322     110,322     110,322</w:t>
      </w:r>
    </w:p>
    <w:p w:rsidR="00A31FD3" w:rsidRDefault="00A31FD3" w:rsidP="00A31F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A31FD3" w:rsidRDefault="00A31FD3" w:rsidP="00A31F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UNCLASS. LEG. MISC. - PRNT &amp;</w:t>
      </w:r>
    </w:p>
    <w:p w:rsidR="00A31FD3" w:rsidRDefault="00A31FD3" w:rsidP="00A31F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ITR (P)                         1,463,246   1,463,246   1,463,246   1,463,246   1,573,568   1,573,568</w:t>
      </w:r>
    </w:p>
    <w:p w:rsidR="00A31FD3" w:rsidRDefault="00A31FD3" w:rsidP="00A31F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(32.00)     (32.00)     (32.00)     (32.00)     (33.00)     (33.00)</w:t>
      </w:r>
    </w:p>
    <w:p w:rsidR="00A31FD3" w:rsidRDefault="00A31FD3" w:rsidP="00A31F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UNCLASS-TEMP-LEGIS PRNT             80,000      80,000      80,000      80,000      80,000      80,000</w:t>
      </w:r>
    </w:p>
    <w:p w:rsidR="00A31FD3" w:rsidRPr="00251C36" w:rsidRDefault="00A31FD3" w:rsidP="00A31F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FD3" w:rsidRDefault="00A31FD3" w:rsidP="00A31F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TOTAL PERSONAL SERVICE            1,653,568   1,653,568   1,653,568   1,653,568   1,653,568   1,653,568</w:t>
      </w:r>
    </w:p>
    <w:p w:rsidR="00A31FD3" w:rsidRDefault="00A31FD3" w:rsidP="00A31F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(33.00)     (33.00)     (33.00)     (33.00)     (33.00)     (33.00)</w:t>
      </w:r>
    </w:p>
    <w:p w:rsidR="00A31FD3" w:rsidRDefault="00A31FD3" w:rsidP="00A31F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OTHER OPERATING EXPENSES          3,235,711   3,235,711   3,235,711   3,235,711   3,485,711   3,485,711</w:t>
      </w:r>
    </w:p>
    <w:p w:rsidR="00A31FD3" w:rsidRDefault="00A31FD3" w:rsidP="00A31F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31FD3" w:rsidRDefault="00A31FD3" w:rsidP="00A31F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TOTAL ADMINISTRATION               4,889,279   4,889,279   4,889,279   4,889,279   5,139,279   5,139,279</w:t>
      </w:r>
    </w:p>
    <w:p w:rsidR="00A31FD3" w:rsidRDefault="00A31FD3" w:rsidP="00A31F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(33.00)     (33.00)     (33.00)     (33.00)     (33.00)     (33.00)</w:t>
      </w:r>
    </w:p>
    <w:p w:rsidR="00A31FD3" w:rsidRPr="00251C36" w:rsidRDefault="00A31FD3" w:rsidP="00A31F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31FD3" w:rsidRDefault="00A31FD3" w:rsidP="00A31F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II. EMPLOYEE BENEFITS</w:t>
      </w:r>
    </w:p>
    <w:p w:rsidR="00A31FD3" w:rsidRDefault="00A31FD3" w:rsidP="00A31F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C. STATE EMPLOYER CONTRIBUTIONS</w:t>
      </w:r>
    </w:p>
    <w:p w:rsidR="00A31FD3" w:rsidRDefault="00A31FD3" w:rsidP="00A31F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EMPLOYER CONTRIBUTIONS             495,873     495,873     495,873     495,873     497,605     497,605</w:t>
      </w:r>
    </w:p>
    <w:p w:rsidR="00A31FD3" w:rsidRPr="00251C36" w:rsidRDefault="00A31FD3" w:rsidP="00A31F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FD3" w:rsidRDefault="00A31FD3" w:rsidP="00A31F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TOTAL FRINGE BENEFITS               495,873     495,873     495,873     495,873     497,605     497,605</w:t>
      </w:r>
    </w:p>
    <w:p w:rsidR="00A31FD3" w:rsidRDefault="00A31FD3" w:rsidP="00A31F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31FD3" w:rsidRDefault="00A31FD3" w:rsidP="00A31F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TOTAL EMPLOYEE BENEFITS              495,873     495,873     495,873     495,873     497,605     497,605</w:t>
      </w:r>
    </w:p>
    <w:p w:rsidR="00A31FD3" w:rsidRPr="00251C36" w:rsidRDefault="00A31FD3" w:rsidP="00A31F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31FD3" w:rsidRDefault="00A31FD3" w:rsidP="00A31F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LEG. DEPT-LEG PRINTING, INF.</w:t>
      </w:r>
    </w:p>
    <w:p w:rsidR="00A31FD3" w:rsidRDefault="00A31FD3" w:rsidP="00A31F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TECH. SYSTEMS</w:t>
      </w:r>
    </w:p>
    <w:p w:rsidR="00A31FD3" w:rsidRDefault="00A31FD3" w:rsidP="00A31F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</w:t>
      </w:r>
    </w:p>
    <w:p w:rsidR="00A31FD3" w:rsidRDefault="00A31FD3" w:rsidP="00A31F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TOTAL FUNDS AVAILABLE              5,385,152   5,385,152   5,385,152   5,385,152   5,636,884   5,636,884</w:t>
      </w:r>
    </w:p>
    <w:p w:rsidR="00A31FD3" w:rsidRDefault="00A31FD3" w:rsidP="00A31F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TOTAL AUTHORIZED FTE POSITIONS       (33.00)     (33.00)     (33.00)     (33.00)     (33.00)     (33.00)</w:t>
      </w:r>
    </w:p>
    <w:p w:rsidR="00A31FD3" w:rsidRPr="00251C36" w:rsidRDefault="00A31FD3" w:rsidP="00A31F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31FD3" w:rsidRDefault="00A31FD3" w:rsidP="00A31FD3">
      <w:pPr>
        <w:jc w:val="left"/>
        <w:rPr>
          <w:rFonts w:ascii="Letter Gothic" w:hAnsi="Letter Gothic"/>
          <w:sz w:val="18"/>
        </w:rPr>
      </w:pPr>
    </w:p>
    <w:sectPr w:rsidR="00A31FD3" w:rsidSect="00A31FD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76D401-9BC9-49E3-B4B7-48E33918F3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1E8DD9E-8DE7-4E2F-A66A-D3AACA421E1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E52DE92-4FA2-4BD3-9F5B-0019268B350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7772181-A1C6-4576-8E05-D7E26B2982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FACB36-7A94-4CD1-9067-AACEB7FFABB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31FD3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1FD3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524</Words>
  <Characters>2993</Characters>
  <Application>Microsoft Office Word</Application>
  <DocSecurity>0</DocSecurity>
  <Lines>24</Lines>
  <Paragraphs>7</Paragraphs>
  <ScaleCrop>false</ScaleCrop>
  <Company>LPITS</Company>
  <LinksUpToDate>false</LinksUpToDate>
  <CharactersWithSpaces>3510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2013-05-29T17:30:00Z</dcterms:created>
  <dcterms:modified xsi:type="dcterms:W3CDTF">2013-05-29T17:30:00Z</dcterms:modified>
</cp:coreProperties>
</file>