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1EA" w:rsidRPr="003744E3" w:rsidRDefault="005E41EA" w:rsidP="005E41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3744E3">
        <w:rPr>
          <w:rFonts w:ascii="Letter Gothic" w:hAnsi="Letter Gothic"/>
          <w:sz w:val="18"/>
        </w:rPr>
        <w:t xml:space="preserve">  91-0003                                              SECTION  91C                                                PAGE 0264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CODE COMMNSR &amp; DIR (P)             143,558     143,558     143,558     143,558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UNCLASS. LEG. MISC (P)           1,834,398   1,834,398   1,834,398   1,834,398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(43.00)     (43.00)     (36.00)     (36.00)</w:t>
      </w:r>
    </w:p>
    <w:p w:rsidR="005E41EA" w:rsidRPr="003744E3" w:rsidRDefault="005E41EA" w:rsidP="005E41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TOTAL PERSONAL SERVICE            1,977,956   1,977,956   1,977,956   1,977,956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(44.00)     (44.00)     (37.00)     (37.00)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OTHER OPERATING EXPENSES            500,000     500,000     700,000     700,000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SPECIAL ITEMS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CODE SUPPLEMENTS                   400,000     100,000     400,000     100,000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PHOTOCOPYING EQUIPMENT               1,000       1,000       1,000       1,000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APPROVED ACCOUNTS                   45,121      45,121      45,121      45,121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COMM. ON UNIFORM STATE L             1,000       1,000       1,000       1,000</w:t>
      </w:r>
    </w:p>
    <w:p w:rsidR="005E41EA" w:rsidRPr="003744E3" w:rsidRDefault="005E41EA" w:rsidP="005E41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TOTAL SPECIAL ITEMS                 447,121     147,121     447,121     147,121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TOTAL ADMINISTRATION               2,925,077   2,625,077   3,125,077   2,825,077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 (44.00)     (44.00)     (37.00)     (37.00)</w:t>
      </w:r>
    </w:p>
    <w:p w:rsidR="005E41EA" w:rsidRPr="003744E3" w:rsidRDefault="005E41EA" w:rsidP="005E41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II. DEVELOP/PRINT STATE REGISTER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PERSONAL SERVICE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UNCLASS. LEG. MISC (P)             127,135     127,135     127,135     127,135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  (2.00)      (2.00)      (2.00)      (2.00)</w:t>
      </w:r>
    </w:p>
    <w:p w:rsidR="005E41EA" w:rsidRPr="003744E3" w:rsidRDefault="005E41EA" w:rsidP="005E41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TOTAL PERSONAL SERVICE              127,135     127,135     127,135     127,135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  (2.00)      (2.00)      (2.00)      (2.00)</w:t>
      </w:r>
    </w:p>
    <w:p w:rsidR="005E41EA" w:rsidRPr="003744E3" w:rsidRDefault="005E41EA" w:rsidP="005E41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TOTAL DEVELOP/PRINT STATE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REGISTER                            127,135     127,135     127,135     127,135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                                    (2.00)      (2.00)      (2.00)      (2.00)</w:t>
      </w:r>
    </w:p>
    <w:p w:rsidR="005E41EA" w:rsidRPr="003744E3" w:rsidRDefault="005E41EA" w:rsidP="005E41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III. EMPLOYEE BENEFITS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C. STATE EMPLOYER CONTRIBUTIONS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EMPLOYER CONTRIBUTIONS             665,549     665,549     665,549     665,549</w:t>
      </w:r>
    </w:p>
    <w:p w:rsidR="005E41EA" w:rsidRPr="003744E3" w:rsidRDefault="005E41EA" w:rsidP="005E41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TOTAL FRINGE BENEFITS               665,549     665,549     665,549     665,549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TOTAL EMPLOYEE BENEFITS              665,549     665,549     665,549     665,549</w:t>
      </w:r>
    </w:p>
    <w:p w:rsidR="005E41EA" w:rsidRPr="003744E3" w:rsidRDefault="005E41EA" w:rsidP="005E41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LEG. DEPT-CODIFICATION OF LAWS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&amp; LEG COUNCIL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</w:p>
    <w:p w:rsidR="005E41EA" w:rsidRPr="003744E3" w:rsidRDefault="005E41EA" w:rsidP="005E41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91-0004                                              SECTION  91C                                                PAGE 0265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TOTAL FUNDS AVAILABLE              3,717,761   3,417,761   3,917,761   3,617,761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TOTAL AUTHORIZED FTE POSITIONS       (46.00)     (46.00)     (39.00)     (39.00)</w:t>
      </w:r>
    </w:p>
    <w:p w:rsidR="005E41EA" w:rsidRPr="003744E3" w:rsidRDefault="005E41EA" w:rsidP="005E41EA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E41EA" w:rsidRDefault="005E41EA" w:rsidP="005E41EA">
      <w:pPr>
        <w:spacing w:line="170" w:lineRule="exact"/>
        <w:rPr>
          <w:rFonts w:ascii="Letter Gothic" w:hAnsi="Letter Gothic"/>
          <w:sz w:val="18"/>
        </w:rPr>
      </w:pPr>
    </w:p>
    <w:sectPr w:rsidR="005E41EA" w:rsidSect="005E41E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7ED188-BD25-41C4-BF0D-B62876E70FB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E5F10A4-1AEC-4F67-BB9F-1C839BD5605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D864FBD-56CA-4457-A8D6-B607F67EFD1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FA6721B-E52B-4A74-B03D-81DC7834B9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279B22A-9AB1-44A5-9CF3-E75BD4B1C24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E41EA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5E41E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813</Words>
  <Characters>4637</Characters>
  <Application>Microsoft Office Word</Application>
  <DocSecurity>0</DocSecurity>
  <Lines>38</Lines>
  <Paragraphs>10</Paragraphs>
  <ScaleCrop>false</ScaleCrop>
  <Company>LPITS</Company>
  <LinksUpToDate>false</LinksUpToDate>
  <CharactersWithSpaces>5440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2013-02-27T16:27:00Z</dcterms:created>
  <dcterms:modified xsi:type="dcterms:W3CDTF">2013-02-27T16:27:00Z</dcterms:modified>
</cp:coreProperties>
</file>