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E19" w:rsidRDefault="00781E19" w:rsidP="00781E19">
      <w:pPr>
        <w:widowControl w:val="0"/>
        <w:jc w:val="center"/>
      </w:pPr>
      <w:r w:rsidRPr="00781E19">
        <w:rPr>
          <w:b/>
        </w:rPr>
        <w:t>South Carolina General Assembly</w:t>
      </w:r>
    </w:p>
    <w:p w:rsidR="00781E19" w:rsidRDefault="00781E19" w:rsidP="00781E19">
      <w:pPr>
        <w:widowControl w:val="0"/>
        <w:jc w:val="center"/>
      </w:pPr>
      <w:r>
        <w:t>123rd Session, 2019-2020</w:t>
      </w:r>
    </w:p>
    <w:p w:rsidR="00781E19" w:rsidRDefault="00781E19" w:rsidP="00781E19">
      <w:pPr>
        <w:widowControl w:val="0"/>
      </w:pPr>
    </w:p>
    <w:p w:rsidR="00781E19" w:rsidRDefault="00781E19" w:rsidP="00781E19">
      <w:pPr>
        <w:widowControl w:val="0"/>
        <w:rPr>
          <w:b/>
        </w:rPr>
      </w:pPr>
      <w:r w:rsidRPr="00781E19">
        <w:rPr>
          <w:b/>
        </w:rPr>
        <w:t>S.</w:t>
      </w:r>
      <w:r>
        <w:rPr>
          <w:b/>
        </w:rPr>
        <w:t xml:space="preserve"> </w:t>
      </w:r>
      <w:r w:rsidRPr="00781E19">
        <w:rPr>
          <w:b/>
        </w:rPr>
        <w:t>1010</w:t>
      </w:r>
    </w:p>
    <w:p w:rsidR="00781E19" w:rsidRDefault="00781E19" w:rsidP="00781E19">
      <w:pPr>
        <w:widowControl w:val="0"/>
        <w:rPr>
          <w:b/>
        </w:rPr>
      </w:pPr>
    </w:p>
    <w:p w:rsidR="00781E19" w:rsidRDefault="00781E19" w:rsidP="00781E19">
      <w:pPr>
        <w:widowControl w:val="0"/>
      </w:pPr>
      <w:r w:rsidRPr="00781E19">
        <w:rPr>
          <w:b/>
        </w:rPr>
        <w:t>STATUS INFORMATION</w:t>
      </w:r>
    </w:p>
    <w:p w:rsidR="00781E19" w:rsidRDefault="00781E19" w:rsidP="00781E19">
      <w:pPr>
        <w:widowControl w:val="0"/>
      </w:pPr>
    </w:p>
    <w:p w:rsidR="00781E19" w:rsidRDefault="00781E19" w:rsidP="00781E19">
      <w:pPr>
        <w:widowControl w:val="0"/>
      </w:pPr>
      <w:r>
        <w:t>General Bill</w:t>
      </w:r>
    </w:p>
    <w:p w:rsidR="00781E19" w:rsidRDefault="00781E19" w:rsidP="00781E19">
      <w:pPr>
        <w:widowControl w:val="0"/>
      </w:pPr>
      <w:r>
        <w:t>Sponsors: Senators Young, Massey and Setzler</w:t>
      </w:r>
    </w:p>
    <w:p w:rsidR="00781E19" w:rsidRDefault="00781E19" w:rsidP="00781E19">
      <w:pPr>
        <w:widowControl w:val="0"/>
      </w:pPr>
      <w:r>
        <w:t>Document Path: l:\s-res\try\030aike.sp.try.docx</w:t>
      </w:r>
    </w:p>
    <w:p w:rsidR="00781E19" w:rsidRDefault="00781E19" w:rsidP="00781E19">
      <w:pPr>
        <w:widowControl w:val="0"/>
      </w:pPr>
    </w:p>
    <w:p w:rsidR="00B52598" w:rsidRDefault="00B52598" w:rsidP="00781E19">
      <w:pPr>
        <w:widowControl w:val="0"/>
      </w:pPr>
      <w:r>
        <w:t>Introduced in the Senate on January 15, 2020</w:t>
      </w:r>
    </w:p>
    <w:p w:rsidR="00B52598" w:rsidRDefault="00B52598" w:rsidP="00781E19">
      <w:pPr>
        <w:widowControl w:val="0"/>
      </w:pPr>
      <w:r>
        <w:t>Introduced in the House on February 4, 2020</w:t>
      </w:r>
    </w:p>
    <w:p w:rsidR="00B52598" w:rsidRPr="00B52598" w:rsidRDefault="00B52598" w:rsidP="00781E19">
      <w:pPr>
        <w:widowControl w:val="0"/>
      </w:pPr>
      <w:r>
        <w:t xml:space="preserve">Currently residing in the House </w:t>
      </w:r>
      <w:r w:rsidRPr="00B52598">
        <w:rPr>
          <w:b/>
        </w:rPr>
        <w:t>Aiken Delegation</w:t>
      </w:r>
    </w:p>
    <w:p w:rsidR="00B52598" w:rsidRDefault="00B52598" w:rsidP="00781E19">
      <w:pPr>
        <w:widowControl w:val="0"/>
      </w:pPr>
    </w:p>
    <w:p w:rsidR="00781E19" w:rsidRDefault="00055569" w:rsidP="00781E19">
      <w:pPr>
        <w:widowControl w:val="0"/>
      </w:pPr>
      <w:r>
        <w:t>Summary: Aiken County Commission for Technical Education</w:t>
      </w:r>
    </w:p>
    <w:p w:rsidR="00781E19" w:rsidRDefault="00781E19" w:rsidP="00781E19">
      <w:pPr>
        <w:widowControl w:val="0"/>
      </w:pPr>
    </w:p>
    <w:p w:rsidR="00781E19" w:rsidRDefault="00781E19" w:rsidP="00781E19">
      <w:pPr>
        <w:widowControl w:val="0"/>
      </w:pPr>
    </w:p>
    <w:p w:rsidR="00781E19" w:rsidRDefault="00781E19" w:rsidP="00781E19">
      <w:pPr>
        <w:widowControl w:val="0"/>
        <w:tabs>
          <w:tab w:val="center" w:pos="590"/>
          <w:tab w:val="center" w:pos="1440"/>
          <w:tab w:val="left" w:pos="1872"/>
          <w:tab w:val="left" w:pos="9187"/>
        </w:tabs>
      </w:pPr>
      <w:r w:rsidRPr="00781E19">
        <w:rPr>
          <w:b/>
        </w:rPr>
        <w:t>HISTORY OF LEGISLATIVE ACTIONS</w:t>
      </w:r>
    </w:p>
    <w:p w:rsidR="00781E19" w:rsidRDefault="00781E19" w:rsidP="00781E19">
      <w:pPr>
        <w:widowControl w:val="0"/>
        <w:tabs>
          <w:tab w:val="center" w:pos="590"/>
          <w:tab w:val="center" w:pos="1440"/>
          <w:tab w:val="left" w:pos="1872"/>
          <w:tab w:val="left" w:pos="9187"/>
        </w:tabs>
      </w:pPr>
    </w:p>
    <w:p w:rsidR="00781E19" w:rsidRPr="00781E19" w:rsidRDefault="00781E19" w:rsidP="00781E19">
      <w:pPr>
        <w:widowControl w:val="0"/>
        <w:tabs>
          <w:tab w:val="center" w:pos="590"/>
          <w:tab w:val="center" w:pos="1440"/>
          <w:tab w:val="left" w:pos="1872"/>
          <w:tab w:val="left" w:pos="9187"/>
        </w:tabs>
      </w:pPr>
      <w:r w:rsidRPr="00781E19">
        <w:rPr>
          <w:u w:val="single"/>
        </w:rPr>
        <w:tab/>
        <w:t>Date</w:t>
      </w:r>
      <w:r w:rsidRPr="00781E19">
        <w:rPr>
          <w:u w:val="single"/>
        </w:rPr>
        <w:tab/>
        <w:t>Body</w:t>
      </w:r>
      <w:r w:rsidRPr="00781E19">
        <w:rPr>
          <w:u w:val="single"/>
        </w:rPr>
        <w:tab/>
        <w:t>Action Description with journal page number</w:t>
      </w:r>
      <w:r w:rsidRPr="00781E19">
        <w:rPr>
          <w:u w:val="single"/>
        </w:rPr>
        <w:tab/>
      </w:r>
    </w:p>
    <w:p w:rsidR="00102585" w:rsidRDefault="00102585" w:rsidP="00102585">
      <w:pPr>
        <w:widowControl w:val="0"/>
        <w:tabs>
          <w:tab w:val="right" w:pos="1008"/>
          <w:tab w:val="left" w:pos="1152"/>
          <w:tab w:val="left" w:pos="1872"/>
          <w:tab w:val="left" w:pos="9187"/>
        </w:tabs>
        <w:ind w:left="2088" w:hanging="2088"/>
      </w:pPr>
      <w:r>
        <w:tab/>
        <w:t>1/15/2020</w:t>
      </w:r>
      <w:r>
        <w:tab/>
        <w:t>Senate</w:t>
      </w:r>
      <w:r>
        <w:tab/>
        <w:t>Introduced, read first time, placed on local &amp; uncontested calendar (</w:t>
      </w:r>
      <w:hyperlink r:id="rId6" w:history="1">
        <w:r w:rsidRPr="004D0443">
          <w:rPr>
            <w:rStyle w:val="Hyperlink"/>
          </w:rPr>
          <w:t>Senate Journal</w:t>
        </w:r>
        <w:r w:rsidRPr="004D0443">
          <w:rPr>
            <w:rStyle w:val="Hyperlink"/>
          </w:rPr>
          <w:noBreakHyphen/>
          <w:t>page 6</w:t>
        </w:r>
      </w:hyperlink>
      <w:r>
        <w:t>)</w:t>
      </w:r>
    </w:p>
    <w:p w:rsidR="00102585" w:rsidRDefault="00102585" w:rsidP="00102585">
      <w:pPr>
        <w:widowControl w:val="0"/>
        <w:tabs>
          <w:tab w:val="right" w:pos="1008"/>
          <w:tab w:val="left" w:pos="1152"/>
          <w:tab w:val="left" w:pos="1872"/>
          <w:tab w:val="left" w:pos="9187"/>
        </w:tabs>
        <w:ind w:left="2088" w:hanging="2088"/>
      </w:pPr>
      <w:r>
        <w:tab/>
        <w:t>1/16/2020</w:t>
      </w:r>
      <w:r>
        <w:tab/>
      </w:r>
      <w:r>
        <w:tab/>
        <w:t>Scrivener's error corrected</w:t>
      </w:r>
    </w:p>
    <w:p w:rsidR="00102585" w:rsidRDefault="00102585" w:rsidP="00102585">
      <w:pPr>
        <w:widowControl w:val="0"/>
        <w:tabs>
          <w:tab w:val="right" w:pos="1008"/>
          <w:tab w:val="left" w:pos="1152"/>
          <w:tab w:val="left" w:pos="1872"/>
          <w:tab w:val="left" w:pos="9187"/>
        </w:tabs>
        <w:ind w:left="2088" w:hanging="2088"/>
      </w:pPr>
      <w:r>
        <w:tab/>
        <w:t>1/23/2020</w:t>
      </w:r>
      <w:r>
        <w:tab/>
        <w:t>Senate</w:t>
      </w:r>
      <w:r>
        <w:tab/>
        <w:t>Read second time (</w:t>
      </w:r>
      <w:hyperlink r:id="rId7" w:history="1">
        <w:r w:rsidRPr="004D0443">
          <w:rPr>
            <w:rStyle w:val="Hyperlink"/>
          </w:rPr>
          <w:t>Senate Journal</w:t>
        </w:r>
        <w:r w:rsidRPr="004D0443">
          <w:rPr>
            <w:rStyle w:val="Hyperlink"/>
          </w:rPr>
          <w:noBreakHyphen/>
          <w:t>page 16</w:t>
        </w:r>
      </w:hyperlink>
      <w:r>
        <w:t>)</w:t>
      </w:r>
    </w:p>
    <w:p w:rsidR="00102585" w:rsidRDefault="00102585" w:rsidP="00102585">
      <w:pPr>
        <w:widowControl w:val="0"/>
        <w:tabs>
          <w:tab w:val="right" w:pos="1008"/>
          <w:tab w:val="left" w:pos="1152"/>
          <w:tab w:val="left" w:pos="1872"/>
          <w:tab w:val="left" w:pos="9187"/>
        </w:tabs>
        <w:ind w:left="2088" w:hanging="2088"/>
      </w:pPr>
      <w:r>
        <w:tab/>
        <w:t>1/30/2020</w:t>
      </w:r>
      <w:r>
        <w:tab/>
        <w:t>Senate</w:t>
      </w:r>
      <w:r>
        <w:tab/>
        <w:t>Read third time and sent to House (</w:t>
      </w:r>
      <w:hyperlink r:id="rId8" w:history="1">
        <w:r w:rsidRPr="004D0443">
          <w:rPr>
            <w:rStyle w:val="Hyperlink"/>
          </w:rPr>
          <w:t>Senate Journal</w:t>
        </w:r>
        <w:r w:rsidRPr="004D0443">
          <w:rPr>
            <w:rStyle w:val="Hyperlink"/>
          </w:rPr>
          <w:noBreakHyphen/>
          <w:t>page 12</w:t>
        </w:r>
      </w:hyperlink>
      <w:r>
        <w:t>)</w:t>
      </w:r>
    </w:p>
    <w:p w:rsidR="00102585" w:rsidRDefault="00102585" w:rsidP="00102585">
      <w:pPr>
        <w:widowControl w:val="0"/>
        <w:tabs>
          <w:tab w:val="right" w:pos="1008"/>
          <w:tab w:val="left" w:pos="1152"/>
          <w:tab w:val="left" w:pos="1872"/>
          <w:tab w:val="left" w:pos="9187"/>
        </w:tabs>
        <w:ind w:left="2088" w:hanging="2088"/>
      </w:pPr>
      <w:r>
        <w:tab/>
        <w:t>2/4/2020</w:t>
      </w:r>
      <w:r>
        <w:tab/>
        <w:t>House</w:t>
      </w:r>
      <w:r>
        <w:tab/>
        <w:t>Introduced and read first time (</w:t>
      </w:r>
      <w:hyperlink r:id="rId9" w:history="1">
        <w:r w:rsidRPr="004D0443">
          <w:rPr>
            <w:rStyle w:val="Hyperlink"/>
          </w:rPr>
          <w:t>House Journal</w:t>
        </w:r>
        <w:r w:rsidRPr="004D0443">
          <w:rPr>
            <w:rStyle w:val="Hyperlink"/>
          </w:rPr>
          <w:noBreakHyphen/>
          <w:t>page 7</w:t>
        </w:r>
      </w:hyperlink>
      <w:r>
        <w:t>)</w:t>
      </w:r>
    </w:p>
    <w:p w:rsidR="00102585" w:rsidRDefault="00102585" w:rsidP="00102585">
      <w:pPr>
        <w:widowControl w:val="0"/>
        <w:tabs>
          <w:tab w:val="right" w:pos="1008"/>
          <w:tab w:val="left" w:pos="1152"/>
          <w:tab w:val="left" w:pos="1872"/>
          <w:tab w:val="left" w:pos="9187"/>
        </w:tabs>
        <w:ind w:left="2088" w:hanging="2088"/>
      </w:pPr>
      <w:r>
        <w:tab/>
        <w:t>2/4/2020</w:t>
      </w:r>
      <w:r>
        <w:tab/>
        <w:t>House</w:t>
      </w:r>
      <w:r>
        <w:tab/>
        <w:t xml:space="preserve">Referred to </w:t>
      </w:r>
      <w:r w:rsidRPr="004D0443">
        <w:rPr>
          <w:b/>
        </w:rPr>
        <w:t>Aiken Delegation</w:t>
      </w:r>
      <w:r>
        <w:t xml:space="preserve"> (</w:t>
      </w:r>
      <w:hyperlink r:id="rId10" w:history="1">
        <w:r w:rsidRPr="004D0443">
          <w:rPr>
            <w:rStyle w:val="Hyperlink"/>
          </w:rPr>
          <w:t>House Journal</w:t>
        </w:r>
        <w:r w:rsidRPr="004D0443">
          <w:rPr>
            <w:rStyle w:val="Hyperlink"/>
          </w:rPr>
          <w:noBreakHyphen/>
          <w:t>page 7</w:t>
        </w:r>
      </w:hyperlink>
      <w:r>
        <w:t>)</w:t>
      </w:r>
    </w:p>
    <w:p w:rsidR="00102585" w:rsidRDefault="00102585" w:rsidP="00102585">
      <w:pPr>
        <w:widowControl w:val="0"/>
        <w:tabs>
          <w:tab w:val="right" w:pos="1008"/>
          <w:tab w:val="left" w:pos="1152"/>
          <w:tab w:val="left" w:pos="1872"/>
          <w:tab w:val="left" w:pos="9187"/>
        </w:tabs>
        <w:ind w:left="2088" w:hanging="2088"/>
      </w:pPr>
    </w:p>
    <w:p w:rsidR="00781E19" w:rsidRDefault="00781E19" w:rsidP="00781E19">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781E19">
          <w:rPr>
            <w:rStyle w:val="Hyperlink"/>
          </w:rPr>
          <w:t>legislative information</w:t>
        </w:r>
      </w:hyperlink>
      <w:r>
        <w:t xml:space="preserve"> at the website</w:t>
      </w:r>
    </w:p>
    <w:p w:rsidR="00781E19" w:rsidRDefault="00781E19" w:rsidP="00781E19">
      <w:pPr>
        <w:widowControl w:val="0"/>
        <w:tabs>
          <w:tab w:val="right" w:pos="1008"/>
          <w:tab w:val="left" w:pos="1152"/>
          <w:tab w:val="left" w:pos="1872"/>
          <w:tab w:val="left" w:pos="9187"/>
        </w:tabs>
        <w:ind w:left="2088" w:hanging="2088"/>
      </w:pPr>
    </w:p>
    <w:p w:rsidR="00781E19" w:rsidRPr="00781E19" w:rsidRDefault="00781E19" w:rsidP="00781E19">
      <w:pPr>
        <w:widowControl w:val="0"/>
        <w:tabs>
          <w:tab w:val="right" w:pos="1008"/>
          <w:tab w:val="left" w:pos="1152"/>
          <w:tab w:val="left" w:pos="1872"/>
          <w:tab w:val="left" w:pos="9187"/>
        </w:tabs>
        <w:ind w:left="2088" w:hanging="2088"/>
      </w:pPr>
    </w:p>
    <w:p w:rsidR="00781E19" w:rsidRDefault="00781E19" w:rsidP="00781E19">
      <w:r w:rsidRPr="00781E19">
        <w:rPr>
          <w:b/>
        </w:rPr>
        <w:t>VERSIONS OF THIS BILL</w:t>
      </w:r>
    </w:p>
    <w:p w:rsidR="00781E19" w:rsidRDefault="00781E19" w:rsidP="00781E19"/>
    <w:p w:rsidR="00781E19" w:rsidRDefault="00241939" w:rsidP="00781E19">
      <w:hyperlink r:id="rId12" w:history="1">
        <w:r w:rsidR="00781E19">
          <w:rPr>
            <w:rStyle w:val="Hyperlink"/>
          </w:rPr>
          <w:t>1/15/2020</w:t>
        </w:r>
      </w:hyperlink>
    </w:p>
    <w:p w:rsidR="00781E19" w:rsidRDefault="00241939" w:rsidP="00781E19">
      <w:hyperlink r:id="rId13" w:history="1">
        <w:r w:rsidR="000E64C7" w:rsidRPr="000E64C7">
          <w:rPr>
            <w:rStyle w:val="Hyperlink"/>
          </w:rPr>
          <w:t>1/15/2020-A</w:t>
        </w:r>
      </w:hyperlink>
    </w:p>
    <w:p w:rsidR="000E64C7" w:rsidRDefault="00241939" w:rsidP="00781E19">
      <w:hyperlink r:id="rId14" w:history="1">
        <w:r w:rsidR="00080DB9" w:rsidRPr="00080DB9">
          <w:rPr>
            <w:rStyle w:val="Hyperlink"/>
          </w:rPr>
          <w:t>1/16/2020</w:t>
        </w:r>
      </w:hyperlink>
    </w:p>
    <w:p w:rsidR="00080DB9" w:rsidRDefault="00080DB9" w:rsidP="00781E19"/>
    <w:p w:rsidR="00781E19" w:rsidRDefault="00781E19" w:rsidP="00781E19">
      <w:pPr>
        <w:sectPr w:rsidR="00781E19" w:rsidSect="00781E19">
          <w:pgSz w:w="12240" w:h="15840" w:code="1"/>
          <w:pgMar w:top="1080" w:right="1440" w:bottom="1080" w:left="1440" w:header="720" w:footer="720" w:gutter="0"/>
          <w:cols w:space="720"/>
          <w:noEndnote/>
          <w:docGrid w:linePitch="360"/>
        </w:sectPr>
      </w:pP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80DB9" w:rsidRPr="008D1506"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15, 2020</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8D1506" w:rsidRDefault="00080DB9" w:rsidP="008D1506">
      <w:pPr>
        <w:tabs>
          <w:tab w:val="right" w:pos="5933"/>
        </w:tabs>
        <w:suppressAutoHyphens/>
        <w:jc w:val="both"/>
        <w:rPr>
          <w:rFonts w:eastAsia="Times New Roman"/>
        </w:rPr>
      </w:pPr>
      <w:r>
        <w:rPr>
          <w:rFonts w:eastAsia="Times New Roman"/>
        </w:rPr>
        <w:tab/>
      </w:r>
      <w:r>
        <w:rPr>
          <w:rFonts w:eastAsia="Times New Roman"/>
          <w:b/>
          <w:sz w:val="36"/>
        </w:rPr>
        <w:t>S. 1010</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729D3">
        <w:t>Senators Young, Massey and Setzler</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4C799B">
      <w:pPr>
        <w:tabs>
          <w:tab w:val="right" w:pos="5933"/>
        </w:tabs>
        <w:suppressAutoHyphens/>
        <w:jc w:val="both"/>
        <w:rPr>
          <w:rFonts w:eastAsia="Times New Roman"/>
        </w:rPr>
      </w:pPr>
      <w:r>
        <w:rPr>
          <w:rFonts w:eastAsia="Times New Roman"/>
        </w:rPr>
        <w:t>L. Printed 1/15/20--S.</w:t>
      </w:r>
      <w:r>
        <w:rPr>
          <w:rFonts w:eastAsia="Times New Roman"/>
        </w:rPr>
        <w:tab/>
        <w:t>[SEC 1/16/20 11:28 AM]</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2020.</w:t>
      </w:r>
    </w:p>
    <w:p w:rsidR="00080DB9" w:rsidRPr="008D1506" w:rsidRDefault="00080DB9" w:rsidP="008D1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0DB9" w:rsidSect="008D150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8F023B" w:rsidRDefault="00080DB9" w:rsidP="004F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926 OF 1962, RELATING TO THE MEMBERSHIP OF THE AIKEN COUNTY COMMISSION FOR TECHNICAL EDUCATION, TO ADD TWO NON-VOTING MEMBERS.</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926 of 1962 is amended to read:</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Pr>
          <w:rFonts w:eastAsia="Times New Roman"/>
          <w:u w:val="single"/>
        </w:rPr>
        <w:t>, two of whom shall be non-voting members</w:t>
      </w:r>
      <w:r>
        <w:rPr>
          <w:rFonts w:eastAsia="Times New Roman"/>
        </w:rPr>
        <w:t>.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commission 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rsidR="00080DB9"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0DB9" w:rsidRPr="00522CE0" w:rsidRDefault="00080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80DB9" w:rsidRDefault="00080D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1E19" w:rsidRDefault="00781E19" w:rsidP="0008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81E19" w:rsidSect="008D150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A8B" w:rsidRDefault="009E6A8B" w:rsidP="00522CE0">
      <w:r>
        <w:separator/>
      </w:r>
    </w:p>
  </w:endnote>
  <w:endnote w:type="continuationSeparator" w:id="0">
    <w:p w:rsidR="009E6A8B" w:rsidRDefault="009E6A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D1F57D-B59E-4E05-825B-7D02BEDC88BD}"/>
    <w:embedBold r:id="rId2" w:fontKey="{19FE291B-CFA2-4B89-A290-848F42EA4CB8}"/>
  </w:font>
  <w:font w:name="Calibri">
    <w:panose1 w:val="020F0502020204030204"/>
    <w:charset w:val="00"/>
    <w:family w:val="swiss"/>
    <w:pitch w:val="variable"/>
    <w:sig w:usb0="E0002EFF" w:usb1="C000247B" w:usb2="00000009" w:usb3="00000000" w:csb0="000001FF" w:csb1="00000000"/>
    <w:embedRegular r:id="rId3" w:fontKey="{631F0E80-EB82-4E34-A564-FF31E9E30554}"/>
    <w:embedBold r:id="rId4" w:fontKey="{B0F897BB-2F78-4889-BD43-01B6326028BB}"/>
  </w:font>
  <w:font w:name="Cambria">
    <w:panose1 w:val="02040503050406030204"/>
    <w:charset w:val="00"/>
    <w:family w:val="roman"/>
    <w:pitch w:val="variable"/>
    <w:sig w:usb0="E00006FF" w:usb1="420024FF" w:usb2="02000000" w:usb3="00000000" w:csb0="0000019F" w:csb1="00000000"/>
    <w:embedRegular r:id="rId5" w:fontKey="{AFACF2B4-C037-4AF3-A752-5DCDB3FD74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DB9" w:rsidRPr="004F6902" w:rsidRDefault="00080DB9" w:rsidP="004F6902">
    <w:pPr>
      <w:pStyle w:val="Footer"/>
      <w:tabs>
        <w:tab w:val="clear" w:pos="4680"/>
        <w:tab w:val="clear" w:pos="9360"/>
        <w:tab w:val="center" w:pos="2995"/>
      </w:tabs>
      <w:spacing w:before="120"/>
    </w:pPr>
    <w:r>
      <w:t>[1010-</w:t>
    </w:r>
    <w:r>
      <w:fldChar w:fldCharType="begin"/>
    </w:r>
    <w:r>
      <w:instrText xml:space="preserve"> PAGE  \* MERGEFORMAT </w:instrText>
    </w:r>
    <w:r>
      <w:fldChar w:fldCharType="separate"/>
    </w:r>
    <w:r w:rsidR="0010258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506" w:rsidRPr="004F6902" w:rsidRDefault="00080DB9" w:rsidP="004F6902">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A8B" w:rsidRDefault="009E6A8B" w:rsidP="00522CE0">
      <w:r>
        <w:separator/>
      </w:r>
    </w:p>
  </w:footnote>
  <w:footnote w:type="continuationSeparator" w:id="0">
    <w:p w:rsidR="009E6A8B" w:rsidRDefault="009E6A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AIKE.SP.TRY"/>
    <w:docVar w:name="CoverAttorneyInitials" w:val="SP"/>
    <w:docVar w:name="CoverAttorneyLastName" w:val="Parrish"/>
    <w:docVar w:name="CoverBillType" w:val="b"/>
    <w:docVar w:name="CoverSenator" w:val="TRY"/>
    <w:docVar w:name="dvBillNumber" w:val="1010"/>
    <w:docVar w:name="dvBillNumberPrefix" w:val="S. "/>
    <w:docVar w:name="dvOriginalBody" w:val="Senate"/>
    <w:docVar w:name="fulldraftpath" w:val="L:\S-RES\TRY\030AIKE.SP.TRY.DOCX"/>
    <w:docVar w:name="NameofBody" w:val="S"/>
    <w:docVar w:name="vgroup2" w:val="S-RES"/>
  </w:docVars>
  <w:rsids>
    <w:rsidRoot w:val="00C50D0E"/>
    <w:rsid w:val="00042AC1"/>
    <w:rsid w:val="00046516"/>
    <w:rsid w:val="00055569"/>
    <w:rsid w:val="00072458"/>
    <w:rsid w:val="0007601D"/>
    <w:rsid w:val="00080DB9"/>
    <w:rsid w:val="00082208"/>
    <w:rsid w:val="000B0720"/>
    <w:rsid w:val="000B5EAF"/>
    <w:rsid w:val="000D530C"/>
    <w:rsid w:val="000E64C7"/>
    <w:rsid w:val="00102585"/>
    <w:rsid w:val="00123BA0"/>
    <w:rsid w:val="001315B2"/>
    <w:rsid w:val="00170561"/>
    <w:rsid w:val="00174988"/>
    <w:rsid w:val="00186AC9"/>
    <w:rsid w:val="00197DF1"/>
    <w:rsid w:val="001B3DD9"/>
    <w:rsid w:val="001B7E5D"/>
    <w:rsid w:val="001D3BAC"/>
    <w:rsid w:val="00216025"/>
    <w:rsid w:val="00245C4E"/>
    <w:rsid w:val="002C1321"/>
    <w:rsid w:val="002C1F1D"/>
    <w:rsid w:val="002C2031"/>
    <w:rsid w:val="002C5896"/>
    <w:rsid w:val="002D3BED"/>
    <w:rsid w:val="002E1DAD"/>
    <w:rsid w:val="00301C98"/>
    <w:rsid w:val="00307C2B"/>
    <w:rsid w:val="00315D04"/>
    <w:rsid w:val="00383247"/>
    <w:rsid w:val="003D6E2B"/>
    <w:rsid w:val="003E7597"/>
    <w:rsid w:val="00413EBF"/>
    <w:rsid w:val="0044020F"/>
    <w:rsid w:val="00450668"/>
    <w:rsid w:val="00454138"/>
    <w:rsid w:val="004645BB"/>
    <w:rsid w:val="004813A2"/>
    <w:rsid w:val="004952FA"/>
    <w:rsid w:val="004B6A22"/>
    <w:rsid w:val="004D7F37"/>
    <w:rsid w:val="004F6902"/>
    <w:rsid w:val="00522CE0"/>
    <w:rsid w:val="00541951"/>
    <w:rsid w:val="00561820"/>
    <w:rsid w:val="00565148"/>
    <w:rsid w:val="00570403"/>
    <w:rsid w:val="00593361"/>
    <w:rsid w:val="005A413B"/>
    <w:rsid w:val="005A5017"/>
    <w:rsid w:val="005A648C"/>
    <w:rsid w:val="005F07AC"/>
    <w:rsid w:val="005F1745"/>
    <w:rsid w:val="006A1802"/>
    <w:rsid w:val="006A2DE5"/>
    <w:rsid w:val="006C0CBB"/>
    <w:rsid w:val="006C74EA"/>
    <w:rsid w:val="00720D40"/>
    <w:rsid w:val="007318D4"/>
    <w:rsid w:val="00765784"/>
    <w:rsid w:val="00781E1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6A8B"/>
    <w:rsid w:val="00A02011"/>
    <w:rsid w:val="00A4011E"/>
    <w:rsid w:val="00A86015"/>
    <w:rsid w:val="00A92654"/>
    <w:rsid w:val="00A9594E"/>
    <w:rsid w:val="00AE59C8"/>
    <w:rsid w:val="00B10098"/>
    <w:rsid w:val="00B52598"/>
    <w:rsid w:val="00B5790D"/>
    <w:rsid w:val="00B915C7"/>
    <w:rsid w:val="00B945C5"/>
    <w:rsid w:val="00BA20EA"/>
    <w:rsid w:val="00BB5AFC"/>
    <w:rsid w:val="00BC026E"/>
    <w:rsid w:val="00BC0A56"/>
    <w:rsid w:val="00BD2BDA"/>
    <w:rsid w:val="00C45366"/>
    <w:rsid w:val="00C50D0E"/>
    <w:rsid w:val="00C57023"/>
    <w:rsid w:val="00C67148"/>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41B4"/>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C0951CCC-7BD8-44C6-A054-9A668742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1E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hyperlink" Target="file:///p:\pprever\2019-20\1010_20200115A.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00123.docx" TargetMode="External"/><Relationship Id="rId12" Type="http://schemas.openxmlformats.org/officeDocument/2006/relationships/hyperlink" Target="file:///p:\pprever\2019-20\1010_2020011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00115.docx" TargetMode="External"/><Relationship Id="rId11" Type="http://schemas.openxmlformats.org/officeDocument/2006/relationships/hyperlink" Target="http://www.scstatehouse.gov/billsearch.php?billnumbers=1010&amp;session=123&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200204.docx" TargetMode="External"/><Relationship Id="rId4" Type="http://schemas.openxmlformats.org/officeDocument/2006/relationships/footnotes" Target="footnotes.xml"/><Relationship Id="rId9" Type="http://schemas.openxmlformats.org/officeDocument/2006/relationships/hyperlink" Target="file:///h:\hj\20200204.docx" TargetMode="External"/><Relationship Id="rId14" Type="http://schemas.openxmlformats.org/officeDocument/2006/relationships/hyperlink" Target="file:///p:\pprever\2019-20\1010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78A69310</Template>
  <TotalTime>0</TotalTime>
  <Pages>3</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1010: Subject not yet available - South Carolina Legislature Online</dc:title>
  <dc:subject/>
  <dc:creator>Sara Parrish</dc:creator>
  <cp:keywords/>
  <dc:description/>
  <cp:lastModifiedBy>S Wilson</cp:lastModifiedBy>
  <cp:revision>2</cp:revision>
  <dcterms:created xsi:type="dcterms:W3CDTF">2020-02-05T13:57:00Z</dcterms:created>
  <dcterms:modified xsi:type="dcterms:W3CDTF">2020-02-05T13:57:00Z</dcterms:modified>
</cp:coreProperties>
</file>