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482" w:rsidRDefault="00D36482" w:rsidP="00D36482">
      <w:pPr>
        <w:widowControl w:val="0"/>
        <w:jc w:val="center"/>
      </w:pPr>
      <w:r w:rsidRPr="00D36482">
        <w:rPr>
          <w:b/>
        </w:rPr>
        <w:t>South Carolina General Assembly</w:t>
      </w:r>
    </w:p>
    <w:p w:rsidR="00D36482" w:rsidRDefault="00D36482" w:rsidP="00D36482">
      <w:pPr>
        <w:widowControl w:val="0"/>
        <w:jc w:val="center"/>
      </w:pPr>
      <w:r>
        <w:t>123rd Session, 2019-2020</w:t>
      </w:r>
    </w:p>
    <w:p w:rsidR="00D36482" w:rsidRDefault="00D36482" w:rsidP="00D36482">
      <w:pPr>
        <w:widowControl w:val="0"/>
      </w:pPr>
    </w:p>
    <w:p w:rsidR="00D36482" w:rsidRDefault="00D36482" w:rsidP="00D36482">
      <w:pPr>
        <w:widowControl w:val="0"/>
        <w:rPr>
          <w:b/>
        </w:rPr>
      </w:pPr>
      <w:r w:rsidRPr="00D36482">
        <w:rPr>
          <w:b/>
        </w:rPr>
        <w:t>S.</w:t>
      </w:r>
      <w:r>
        <w:rPr>
          <w:b/>
        </w:rPr>
        <w:t xml:space="preserve"> </w:t>
      </w:r>
      <w:r w:rsidRPr="00D36482">
        <w:rPr>
          <w:b/>
        </w:rPr>
        <w:t>1139</w:t>
      </w:r>
    </w:p>
    <w:p w:rsidR="00D36482" w:rsidRDefault="00D36482" w:rsidP="00D36482">
      <w:pPr>
        <w:widowControl w:val="0"/>
        <w:rPr>
          <w:b/>
        </w:rPr>
      </w:pPr>
    </w:p>
    <w:p w:rsidR="00D36482" w:rsidRDefault="00D36482" w:rsidP="00D36482">
      <w:pPr>
        <w:widowControl w:val="0"/>
      </w:pPr>
      <w:r w:rsidRPr="00D36482">
        <w:rPr>
          <w:b/>
        </w:rPr>
        <w:t>STATUS INFORMATION</w:t>
      </w:r>
    </w:p>
    <w:p w:rsidR="00D36482" w:rsidRDefault="00D36482" w:rsidP="00D36482">
      <w:pPr>
        <w:widowControl w:val="0"/>
      </w:pPr>
    </w:p>
    <w:p w:rsidR="00D36482" w:rsidRDefault="00D36482" w:rsidP="00D36482">
      <w:pPr>
        <w:widowControl w:val="0"/>
      </w:pPr>
      <w:r>
        <w:t>General Bill</w:t>
      </w:r>
    </w:p>
    <w:p w:rsidR="00D36482" w:rsidRDefault="00D36482" w:rsidP="00D36482">
      <w:pPr>
        <w:widowControl w:val="0"/>
      </w:pPr>
      <w:r>
        <w:t>Sponsors: Senator Campbell</w:t>
      </w:r>
    </w:p>
    <w:p w:rsidR="00D36482" w:rsidRDefault="00D36482" w:rsidP="00D36482">
      <w:pPr>
        <w:widowControl w:val="0"/>
      </w:pPr>
      <w:r>
        <w:t>Document Path: l:\s-res\pgc\028unma.kmm.pgc.docx</w:t>
      </w:r>
    </w:p>
    <w:p w:rsidR="00D36482" w:rsidRDefault="00D36482" w:rsidP="00D36482">
      <w:pPr>
        <w:widowControl w:val="0"/>
      </w:pPr>
    </w:p>
    <w:p w:rsidR="00D36482" w:rsidRDefault="00D36482" w:rsidP="00D36482">
      <w:pPr>
        <w:widowControl w:val="0"/>
      </w:pPr>
      <w:r>
        <w:t>Introduced in the Senate on March 3, 2020</w:t>
      </w:r>
    </w:p>
    <w:p w:rsidR="00D36482" w:rsidRDefault="00D36482" w:rsidP="00D36482">
      <w:pPr>
        <w:widowControl w:val="0"/>
      </w:pPr>
      <w:r>
        <w:t xml:space="preserve">Currently residing in the Senate Committee on </w:t>
      </w:r>
      <w:r w:rsidRPr="00D36482">
        <w:rPr>
          <w:b/>
        </w:rPr>
        <w:t>Transportation</w:t>
      </w:r>
    </w:p>
    <w:p w:rsidR="00D36482" w:rsidRDefault="00D36482" w:rsidP="00D36482">
      <w:pPr>
        <w:widowControl w:val="0"/>
      </w:pPr>
    </w:p>
    <w:p w:rsidR="00D36482" w:rsidRDefault="004C7F2E" w:rsidP="00D36482">
      <w:pPr>
        <w:widowControl w:val="0"/>
      </w:pPr>
      <w:r>
        <w:t>Summary: Unmanned aircraft systems</w:t>
      </w:r>
    </w:p>
    <w:p w:rsidR="00D36482" w:rsidRDefault="00D36482" w:rsidP="00D36482">
      <w:pPr>
        <w:widowControl w:val="0"/>
      </w:pPr>
    </w:p>
    <w:p w:rsidR="00D36482" w:rsidRDefault="00D36482" w:rsidP="00D36482">
      <w:pPr>
        <w:widowControl w:val="0"/>
      </w:pPr>
    </w:p>
    <w:p w:rsidR="00D36482" w:rsidRDefault="00D36482" w:rsidP="00D36482">
      <w:pPr>
        <w:widowControl w:val="0"/>
        <w:tabs>
          <w:tab w:val="center" w:pos="590"/>
          <w:tab w:val="center" w:pos="1440"/>
          <w:tab w:val="left" w:pos="1872"/>
          <w:tab w:val="left" w:pos="9187"/>
        </w:tabs>
      </w:pPr>
      <w:r w:rsidRPr="00D36482">
        <w:rPr>
          <w:b/>
        </w:rPr>
        <w:t>HISTORY OF LEGISLATIVE ACTIONS</w:t>
      </w:r>
    </w:p>
    <w:p w:rsidR="00D36482" w:rsidRDefault="00D36482" w:rsidP="00D36482">
      <w:pPr>
        <w:widowControl w:val="0"/>
        <w:tabs>
          <w:tab w:val="center" w:pos="590"/>
          <w:tab w:val="center" w:pos="1440"/>
          <w:tab w:val="left" w:pos="1872"/>
          <w:tab w:val="left" w:pos="9187"/>
        </w:tabs>
      </w:pPr>
    </w:p>
    <w:p w:rsidR="00D36482" w:rsidRPr="00D36482" w:rsidRDefault="00D36482" w:rsidP="00D36482">
      <w:pPr>
        <w:widowControl w:val="0"/>
        <w:tabs>
          <w:tab w:val="center" w:pos="590"/>
          <w:tab w:val="center" w:pos="1440"/>
          <w:tab w:val="left" w:pos="1872"/>
          <w:tab w:val="left" w:pos="9187"/>
        </w:tabs>
      </w:pPr>
      <w:r w:rsidRPr="00D36482">
        <w:rPr>
          <w:u w:val="single"/>
        </w:rPr>
        <w:tab/>
        <w:t>Date</w:t>
      </w:r>
      <w:r w:rsidRPr="00D36482">
        <w:rPr>
          <w:u w:val="single"/>
        </w:rPr>
        <w:tab/>
        <w:t>Body</w:t>
      </w:r>
      <w:r w:rsidRPr="00D36482">
        <w:rPr>
          <w:u w:val="single"/>
        </w:rPr>
        <w:tab/>
        <w:t>Action Description with journal page number</w:t>
      </w:r>
      <w:r w:rsidRPr="00D36482">
        <w:rPr>
          <w:u w:val="single"/>
        </w:rPr>
        <w:tab/>
      </w:r>
    </w:p>
    <w:p w:rsidR="004C7F2E" w:rsidRDefault="004C7F2E" w:rsidP="004C7F2E">
      <w:pPr>
        <w:widowControl w:val="0"/>
        <w:tabs>
          <w:tab w:val="right" w:pos="1008"/>
          <w:tab w:val="left" w:pos="1152"/>
          <w:tab w:val="left" w:pos="1872"/>
          <w:tab w:val="left" w:pos="9187"/>
        </w:tabs>
        <w:ind w:left="2088" w:hanging="2088"/>
      </w:pPr>
      <w:r>
        <w:tab/>
        <w:t>3/3/2020</w:t>
      </w:r>
      <w:r>
        <w:tab/>
        <w:t>Senate</w:t>
      </w:r>
      <w:r>
        <w:tab/>
        <w:t>Introduced and read first time (</w:t>
      </w:r>
      <w:hyperlink r:id="rId6" w:history="1">
        <w:r w:rsidRPr="00B011B6">
          <w:rPr>
            <w:rStyle w:val="Hyperlink"/>
          </w:rPr>
          <w:t>Senate Journal</w:t>
        </w:r>
        <w:r w:rsidRPr="00B011B6">
          <w:rPr>
            <w:rStyle w:val="Hyperlink"/>
          </w:rPr>
          <w:noBreakHyphen/>
          <w:t>page 4</w:t>
        </w:r>
      </w:hyperlink>
      <w:r>
        <w:t>)</w:t>
      </w:r>
    </w:p>
    <w:p w:rsidR="004C7F2E" w:rsidRDefault="004C7F2E" w:rsidP="004C7F2E">
      <w:pPr>
        <w:widowControl w:val="0"/>
        <w:tabs>
          <w:tab w:val="right" w:pos="1008"/>
          <w:tab w:val="left" w:pos="1152"/>
          <w:tab w:val="left" w:pos="1872"/>
          <w:tab w:val="left" w:pos="9187"/>
        </w:tabs>
        <w:ind w:left="2088" w:hanging="2088"/>
      </w:pPr>
      <w:r>
        <w:tab/>
        <w:t>3/3/2020</w:t>
      </w:r>
      <w:r>
        <w:tab/>
        <w:t>Senate</w:t>
      </w:r>
      <w:r>
        <w:tab/>
        <w:t xml:space="preserve">Referred to Committee on </w:t>
      </w:r>
      <w:r w:rsidRPr="00B011B6">
        <w:rPr>
          <w:b/>
        </w:rPr>
        <w:t>Transportation</w:t>
      </w:r>
      <w:r>
        <w:t xml:space="preserve"> (</w:t>
      </w:r>
      <w:hyperlink r:id="rId7" w:history="1">
        <w:r w:rsidRPr="00B011B6">
          <w:rPr>
            <w:rStyle w:val="Hyperlink"/>
          </w:rPr>
          <w:t>Senate Journal</w:t>
        </w:r>
        <w:r w:rsidRPr="00B011B6">
          <w:rPr>
            <w:rStyle w:val="Hyperlink"/>
          </w:rPr>
          <w:noBreakHyphen/>
          <w:t>page 4</w:t>
        </w:r>
      </w:hyperlink>
      <w:r>
        <w:t>)</w:t>
      </w:r>
    </w:p>
    <w:p w:rsidR="004C7F2E" w:rsidRDefault="004C7F2E" w:rsidP="004C7F2E">
      <w:pPr>
        <w:widowControl w:val="0"/>
        <w:tabs>
          <w:tab w:val="right" w:pos="1008"/>
          <w:tab w:val="left" w:pos="1152"/>
          <w:tab w:val="left" w:pos="1872"/>
          <w:tab w:val="left" w:pos="9187"/>
        </w:tabs>
        <w:ind w:left="2088" w:hanging="2088"/>
      </w:pPr>
    </w:p>
    <w:p w:rsidR="00D36482" w:rsidRDefault="00D36482" w:rsidP="00D3648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36482">
          <w:rPr>
            <w:rStyle w:val="Hyperlink"/>
          </w:rPr>
          <w:t>legislative information</w:t>
        </w:r>
      </w:hyperlink>
      <w:r>
        <w:t xml:space="preserve"> at the website</w:t>
      </w:r>
    </w:p>
    <w:p w:rsidR="00D36482" w:rsidRDefault="00D36482" w:rsidP="00D36482">
      <w:pPr>
        <w:widowControl w:val="0"/>
        <w:tabs>
          <w:tab w:val="right" w:pos="1008"/>
          <w:tab w:val="left" w:pos="1152"/>
          <w:tab w:val="left" w:pos="1872"/>
          <w:tab w:val="left" w:pos="9187"/>
        </w:tabs>
        <w:ind w:left="2088" w:hanging="2088"/>
      </w:pPr>
    </w:p>
    <w:p w:rsidR="00D36482" w:rsidRPr="00D36482" w:rsidRDefault="00D36482" w:rsidP="00D36482">
      <w:pPr>
        <w:widowControl w:val="0"/>
        <w:tabs>
          <w:tab w:val="right" w:pos="1008"/>
          <w:tab w:val="left" w:pos="1152"/>
          <w:tab w:val="left" w:pos="1872"/>
          <w:tab w:val="left" w:pos="9187"/>
        </w:tabs>
        <w:ind w:left="2088" w:hanging="2088"/>
      </w:pPr>
    </w:p>
    <w:p w:rsidR="00D36482" w:rsidRDefault="00D36482" w:rsidP="00D36482">
      <w:pPr>
        <w:widowControl w:val="0"/>
      </w:pPr>
      <w:r w:rsidRPr="00D36482">
        <w:rPr>
          <w:b/>
        </w:rPr>
        <w:t>VERSIONS OF THIS BILL</w:t>
      </w:r>
    </w:p>
    <w:p w:rsidR="00D36482" w:rsidRDefault="00D36482" w:rsidP="00D36482">
      <w:pPr>
        <w:widowControl w:val="0"/>
      </w:pPr>
    </w:p>
    <w:p w:rsidR="00D36482" w:rsidRDefault="00186BD2" w:rsidP="00D36482">
      <w:pPr>
        <w:widowControl w:val="0"/>
      </w:pPr>
      <w:hyperlink r:id="rId9" w:history="1">
        <w:r w:rsidR="00D36482">
          <w:rPr>
            <w:rStyle w:val="Hyperlink"/>
          </w:rPr>
          <w:t>3/3/2020</w:t>
        </w:r>
      </w:hyperlink>
    </w:p>
    <w:p w:rsidR="00D36482" w:rsidRDefault="00D36482" w:rsidP="00D36482"/>
    <w:p w:rsidR="00D36482" w:rsidRDefault="00D36482" w:rsidP="00D36482">
      <w:pPr>
        <w:sectPr w:rsidR="00D36482" w:rsidSect="00D36482">
          <w:pgSz w:w="12240" w:h="15840" w:code="1"/>
          <w:pgMar w:top="1080" w:right="1440" w:bottom="1080" w:left="1440" w:header="720" w:footer="720" w:gutter="0"/>
          <w:cols w:space="720"/>
          <w:noEndnote/>
          <w:docGrid w:linePitch="360"/>
        </w:sectPr>
      </w:pPr>
    </w:p>
    <w:p w:rsidR="00860656" w:rsidRPr="00522CE0" w:rsidRDefault="00860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2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3E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55 OF THE 1976 CODE, RELATING TO AERONAUTICS, BY ADDING CHAPTER 12, TO REGULATE THE USE OF UNMANNED AIRCRAFT SYSTEMS, TO PROHIBIT THE OPERATION OF UNMANNED AIRCRAFT SYSTEMS IN CLOSE PROXIMITY TO CRITICAL INFRASTRUCTURE, INCLUDING POLITICAL SUBDIVISIONS</w:t>
      </w:r>
      <w:r w:rsidR="00A22275">
        <w:rPr>
          <w:rFonts w:eastAsia="Times New Roman"/>
        </w:rPr>
        <w:t>,</w:t>
      </w:r>
      <w:r>
        <w:rPr>
          <w:rFonts w:eastAsia="Times New Roman"/>
        </w:rPr>
        <w:t xml:space="preserve"> TO PROHIBIT THE OPERATION OF UNMANNED AIRCRAFT SYSTEMS IN A MANNER </w:t>
      </w:r>
      <w:r>
        <w:rPr>
          <w:color w:val="000000" w:themeColor="text1"/>
          <w:u w:color="000000" w:themeColor="text1"/>
        </w:rPr>
        <w:t>THAT ENDANGERS ANOTHER’S LIFE OR PROPERTY</w:t>
      </w:r>
      <w:r w:rsidR="00A22275">
        <w:rPr>
          <w:color w:val="000000" w:themeColor="text1"/>
          <w:u w:color="000000" w:themeColor="text1"/>
        </w:rPr>
        <w:t>,</w:t>
      </w:r>
      <w:r>
        <w:rPr>
          <w:color w:val="000000" w:themeColor="text1"/>
          <w:u w:color="000000" w:themeColor="text1"/>
        </w:rPr>
        <w:t xml:space="preserve"> TO PROHIBIT THE OPERATION OF UNMANNED AIRCRAFT SYSTEMS WHILE UNDER TH</w:t>
      </w:r>
      <w:r w:rsidR="00A22275">
        <w:rPr>
          <w:color w:val="000000" w:themeColor="text1"/>
          <w:u w:color="000000" w:themeColor="text1"/>
        </w:rPr>
        <w:t>E INFLUENCE OF ALCOHOL OR DRUGS,</w:t>
      </w:r>
      <w:r>
        <w:rPr>
          <w:color w:val="000000" w:themeColor="text1"/>
          <w:u w:color="000000" w:themeColor="text1"/>
        </w:rPr>
        <w:t xml:space="preserve"> TO PROVIDE THAT THE OPERATION OF AN UNMANNED AIRCRAFT SYSTEM MAY, UNDER CERTAIN</w:t>
      </w:r>
      <w:r w:rsidR="00A22275">
        <w:rPr>
          <w:color w:val="000000" w:themeColor="text1"/>
          <w:u w:color="000000" w:themeColor="text1"/>
        </w:rPr>
        <w:t xml:space="preserve"> CIRCUMSTANCES, VIOLATE A COURT-</w:t>
      </w:r>
      <w:r>
        <w:rPr>
          <w:color w:val="000000" w:themeColor="text1"/>
          <w:u w:color="000000" w:themeColor="text1"/>
        </w:rPr>
        <w:t>ISSUED RETRAINING ORDER</w:t>
      </w:r>
      <w:r w:rsidR="00A22275">
        <w:rPr>
          <w:color w:val="000000" w:themeColor="text1"/>
          <w:u w:color="000000" w:themeColor="text1"/>
        </w:rPr>
        <w:t>,</w:t>
      </w:r>
      <w:r>
        <w:rPr>
          <w:color w:val="000000" w:themeColor="text1"/>
          <w:u w:color="000000" w:themeColor="text1"/>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6054">
        <w:rPr>
          <w:rFonts w:eastAsia="Times New Roman"/>
        </w:rPr>
        <w:t>Title 55 of the 1976 Code is amended by adding:</w:t>
      </w:r>
    </w:p>
    <w:p w:rsidR="004D6054" w:rsidRDefault="004D6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 12</w:t>
      </w:r>
    </w:p>
    <w:p w:rsidR="00A22275" w:rsidRDefault="00A22275"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Unmanned Aircraft Systems</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55-12-10.</w:t>
      </w:r>
      <w:r>
        <w:rPr>
          <w:color w:val="000000" w:themeColor="text1"/>
          <w:u w:color="000000" w:themeColor="text1"/>
        </w:rPr>
        <w:tab/>
        <w:t>For the purposes of this chapter:</w:t>
      </w:r>
    </w:p>
    <w:p w:rsidR="004D6054" w:rsidRDefault="00A22275"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4D6054" w:rsidRPr="00BE5053">
        <w:rPr>
          <w:color w:val="000000" w:themeColor="text1"/>
        </w:rPr>
        <w:tab/>
        <w:t>(</w:t>
      </w:r>
      <w:r w:rsidR="00C63E0F">
        <w:rPr>
          <w:color w:val="000000" w:themeColor="text1"/>
        </w:rPr>
        <w:t>1</w:t>
      </w:r>
      <w:r w:rsidR="004D6054" w:rsidRPr="00BE5053">
        <w:rPr>
          <w:color w:val="000000" w:themeColor="text1"/>
        </w:rPr>
        <w:t>)</w:t>
      </w:r>
      <w:r w:rsidR="004D6054" w:rsidRPr="00BE5053">
        <w:rPr>
          <w:color w:val="000000" w:themeColor="text1"/>
        </w:rPr>
        <w:tab/>
      </w:r>
      <w:r w:rsidR="004D6054">
        <w:rPr>
          <w:color w:val="000000" w:themeColor="text1"/>
        </w:rPr>
        <w:t>‘</w:t>
      </w:r>
      <w:r w:rsidR="004D6054" w:rsidRPr="00BE5053">
        <w:rPr>
          <w:color w:val="000000" w:themeColor="text1"/>
        </w:rPr>
        <w:t>First responder</w:t>
      </w:r>
      <w:r w:rsidR="004D6054">
        <w:rPr>
          <w:color w:val="000000" w:themeColor="text1"/>
        </w:rPr>
        <w:t>’</w:t>
      </w:r>
      <w:r w:rsidR="004D6054" w:rsidRPr="00BE5053">
        <w:rPr>
          <w:color w:val="000000" w:themeColor="text1"/>
          <w:u w:color="000000" w:themeColor="text1"/>
        </w:rPr>
        <w:t xml:space="preserve"> means an emergency medical services provider, a law enforcement officer, or a fire department worker directly engaged in examining, treating, or directing persons during an emergency.</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lastRenderedPageBreak/>
        <w:tab/>
      </w:r>
      <w:r w:rsidR="00A22275">
        <w:rPr>
          <w:color w:val="000000" w:themeColor="text1"/>
        </w:rPr>
        <w:tab/>
      </w:r>
      <w:r>
        <w:rPr>
          <w:color w:val="000000" w:themeColor="text1"/>
        </w:rPr>
        <w:t>(</w:t>
      </w:r>
      <w:r w:rsidR="00C63E0F">
        <w:rPr>
          <w:color w:val="000000" w:themeColor="text1"/>
        </w:rPr>
        <w:t>2</w:t>
      </w:r>
      <w:r>
        <w:rPr>
          <w:color w:val="000000" w:themeColor="text1"/>
        </w:rPr>
        <w:t>)</w:t>
      </w:r>
      <w:r w:rsidRPr="0030118E">
        <w:rPr>
          <w:color w:val="000000" w:themeColor="text1"/>
        </w:rPr>
        <w:tab/>
      </w:r>
      <w:r>
        <w:rPr>
          <w:color w:val="000000" w:themeColor="text1"/>
        </w:rPr>
        <w:t>‘</w:t>
      </w:r>
      <w:r w:rsidRPr="0030118E">
        <w:rPr>
          <w:color w:val="000000" w:themeColor="text1"/>
        </w:rPr>
        <w:t>Operate</w:t>
      </w:r>
      <w:r>
        <w:rPr>
          <w:color w:val="000000" w:themeColor="text1"/>
        </w:rPr>
        <w:t>’</w:t>
      </w:r>
      <w:r w:rsidRPr="00992DBF">
        <w:rPr>
          <w:color w:val="000000" w:themeColor="text1"/>
          <w:u w:color="000000" w:themeColor="text1"/>
        </w:rPr>
        <w:t xml:space="preserve"> means to fly, control, direct, or program the flight of a</w:t>
      </w:r>
      <w:r>
        <w:rPr>
          <w:color w:val="000000" w:themeColor="text1"/>
          <w:u w:color="000000" w:themeColor="text1"/>
        </w:rPr>
        <w:t>n</w:t>
      </w:r>
      <w:r w:rsidRPr="00992DBF">
        <w:rPr>
          <w:color w:val="000000" w:themeColor="text1"/>
          <w:u w:color="000000" w:themeColor="text1"/>
        </w:rPr>
        <w:t xml:space="preserve"> </w:t>
      </w:r>
      <w:r>
        <w:rPr>
          <w:color w:val="000000" w:themeColor="text1"/>
          <w:u w:color="000000" w:themeColor="text1"/>
        </w:rPr>
        <w:t xml:space="preserve">unmanned aircraft system. </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A22275">
        <w:rPr>
          <w:color w:val="000000" w:themeColor="text1"/>
        </w:rPr>
        <w:tab/>
      </w:r>
      <w:r>
        <w:rPr>
          <w:color w:val="000000" w:themeColor="text1"/>
        </w:rPr>
        <w:t>(</w:t>
      </w:r>
      <w:r w:rsidR="00C63E0F">
        <w:rPr>
          <w:color w:val="000000" w:themeColor="text1"/>
        </w:rPr>
        <w:t>3</w:t>
      </w:r>
      <w:r>
        <w:rPr>
          <w:color w:val="000000" w:themeColor="text1"/>
        </w:rPr>
        <w:t>)</w:t>
      </w:r>
      <w:r>
        <w:rPr>
          <w:color w:val="000000" w:themeColor="text1"/>
        </w:rPr>
        <w:tab/>
        <w:t>‘</w:t>
      </w:r>
      <w:r w:rsidRPr="0030118E">
        <w:rPr>
          <w:color w:val="000000" w:themeColor="text1"/>
        </w:rPr>
        <w:t>Person</w:t>
      </w:r>
      <w:r>
        <w:rPr>
          <w:color w:val="000000" w:themeColor="text1"/>
        </w:rPr>
        <w:t>’</w:t>
      </w:r>
      <w:r w:rsidRPr="00992DBF">
        <w:rPr>
          <w:color w:val="000000" w:themeColor="text1"/>
          <w:u w:color="000000" w:themeColor="text1"/>
        </w:rPr>
        <w:t xml:space="preserve"> means an individual, firm, partnership, corporation, company, association, joint</w:t>
      </w:r>
      <w:r w:rsidR="00D90D77">
        <w:rPr>
          <w:color w:val="000000" w:themeColor="text1"/>
          <w:u w:color="000000" w:themeColor="text1"/>
        </w:rPr>
        <w:noBreakHyphen/>
      </w:r>
      <w:r w:rsidRPr="00992DBF">
        <w:rPr>
          <w:color w:val="000000" w:themeColor="text1"/>
          <w:u w:color="000000" w:themeColor="text1"/>
        </w:rPr>
        <w:t>stock association, governmental entity</w:t>
      </w:r>
      <w:r>
        <w:rPr>
          <w:color w:val="000000" w:themeColor="text1"/>
          <w:u w:color="000000" w:themeColor="text1"/>
        </w:rPr>
        <w:t xml:space="preserve">, </w:t>
      </w:r>
      <w:r w:rsidRPr="00992DBF">
        <w:rPr>
          <w:color w:val="000000" w:themeColor="text1"/>
          <w:u w:color="000000" w:themeColor="text1"/>
        </w:rPr>
        <w:t>trustee, receiver, assignee, or similar representative.</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22275">
        <w:rPr>
          <w:color w:val="000000" w:themeColor="text1"/>
          <w:u w:color="000000" w:themeColor="text1"/>
        </w:rPr>
        <w:tab/>
      </w:r>
      <w:r>
        <w:rPr>
          <w:color w:val="000000" w:themeColor="text1"/>
          <w:u w:color="000000" w:themeColor="text1"/>
        </w:rPr>
        <w:t>(</w:t>
      </w:r>
      <w:r w:rsidR="00C63E0F">
        <w:rPr>
          <w:color w:val="000000" w:themeColor="text1"/>
          <w:u w:color="000000" w:themeColor="text1"/>
        </w:rPr>
        <w:t>4</w:t>
      </w:r>
      <w:r>
        <w:rPr>
          <w:color w:val="000000" w:themeColor="text1"/>
          <w:u w:color="000000" w:themeColor="text1"/>
        </w:rPr>
        <w:t>)</w:t>
      </w:r>
      <w:r>
        <w:rPr>
          <w:color w:val="000000" w:themeColor="text1"/>
          <w:u w:color="000000" w:themeColor="text1"/>
        </w:rPr>
        <w:tab/>
        <w:t>‘</w:t>
      </w:r>
      <w:r w:rsidRPr="00992DBF">
        <w:rPr>
          <w:color w:val="000000" w:themeColor="text1"/>
          <w:u w:color="000000" w:themeColor="text1"/>
        </w:rPr>
        <w:t>Unmanned aircra</w:t>
      </w:r>
      <w:r>
        <w:rPr>
          <w:color w:val="000000" w:themeColor="text1"/>
          <w:u w:color="000000" w:themeColor="text1"/>
        </w:rPr>
        <w:t>ft’</w:t>
      </w:r>
      <w:r w:rsidRPr="00992DBF">
        <w:rPr>
          <w:color w:val="000000" w:themeColor="text1"/>
          <w:u w:color="000000" w:themeColor="text1"/>
        </w:rPr>
        <w:t xml:space="preserve"> means an aircraft that is operated without the possibility of direct human intervention from within or on the aircraft.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A22275">
        <w:rPr>
          <w:color w:val="000000" w:themeColor="text1"/>
        </w:rPr>
        <w:tab/>
      </w:r>
      <w:r>
        <w:rPr>
          <w:color w:val="000000" w:themeColor="text1"/>
        </w:rPr>
        <w:t>(</w:t>
      </w:r>
      <w:r w:rsidR="00C63E0F">
        <w:rPr>
          <w:color w:val="000000" w:themeColor="text1"/>
        </w:rPr>
        <w:t>5</w:t>
      </w:r>
      <w:r>
        <w:rPr>
          <w:color w:val="000000" w:themeColor="text1"/>
        </w:rPr>
        <w:t>)</w:t>
      </w:r>
      <w:r>
        <w:rPr>
          <w:color w:val="000000" w:themeColor="text1"/>
        </w:rPr>
        <w:tab/>
        <w:t>‘</w:t>
      </w:r>
      <w:r w:rsidRPr="0030118E">
        <w:rPr>
          <w:color w:val="000000" w:themeColor="text1"/>
        </w:rPr>
        <w:t>Unmanned aircraft system</w:t>
      </w:r>
      <w:r>
        <w:rPr>
          <w:color w:val="000000" w:themeColor="text1"/>
        </w:rPr>
        <w:t>’</w:t>
      </w:r>
      <w:r w:rsidRPr="00992DBF">
        <w:rPr>
          <w:color w:val="000000" w:themeColor="text1"/>
          <w:u w:color="000000" w:themeColor="text1"/>
        </w:rPr>
        <w:t xml:space="preserve"> means an unmanned aircraft and associated elements, including communication links and the components that control the unmanned aircraft</w:t>
      </w:r>
      <w:r w:rsidR="00A22275">
        <w:rPr>
          <w:color w:val="000000" w:themeColor="text1"/>
          <w:u w:color="000000" w:themeColor="text1"/>
        </w:rPr>
        <w:t>,</w:t>
      </w:r>
      <w:r w:rsidRPr="00992DBF">
        <w:rPr>
          <w:color w:val="000000" w:themeColor="text1"/>
          <w:u w:color="000000" w:themeColor="text1"/>
        </w:rPr>
        <w:t xml:space="preserve"> that are required for </w:t>
      </w:r>
      <w:r w:rsidR="00A22275">
        <w:rPr>
          <w:color w:val="000000" w:themeColor="text1"/>
          <w:u w:color="000000" w:themeColor="text1"/>
        </w:rPr>
        <w:t>a</w:t>
      </w:r>
      <w:r w:rsidR="00F76806">
        <w:rPr>
          <w:color w:val="000000" w:themeColor="text1"/>
          <w:u w:color="000000" w:themeColor="text1"/>
        </w:rPr>
        <w:t xml:space="preserve">n operator </w:t>
      </w:r>
      <w:r w:rsidRPr="00992DBF">
        <w:rPr>
          <w:color w:val="000000" w:themeColor="text1"/>
          <w:u w:color="000000" w:themeColor="text1"/>
        </w:rPr>
        <w:t>in command to operate safely and efficiently</w:t>
      </w:r>
      <w:r>
        <w:rPr>
          <w:color w:val="000000" w:themeColor="text1"/>
          <w:u w:color="000000" w:themeColor="text1"/>
        </w:rPr>
        <w: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92DBF">
        <w:rPr>
          <w:color w:val="000000" w:themeColor="text1"/>
          <w:u w:color="000000" w:themeColor="text1"/>
        </w:rPr>
        <w:t xml:space="preserve">Except as otherwise prohibited by </w:t>
      </w:r>
      <w:r>
        <w:rPr>
          <w:color w:val="000000" w:themeColor="text1"/>
          <w:u w:color="000000" w:themeColor="text1"/>
        </w:rPr>
        <w:t xml:space="preserve">federal law or </w:t>
      </w:r>
      <w:r w:rsidRPr="00992DBF">
        <w:rPr>
          <w:color w:val="000000" w:themeColor="text1"/>
          <w:u w:color="000000" w:themeColor="text1"/>
        </w:rPr>
        <w:t xml:space="preserve">Federal Aviation Administration </w:t>
      </w:r>
      <w:r>
        <w:rPr>
          <w:color w:val="000000" w:themeColor="text1"/>
          <w:u w:color="000000" w:themeColor="text1"/>
        </w:rPr>
        <w:t>r</w:t>
      </w:r>
      <w:r w:rsidRPr="00992DBF">
        <w:rPr>
          <w:color w:val="000000" w:themeColor="text1"/>
          <w:u w:color="000000" w:themeColor="text1"/>
        </w:rPr>
        <w:t xml:space="preserve">egulations, a person who is authorized by federal law to operate an unmanned aircraft system may operate an unmanned aircraft system in this State for any </w:t>
      </w:r>
      <w:r>
        <w:rPr>
          <w:color w:val="000000" w:themeColor="text1"/>
          <w:u w:color="000000" w:themeColor="text1"/>
        </w:rPr>
        <w:t xml:space="preserve">legal </w:t>
      </w:r>
      <w:r w:rsidRPr="00992DBF">
        <w:rPr>
          <w:color w:val="000000" w:themeColor="text1"/>
          <w:u w:color="000000" w:themeColor="text1"/>
        </w:rPr>
        <w:t>purpose, provided that the person operates the unmanned aircraft system in a manner consistent with applicable federal law and regulations. Nothing in this section affect</w:t>
      </w:r>
      <w:r>
        <w:rPr>
          <w:color w:val="000000" w:themeColor="text1"/>
          <w:u w:color="000000" w:themeColor="text1"/>
        </w:rPr>
        <w:t>s</w:t>
      </w:r>
      <w:r w:rsidR="00A22275">
        <w:rPr>
          <w:color w:val="000000" w:themeColor="text1"/>
          <w:u w:color="000000" w:themeColor="text1"/>
        </w:rPr>
        <w:t xml:space="preserve"> federal preemption of state law regarding aviation.</w:t>
      </w:r>
    </w:p>
    <w:p w:rsidR="004D6054" w:rsidRPr="00992DBF"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2DBF">
        <w:rPr>
          <w:color w:val="000000" w:themeColor="text1"/>
          <w:u w:color="000000" w:themeColor="text1"/>
        </w:rPr>
        <w:t>(</w:t>
      </w:r>
      <w:r>
        <w:rPr>
          <w:color w:val="000000" w:themeColor="text1"/>
          <w:u w:color="000000" w:themeColor="text1"/>
        </w:rPr>
        <w:t>B</w:t>
      </w:r>
      <w:r w:rsidRPr="00992DBF">
        <w:rPr>
          <w:color w:val="000000" w:themeColor="text1"/>
          <w:u w:color="000000" w:themeColor="text1"/>
        </w:rPr>
        <w:t>)</w:t>
      </w:r>
      <w:r>
        <w:rPr>
          <w:color w:val="000000" w:themeColor="text1"/>
          <w:u w:color="000000" w:themeColor="text1"/>
        </w:rPr>
        <w:t>(1)</w:t>
      </w:r>
      <w:r>
        <w:rPr>
          <w:color w:val="000000" w:themeColor="text1"/>
          <w:u w:color="000000" w:themeColor="text1"/>
        </w:rPr>
        <w:tab/>
      </w:r>
      <w:r w:rsidRPr="00992DBF">
        <w:rPr>
          <w:color w:val="000000" w:themeColor="text1"/>
          <w:u w:color="000000" w:themeColor="text1"/>
        </w:rPr>
        <w:t>An owner</w:t>
      </w:r>
      <w:r w:rsidR="00A22275">
        <w:rPr>
          <w:color w:val="000000" w:themeColor="text1"/>
          <w:u w:color="000000" w:themeColor="text1"/>
        </w:rPr>
        <w:t>,</w:t>
      </w:r>
      <w:r w:rsidRPr="00992DBF">
        <w:rPr>
          <w:color w:val="000000" w:themeColor="text1"/>
          <w:u w:color="000000" w:themeColor="text1"/>
        </w:rPr>
        <w:t xml:space="preserve"> operator</w:t>
      </w:r>
      <w:r w:rsidR="00A22275">
        <w:rPr>
          <w:color w:val="000000" w:themeColor="text1"/>
          <w:u w:color="000000" w:themeColor="text1"/>
        </w:rPr>
        <w:t>, or governing body</w:t>
      </w:r>
      <w:r w:rsidRPr="00992DBF">
        <w:rPr>
          <w:color w:val="000000" w:themeColor="text1"/>
          <w:u w:color="000000" w:themeColor="text1"/>
        </w:rPr>
        <w:t xml:space="preserve"> of critical infrastructure, including a political subdivision, may apply to the Federal Aviation Administration to prohibit or restrict the operation of unmanned aircraft systems in close proximity to the critical infrastructure. </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22275">
        <w:rPr>
          <w:color w:val="000000" w:themeColor="text1"/>
          <w:u w:color="000000" w:themeColor="text1"/>
        </w:rPr>
        <w:t>In the case of a political subdivision’s governing body applying to</w:t>
      </w:r>
      <w:r w:rsidRPr="00992DBF">
        <w:rPr>
          <w:color w:val="000000" w:themeColor="text1"/>
          <w:u w:color="000000" w:themeColor="text1"/>
        </w:rPr>
        <w:t xml:space="preserve"> the Federal Aviation Administration </w:t>
      </w:r>
      <w:r>
        <w:rPr>
          <w:color w:val="000000" w:themeColor="text1"/>
          <w:u w:color="000000" w:themeColor="text1"/>
        </w:rPr>
        <w:t>as provided in item (1)</w:t>
      </w:r>
      <w:r w:rsidRPr="00992DBF">
        <w:rPr>
          <w:color w:val="000000" w:themeColor="text1"/>
          <w:u w:color="000000" w:themeColor="text1"/>
        </w:rPr>
        <w:t xml:space="preserve">, </w:t>
      </w:r>
      <w:r w:rsidR="00A22275">
        <w:rPr>
          <w:color w:val="000000" w:themeColor="text1"/>
          <w:u w:color="000000" w:themeColor="text1"/>
        </w:rPr>
        <w:t>the governing body</w:t>
      </w:r>
      <w:r w:rsidRPr="00992DBF">
        <w:rPr>
          <w:color w:val="000000" w:themeColor="text1"/>
          <w:u w:color="000000" w:themeColor="text1"/>
        </w:rPr>
        <w:t xml:space="preserve"> shall hold a minimum of one public hearing</w:t>
      </w:r>
      <w:r>
        <w:rPr>
          <w:color w:val="000000" w:themeColor="text1"/>
          <w:u w:color="000000" w:themeColor="text1"/>
        </w:rPr>
        <w:t>,</w:t>
      </w:r>
      <w:r w:rsidRPr="00992DBF">
        <w:rPr>
          <w:color w:val="000000" w:themeColor="text1"/>
          <w:u w:color="000000" w:themeColor="text1"/>
        </w:rPr>
        <w:t xml:space="preserve"> with adequate notice to the public, conce</w:t>
      </w:r>
      <w:r>
        <w:rPr>
          <w:color w:val="000000" w:themeColor="text1"/>
          <w:u w:color="000000" w:themeColor="text1"/>
        </w:rPr>
        <w:t>rning the proposed application.</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30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It is unlawful for a person to operate an unmanned aircraft system in a manner that </w:t>
      </w:r>
      <w:r w:rsidR="00A22275">
        <w:rPr>
          <w:color w:val="000000" w:themeColor="text1"/>
          <w:u w:color="000000" w:themeColor="text1"/>
        </w:rPr>
        <w:t xml:space="preserve">knowingly or intentionally </w:t>
      </w:r>
      <w:r>
        <w:rPr>
          <w:color w:val="000000" w:themeColor="text1"/>
          <w:u w:color="000000" w:themeColor="text1"/>
        </w:rPr>
        <w:t>endangers another’s life or property.</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22275">
        <w:rPr>
          <w:color w:val="000000" w:themeColor="text1"/>
          <w:u w:color="000000" w:themeColor="text1"/>
        </w:rPr>
        <w:t>B</w:t>
      </w:r>
      <w:r>
        <w:rPr>
          <w:color w:val="000000" w:themeColor="text1"/>
          <w:u w:color="000000" w:themeColor="text1"/>
        </w:rPr>
        <w:t>)</w:t>
      </w:r>
      <w:r>
        <w:rPr>
          <w:color w:val="000000" w:themeColor="text1"/>
          <w:u w:color="000000" w:themeColor="text1"/>
        </w:rPr>
        <w:tab/>
        <w:t>A person who violates this section by endangering anoth</w:t>
      </w:r>
      <w:r w:rsidR="00A22275">
        <w:rPr>
          <w:color w:val="000000" w:themeColor="text1"/>
          <w:u w:color="000000" w:themeColor="text1"/>
        </w:rPr>
        <w:t>er’s life is guilty of a felony</w:t>
      </w:r>
      <w:r>
        <w:rPr>
          <w:color w:val="000000" w:themeColor="text1"/>
          <w:u w:color="000000" w:themeColor="text1"/>
        </w:rPr>
        <w:t xml:space="preserve"> and, upon conviction, must be fined not more than five thousand dollars, imprisoned for not more than three years,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22275">
        <w:rPr>
          <w:color w:val="000000" w:themeColor="text1"/>
          <w:u w:color="000000" w:themeColor="text1"/>
        </w:rPr>
        <w:t>C</w:t>
      </w:r>
      <w:r>
        <w:rPr>
          <w:color w:val="000000" w:themeColor="text1"/>
          <w:u w:color="000000" w:themeColor="text1"/>
        </w:rPr>
        <w:t>)</w:t>
      </w:r>
      <w:r>
        <w:rPr>
          <w:color w:val="000000" w:themeColor="text1"/>
          <w:u w:color="000000" w:themeColor="text1"/>
        </w:rPr>
        <w:tab/>
        <w:t>A person who violates this section by endangering another’s property is guilty of a misdemeanor and, upon conviction, must be 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It is unlawful for a person to operate an unmanned aircraft system in a manner that </w:t>
      </w:r>
      <w:r w:rsidR="00A22275">
        <w:rPr>
          <w:color w:val="000000" w:themeColor="text1"/>
          <w:u w:color="000000" w:themeColor="text1"/>
        </w:rPr>
        <w:t xml:space="preserve">knowingly or intentionally </w:t>
      </w:r>
      <w:r w:rsidRPr="00992DBF">
        <w:rPr>
          <w:color w:val="000000" w:themeColor="text1"/>
          <w:u w:color="000000" w:themeColor="text1"/>
        </w:rPr>
        <w:t>interferes with a first responder who is actively engaged in response or actively engaged in air, water, vehicular, ground, or sp</w:t>
      </w:r>
      <w:r>
        <w:rPr>
          <w:color w:val="000000" w:themeColor="text1"/>
          <w:u w:color="000000" w:themeColor="text1"/>
        </w:rPr>
        <w:t>ecialized transport.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who violates this section is guilty of a misdemeanor and, upon conviction, must be 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t>It is unlawful for a person to operate an unmanned aircraft system while under the influence of alcohol to the extent that the person’s faculties to operate the system are materially and appreciably impa</w:t>
      </w:r>
      <w:r w:rsidR="00A22275">
        <w:rPr>
          <w:color w:val="000000" w:themeColor="text1"/>
          <w:u w:color="000000" w:themeColor="text1"/>
        </w:rPr>
        <w:t>ired, under the influence of an</w:t>
      </w:r>
      <w:r>
        <w:rPr>
          <w:color w:val="000000" w:themeColor="text1"/>
          <w:u w:color="000000" w:themeColor="text1"/>
        </w:rPr>
        <w:t xml:space="preserve">other drug or a combination of other drugs or substances that cause impairment to the extent </w:t>
      </w:r>
      <w:r w:rsidRPr="00E76A05">
        <w:rPr>
          <w:color w:val="000000" w:themeColor="text1"/>
          <w:u w:color="000000" w:themeColor="text1"/>
        </w:rPr>
        <w:t xml:space="preserve">that the person's faculties to </w:t>
      </w:r>
      <w:r>
        <w:rPr>
          <w:color w:val="000000" w:themeColor="text1"/>
          <w:u w:color="000000" w:themeColor="text1"/>
        </w:rPr>
        <w:t>operate the sy</w:t>
      </w:r>
      <w:r w:rsidR="00AD3A22">
        <w:rPr>
          <w:color w:val="000000" w:themeColor="text1"/>
          <w:u w:color="000000" w:themeColor="text1"/>
        </w:rPr>
        <w:t>s</w:t>
      </w:r>
      <w:r>
        <w:rPr>
          <w:color w:val="000000" w:themeColor="text1"/>
          <w:u w:color="000000" w:themeColor="text1"/>
        </w:rPr>
        <w:t>tem</w:t>
      </w:r>
      <w:r w:rsidRPr="00E76A05">
        <w:rPr>
          <w:color w:val="000000" w:themeColor="text1"/>
          <w:u w:color="000000" w:themeColor="text1"/>
        </w:rPr>
        <w:t xml:space="preserve"> are materially and appreciably impaired, or under the combined influence of alcohol and any other drug or drugs or substances </w:t>
      </w:r>
      <w:r w:rsidR="00A22275">
        <w:rPr>
          <w:color w:val="000000" w:themeColor="text1"/>
          <w:u w:color="000000" w:themeColor="text1"/>
        </w:rPr>
        <w:t>that</w:t>
      </w:r>
      <w:r w:rsidRPr="00E76A05">
        <w:rPr>
          <w:color w:val="000000" w:themeColor="text1"/>
          <w:u w:color="000000" w:themeColor="text1"/>
        </w:rPr>
        <w:t xml:space="preserve"> cause impairment to the extent that the person's faculties </w:t>
      </w:r>
      <w:r w:rsidR="00A22275">
        <w:rPr>
          <w:color w:val="000000" w:themeColor="text1"/>
          <w:u w:color="000000" w:themeColor="text1"/>
        </w:rPr>
        <w:t xml:space="preserve">to operate </w:t>
      </w:r>
      <w:r>
        <w:rPr>
          <w:color w:val="000000" w:themeColor="text1"/>
          <w:u w:color="000000" w:themeColor="text1"/>
        </w:rPr>
        <w:t>the system are</w:t>
      </w:r>
      <w:r w:rsidRPr="00E76A05">
        <w:rPr>
          <w:color w:val="000000" w:themeColor="text1"/>
          <w:u w:color="000000" w:themeColor="text1"/>
        </w:rPr>
        <w:t xml:space="preserve"> materially and appreciably impaired.</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It may be inferred that a person’s faculties to operate an unmanned aircraft system are materially and appreciably impaired by the consumption of al</w:t>
      </w:r>
      <w:r w:rsidR="00A22275">
        <w:rPr>
          <w:color w:val="000000" w:themeColor="text1"/>
          <w:u w:color="000000" w:themeColor="text1"/>
        </w:rPr>
        <w:t>cohol if the person has a blood-</w:t>
      </w:r>
      <w:r>
        <w:rPr>
          <w:color w:val="000000" w:themeColor="text1"/>
          <w:u w:color="000000" w:themeColor="text1"/>
        </w:rPr>
        <w:t xml:space="preserve">alcohol concentration of </w:t>
      </w:r>
      <w:r w:rsidRPr="008464F1">
        <w:rPr>
          <w:color w:val="000000" w:themeColor="text1"/>
          <w:u w:color="000000" w:themeColor="text1"/>
        </w:rPr>
        <w:t>eight one-hundredths of one percent or more</w:t>
      </w:r>
      <w:r>
        <w:rPr>
          <w:color w:val="000000" w:themeColor="text1"/>
          <w:u w:color="000000" w:themeColor="text1"/>
        </w:rPr>
        <w:t xml:space="preserve"> at the time of operation</w:t>
      </w:r>
      <w:r w:rsidR="00A22275">
        <w:rPr>
          <w:color w:val="000000" w:themeColor="text1"/>
          <w:u w:color="000000" w:themeColor="text1"/>
        </w:rPr>
        <w:t>.</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person who violates this section </w:t>
      </w:r>
      <w:r w:rsidR="00A22275">
        <w:rPr>
          <w:color w:val="000000" w:themeColor="text1"/>
          <w:u w:color="000000" w:themeColor="text1"/>
        </w:rPr>
        <w:t>is guilty of a misdemeanor</w:t>
      </w:r>
      <w:r>
        <w:rPr>
          <w:color w:val="000000" w:themeColor="text1"/>
          <w:u w:color="000000" w:themeColor="text1"/>
        </w:rPr>
        <w:t xml:space="preserve"> and, upon conviction, must be fined not more than one thousand dollars, imprisoned for not more than one year, or both.</w:t>
      </w: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6054" w:rsidRDefault="004D6054" w:rsidP="004D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55-1</w:t>
      </w:r>
      <w:r w:rsidR="00C63E0F">
        <w:rPr>
          <w:color w:val="000000" w:themeColor="text1"/>
          <w:u w:color="000000" w:themeColor="text1"/>
        </w:rPr>
        <w:t>2</w:t>
      </w:r>
      <w:r>
        <w:rPr>
          <w:color w:val="000000" w:themeColor="text1"/>
          <w:u w:color="000000" w:themeColor="text1"/>
        </w:rPr>
        <w:t>-</w:t>
      </w:r>
      <w:r w:rsidR="00C63E0F">
        <w:rPr>
          <w:color w:val="000000" w:themeColor="text1"/>
          <w:u w:color="000000" w:themeColor="text1"/>
        </w:rPr>
        <w:t>60</w:t>
      </w:r>
      <w:r>
        <w:rPr>
          <w:color w:val="000000" w:themeColor="text1"/>
          <w:u w:color="000000" w:themeColor="text1"/>
        </w:rPr>
        <w:t>.</w:t>
      </w:r>
      <w:r>
        <w:rPr>
          <w:color w:val="000000" w:themeColor="text1"/>
          <w:u w:color="000000" w:themeColor="text1"/>
        </w:rPr>
        <w:tab/>
      </w:r>
      <w:r w:rsidRPr="00992DBF">
        <w:rPr>
          <w:color w:val="000000" w:themeColor="text1"/>
          <w:u w:color="000000" w:themeColor="text1"/>
        </w:rPr>
        <w:t xml:space="preserve">It </w:t>
      </w:r>
      <w:r>
        <w:rPr>
          <w:color w:val="000000" w:themeColor="text1"/>
          <w:u w:color="000000" w:themeColor="text1"/>
        </w:rPr>
        <w:t>is</w:t>
      </w:r>
      <w:r w:rsidRPr="00992DBF">
        <w:rPr>
          <w:color w:val="000000" w:themeColor="text1"/>
          <w:u w:color="000000" w:themeColor="text1"/>
        </w:rPr>
        <w:t xml:space="preserve"> a violation of any restraining order issued by </w:t>
      </w:r>
      <w:r>
        <w:rPr>
          <w:color w:val="000000" w:themeColor="text1"/>
          <w:u w:color="000000" w:themeColor="text1"/>
        </w:rPr>
        <w:t>a</w:t>
      </w:r>
      <w:r w:rsidRPr="00992DBF">
        <w:rPr>
          <w:color w:val="000000" w:themeColor="text1"/>
          <w:u w:color="000000" w:themeColor="text1"/>
        </w:rPr>
        <w:t xml:space="preserve"> court</w:t>
      </w:r>
      <w:r w:rsidR="00A22275">
        <w:rPr>
          <w:color w:val="000000" w:themeColor="text1"/>
          <w:u w:color="000000" w:themeColor="text1"/>
        </w:rPr>
        <w:t>,</w:t>
      </w:r>
      <w:r w:rsidRPr="00992DBF">
        <w:rPr>
          <w:color w:val="000000" w:themeColor="text1"/>
          <w:u w:color="000000" w:themeColor="text1"/>
        </w:rPr>
        <w:t xml:space="preserve"> or any other court order restraining contact with a person or location, for a person subject to that order to knowingly operate an unmanned aircraft system to fly within a distance of a person or location that would </w:t>
      </w:r>
      <w:r>
        <w:rPr>
          <w:color w:val="000000" w:themeColor="text1"/>
          <w:u w:color="000000" w:themeColor="text1"/>
        </w:rPr>
        <w:t>violate that restraining order.”</w:t>
      </w:r>
    </w:p>
    <w:p w:rsidR="00CB2895"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895" w:rsidRPr="00522CE0" w:rsidRDefault="00CB2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2275">
        <w:rPr>
          <w:rFonts w:eastAsia="Times New Roman"/>
        </w:rPr>
        <w:t>2</w:t>
      </w:r>
      <w:r>
        <w:rPr>
          <w:rFonts w:eastAsia="Times New Roman"/>
        </w:rPr>
        <w:t>.</w:t>
      </w:r>
      <w:r>
        <w:rPr>
          <w:rFonts w:eastAsia="Times New Roman"/>
        </w:rPr>
        <w:tab/>
        <w:t>This act takes effect upon approval by the Governor.</w:t>
      </w:r>
    </w:p>
    <w:p w:rsidR="00073C1E" w:rsidRDefault="00D90D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6482" w:rsidRDefault="00D36482" w:rsidP="00D36482">
      <w:pPr>
        <w:suppressAutoHyphens/>
        <w:jc w:val="both"/>
        <w:rPr>
          <w:rFonts w:eastAsia="Times New Roman"/>
        </w:rPr>
      </w:pPr>
    </w:p>
    <w:sectPr w:rsidR="00D36482" w:rsidSect="00D364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054" w:rsidRDefault="004D6054" w:rsidP="00522CE0">
      <w:r>
        <w:separator/>
      </w:r>
    </w:p>
  </w:endnote>
  <w:endnote w:type="continuationSeparator" w:id="0">
    <w:p w:rsidR="004D6054" w:rsidRDefault="004D60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1E1DC9-499D-45FD-9913-1D3EC4A9EFB8}"/>
    <w:embedBold r:id="rId2" w:fontKey="{5C54D8A2-5428-4223-94B3-3C5588C5E17E}"/>
  </w:font>
  <w:font w:name="Calibri">
    <w:panose1 w:val="020F0502020204030204"/>
    <w:charset w:val="00"/>
    <w:family w:val="swiss"/>
    <w:pitch w:val="variable"/>
    <w:sig w:usb0="E0002EFF" w:usb1="C000247B" w:usb2="00000009" w:usb3="00000000" w:csb0="000001FF" w:csb1="00000000"/>
    <w:embedRegular r:id="rId3" w:fontKey="{6E073A7E-3A63-4546-A1CD-419E493820E9}"/>
    <w:embedBold r:id="rId4" w:fontKey="{F529C716-2CA1-44DA-B4D6-3B8B8BB42006}"/>
  </w:font>
  <w:font w:name="Cambria">
    <w:panose1 w:val="02040503050406030204"/>
    <w:charset w:val="00"/>
    <w:family w:val="roman"/>
    <w:pitch w:val="variable"/>
    <w:sig w:usb0="E00006FF" w:usb1="420024FF" w:usb2="02000000" w:usb3="00000000" w:csb0="0000019F" w:csb1="00000000"/>
    <w:embedRegular r:id="rId5" w:fontKey="{5180C193-BFE1-42C4-94BA-F7B2127C4B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482" w:rsidRPr="00860656" w:rsidRDefault="00D36482" w:rsidP="00860656">
    <w:pPr>
      <w:pStyle w:val="Footer"/>
      <w:tabs>
        <w:tab w:val="clear" w:pos="4680"/>
        <w:tab w:val="clear" w:pos="9360"/>
        <w:tab w:val="center" w:pos="2995"/>
      </w:tabs>
      <w:spacing w:before="120"/>
    </w:pPr>
    <w:r>
      <w:t>[1139]</w:t>
    </w:r>
    <w:r>
      <w:tab/>
    </w:r>
    <w:r>
      <w:fldChar w:fldCharType="begin"/>
    </w:r>
    <w:r>
      <w:instrText xml:space="preserve"> PAGE  \* MERGEFORMAT </w:instrText>
    </w:r>
    <w:r>
      <w:fldChar w:fldCharType="separate"/>
    </w:r>
    <w:r w:rsidR="004C7F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054" w:rsidRDefault="004D6054" w:rsidP="00522CE0">
      <w:r>
        <w:separator/>
      </w:r>
    </w:p>
  </w:footnote>
  <w:footnote w:type="continuationSeparator" w:id="0">
    <w:p w:rsidR="004D6054" w:rsidRDefault="004D60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UNMA.KMM.PGC"/>
    <w:docVar w:name="CoverAttorneyInitials" w:val="KMM"/>
    <w:docVar w:name="CoverAttorneyLastName" w:val="Moffitt"/>
    <w:docVar w:name="CoverBillType" w:val="b"/>
    <w:docVar w:name="CoverSenator" w:val="PGC"/>
    <w:docVar w:name="dvBillNumber" w:val="1139"/>
    <w:docVar w:name="dvBillNumberPrefix" w:val="S. "/>
    <w:docVar w:name="dvOriginalBody" w:val="Senate"/>
    <w:docVar w:name="fulldraftpath" w:val="L:\S-RES\PGC\028UNMA.KMM.PGC.DOCX"/>
    <w:docVar w:name="NameofBody" w:val="S"/>
    <w:docVar w:name="vgroup2" w:val="S-RES"/>
  </w:docVars>
  <w:rsids>
    <w:rsidRoot w:val="00CB2895"/>
    <w:rsid w:val="00042AC1"/>
    <w:rsid w:val="00046516"/>
    <w:rsid w:val="00072458"/>
    <w:rsid w:val="00073C1E"/>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7F2E"/>
    <w:rsid w:val="004D605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065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2275"/>
    <w:rsid w:val="00A4011E"/>
    <w:rsid w:val="00A86015"/>
    <w:rsid w:val="00A9594E"/>
    <w:rsid w:val="00AD3A22"/>
    <w:rsid w:val="00AE59C8"/>
    <w:rsid w:val="00B10098"/>
    <w:rsid w:val="00B22282"/>
    <w:rsid w:val="00B5790D"/>
    <w:rsid w:val="00B945C5"/>
    <w:rsid w:val="00BA20EA"/>
    <w:rsid w:val="00BB5AFC"/>
    <w:rsid w:val="00BC026E"/>
    <w:rsid w:val="00BC0A56"/>
    <w:rsid w:val="00C45366"/>
    <w:rsid w:val="00C57023"/>
    <w:rsid w:val="00C63E0F"/>
    <w:rsid w:val="00C74052"/>
    <w:rsid w:val="00CB187A"/>
    <w:rsid w:val="00CB2895"/>
    <w:rsid w:val="00CC0EC7"/>
    <w:rsid w:val="00CC251A"/>
    <w:rsid w:val="00CF2C98"/>
    <w:rsid w:val="00D1088B"/>
    <w:rsid w:val="00D1286F"/>
    <w:rsid w:val="00D14DE6"/>
    <w:rsid w:val="00D156D2"/>
    <w:rsid w:val="00D35486"/>
    <w:rsid w:val="00D36482"/>
    <w:rsid w:val="00D53E29"/>
    <w:rsid w:val="00D86943"/>
    <w:rsid w:val="00D90D77"/>
    <w:rsid w:val="00DA3C6B"/>
    <w:rsid w:val="00DA47B9"/>
    <w:rsid w:val="00DE5635"/>
    <w:rsid w:val="00E058D3"/>
    <w:rsid w:val="00E12CA0"/>
    <w:rsid w:val="00E2236D"/>
    <w:rsid w:val="00E76AD9"/>
    <w:rsid w:val="00E86EE2"/>
    <w:rsid w:val="00E91E2F"/>
    <w:rsid w:val="00EA3546"/>
    <w:rsid w:val="00EB47AE"/>
    <w:rsid w:val="00EC34E1"/>
    <w:rsid w:val="00EC5D81"/>
    <w:rsid w:val="00F0234A"/>
    <w:rsid w:val="00F05CF2"/>
    <w:rsid w:val="00F36E2B"/>
    <w:rsid w:val="00F51241"/>
    <w:rsid w:val="00F52959"/>
    <w:rsid w:val="00F55884"/>
    <w:rsid w:val="00F768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16A0177-BE66-46A5-AD2D-D55FE9F4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64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9&amp;session=123&amp;summary=B" TargetMode="External"/><Relationship Id="rId3" Type="http://schemas.openxmlformats.org/officeDocument/2006/relationships/webSettings" Target="webSettings.xml"/><Relationship Id="rId7" Type="http://schemas.openxmlformats.org/officeDocument/2006/relationships/hyperlink" Target="file:///h:\sj\2020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39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1139: Subject not yet available - South Carolina Legislature Online</dc:title>
  <dc:subject/>
  <dc:creator>Ken Moffitt</dc:creator>
  <cp:keywords/>
  <dc:description/>
  <cp:lastModifiedBy>S Wilson</cp:lastModifiedBy>
  <cp:revision>2</cp:revision>
  <dcterms:created xsi:type="dcterms:W3CDTF">2020-03-09T16:38:00Z</dcterms:created>
  <dcterms:modified xsi:type="dcterms:W3CDTF">2020-03-09T16:38:00Z</dcterms:modified>
</cp:coreProperties>
</file>