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FD2" w:rsidRDefault="001C1FD2" w:rsidP="001C1FD2">
      <w:pPr>
        <w:widowControl w:val="0"/>
        <w:jc w:val="center"/>
      </w:pPr>
      <w:r w:rsidRPr="001C1FD2">
        <w:rPr>
          <w:b/>
        </w:rPr>
        <w:t>South Carolina General Assembly</w:t>
      </w:r>
    </w:p>
    <w:p w:rsidR="001C1FD2" w:rsidRDefault="001C1FD2" w:rsidP="001C1FD2">
      <w:pPr>
        <w:widowControl w:val="0"/>
        <w:jc w:val="center"/>
      </w:pPr>
      <w:r>
        <w:t>123rd Session, 2019-2020</w:t>
      </w:r>
    </w:p>
    <w:p w:rsidR="001C1FD2" w:rsidRDefault="001C1FD2" w:rsidP="001C1FD2">
      <w:pPr>
        <w:widowControl w:val="0"/>
      </w:pPr>
    </w:p>
    <w:p w:rsidR="001C1FD2" w:rsidRDefault="001C1FD2" w:rsidP="001C1FD2">
      <w:pPr>
        <w:widowControl w:val="0"/>
        <w:rPr>
          <w:b/>
        </w:rPr>
      </w:pPr>
      <w:r w:rsidRPr="001C1FD2">
        <w:rPr>
          <w:b/>
        </w:rPr>
        <w:t>S.</w:t>
      </w:r>
      <w:r>
        <w:rPr>
          <w:b/>
        </w:rPr>
        <w:t xml:space="preserve"> </w:t>
      </w:r>
      <w:r w:rsidRPr="001C1FD2">
        <w:rPr>
          <w:b/>
        </w:rPr>
        <w:t>296</w:t>
      </w:r>
    </w:p>
    <w:p w:rsidR="001C1FD2" w:rsidRDefault="001C1FD2" w:rsidP="001C1FD2">
      <w:pPr>
        <w:widowControl w:val="0"/>
        <w:rPr>
          <w:b/>
        </w:rPr>
      </w:pPr>
    </w:p>
    <w:p w:rsidR="001C1FD2" w:rsidRDefault="001C1FD2" w:rsidP="001C1FD2">
      <w:pPr>
        <w:widowControl w:val="0"/>
      </w:pPr>
      <w:r w:rsidRPr="001C1FD2">
        <w:rPr>
          <w:b/>
        </w:rPr>
        <w:t>STATUS INFORMATION</w:t>
      </w:r>
    </w:p>
    <w:p w:rsidR="001C1FD2" w:rsidRDefault="001C1FD2" w:rsidP="001C1FD2">
      <w:pPr>
        <w:widowControl w:val="0"/>
      </w:pPr>
    </w:p>
    <w:p w:rsidR="001C1FD2" w:rsidRDefault="001C1FD2" w:rsidP="001C1FD2">
      <w:pPr>
        <w:widowControl w:val="0"/>
      </w:pPr>
      <w:r>
        <w:t>General Bill</w:t>
      </w:r>
    </w:p>
    <w:p w:rsidR="001C1FD2" w:rsidRDefault="00062B09" w:rsidP="001C1FD2">
      <w:pPr>
        <w:widowControl w:val="0"/>
      </w:pPr>
      <w:r>
        <w:t>Sponsors: Senators Harpootlian and Setzler</w:t>
      </w:r>
    </w:p>
    <w:p w:rsidR="001C1FD2" w:rsidRDefault="001C1FD2" w:rsidP="001C1FD2">
      <w:pPr>
        <w:widowControl w:val="0"/>
      </w:pPr>
      <w:r>
        <w:t>Document Path: l:\s-res\rah\002offs.kmm.rah.docx</w:t>
      </w:r>
    </w:p>
    <w:p w:rsidR="001C1FD2" w:rsidRDefault="001C1FD2" w:rsidP="001C1FD2">
      <w:pPr>
        <w:widowControl w:val="0"/>
      </w:pPr>
    </w:p>
    <w:p w:rsidR="009F604D" w:rsidRDefault="009F604D" w:rsidP="001C1FD2">
      <w:pPr>
        <w:widowControl w:val="0"/>
      </w:pPr>
      <w:r>
        <w:t>Introduced in the Senate on January 8, 2019</w:t>
      </w:r>
    </w:p>
    <w:p w:rsidR="009F604D" w:rsidRPr="009F604D" w:rsidRDefault="009F604D" w:rsidP="001C1FD2">
      <w:pPr>
        <w:widowControl w:val="0"/>
      </w:pPr>
      <w:r>
        <w:t xml:space="preserve">Currently residing in the Senate Committee on </w:t>
      </w:r>
      <w:r w:rsidRPr="009F604D">
        <w:rPr>
          <w:b/>
        </w:rPr>
        <w:t>Agriculture and Natural Resources</w:t>
      </w:r>
    </w:p>
    <w:p w:rsidR="009F604D" w:rsidRDefault="009F604D" w:rsidP="001C1FD2">
      <w:pPr>
        <w:widowControl w:val="0"/>
      </w:pPr>
    </w:p>
    <w:p w:rsidR="001C1FD2" w:rsidRDefault="001C1FD2" w:rsidP="001C1FD2">
      <w:pPr>
        <w:widowControl w:val="0"/>
      </w:pPr>
      <w:r>
        <w:t xml:space="preserve">Summary: </w:t>
      </w:r>
      <w:r w:rsidR="000019C0">
        <w:t>Offshore oil</w:t>
      </w:r>
    </w:p>
    <w:p w:rsidR="001C1FD2" w:rsidRDefault="001C1FD2" w:rsidP="001C1FD2">
      <w:pPr>
        <w:widowControl w:val="0"/>
      </w:pPr>
    </w:p>
    <w:p w:rsidR="001C1FD2" w:rsidRDefault="001C1FD2" w:rsidP="001C1FD2">
      <w:pPr>
        <w:widowControl w:val="0"/>
      </w:pPr>
    </w:p>
    <w:p w:rsidR="001C1FD2" w:rsidRDefault="001C1FD2" w:rsidP="001C1F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1FD2">
        <w:rPr>
          <w:b/>
        </w:rPr>
        <w:t>HISTORY OF LEGISLATIVE ACTIONS</w:t>
      </w:r>
    </w:p>
    <w:p w:rsidR="001C1FD2" w:rsidRDefault="001C1FD2" w:rsidP="001C1F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C1FD2" w:rsidRPr="001C1FD2" w:rsidRDefault="001C1FD2" w:rsidP="001C1F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1FD2">
        <w:rPr>
          <w:u w:val="single"/>
        </w:rPr>
        <w:tab/>
        <w:t>Date</w:t>
      </w:r>
      <w:r w:rsidRPr="001C1FD2">
        <w:rPr>
          <w:u w:val="single"/>
        </w:rPr>
        <w:tab/>
        <w:t>Body</w:t>
      </w:r>
      <w:r w:rsidRPr="001C1FD2">
        <w:rPr>
          <w:u w:val="single"/>
        </w:rPr>
        <w:tab/>
        <w:t>Action Description with journal page number</w:t>
      </w:r>
      <w:r w:rsidRPr="001C1FD2">
        <w:rPr>
          <w:u w:val="single"/>
        </w:rPr>
        <w:tab/>
      </w:r>
    </w:p>
    <w:p w:rsidR="00F17626" w:rsidRDefault="00F17626" w:rsidP="00F17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C2739B">
        <w:t>Prefiled</w:t>
      </w:r>
    </w:p>
    <w:p w:rsidR="00F17626" w:rsidRDefault="00F17626" w:rsidP="00F17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C2739B">
        <w:t>Referred to Commi</w:t>
      </w:r>
      <w:r>
        <w:t xml:space="preserve">ttee on </w:t>
      </w:r>
      <w:r w:rsidRPr="00C2739B">
        <w:rPr>
          <w:b/>
        </w:rPr>
        <w:t>Agriculture and Natural Resources</w:t>
      </w:r>
    </w:p>
    <w:p w:rsidR="00F17626" w:rsidRDefault="00F17626" w:rsidP="00F17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C2739B">
        <w:t>(</w:t>
      </w:r>
      <w:hyperlink r:id="rId6" w:history="1">
        <w:r w:rsidRPr="00C2739B">
          <w:rPr>
            <w:rStyle w:val="Hyperlink"/>
          </w:rPr>
          <w:t>Senate Journal</w:t>
        </w:r>
        <w:r w:rsidRPr="00C2739B">
          <w:rPr>
            <w:rStyle w:val="Hyperlink"/>
          </w:rPr>
          <w:noBreakHyphen/>
          <w:t>page 172</w:t>
        </w:r>
      </w:hyperlink>
      <w:r w:rsidRPr="00C2739B">
        <w:t>)</w:t>
      </w:r>
    </w:p>
    <w:p w:rsidR="00F17626" w:rsidRDefault="00F17626" w:rsidP="00F17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C2739B">
        <w:t>Referred to Commi</w:t>
      </w:r>
      <w:r>
        <w:t xml:space="preserve">ttee on </w:t>
      </w:r>
      <w:r w:rsidRPr="00C2739B">
        <w:rPr>
          <w:b/>
        </w:rPr>
        <w:t>Agriculture and Natural Resources</w:t>
      </w:r>
      <w:r w:rsidRPr="00C2739B">
        <w:t xml:space="preserve"> (</w:t>
      </w:r>
      <w:hyperlink r:id="rId7" w:history="1">
        <w:r w:rsidRPr="00C2739B">
          <w:rPr>
            <w:rStyle w:val="Hyperlink"/>
          </w:rPr>
          <w:t>Senate Journal</w:t>
        </w:r>
        <w:r w:rsidRPr="00C2739B">
          <w:rPr>
            <w:rStyle w:val="Hyperlink"/>
          </w:rPr>
          <w:noBreakHyphen/>
          <w:t>page 172</w:t>
        </w:r>
      </w:hyperlink>
      <w:r w:rsidRPr="00C2739B">
        <w:t>)</w:t>
      </w:r>
    </w:p>
    <w:p w:rsidR="00F17626" w:rsidRDefault="00F17626" w:rsidP="00F17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FD2" w:rsidRDefault="001C1FD2" w:rsidP="001C1F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C1FD2">
          <w:rPr>
            <w:rStyle w:val="Hyperlink"/>
          </w:rPr>
          <w:t>legislative information</w:t>
        </w:r>
      </w:hyperlink>
      <w:r>
        <w:t xml:space="preserve"> at the website</w:t>
      </w:r>
    </w:p>
    <w:p w:rsidR="001C1FD2" w:rsidRDefault="001C1FD2" w:rsidP="001C1F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FD2" w:rsidRPr="001C1FD2" w:rsidRDefault="001C1FD2" w:rsidP="001C1F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FD2" w:rsidRDefault="001C1FD2" w:rsidP="001C1FD2">
      <w:pPr>
        <w:widowControl w:val="0"/>
      </w:pPr>
      <w:r w:rsidRPr="001C1FD2">
        <w:rPr>
          <w:b/>
        </w:rPr>
        <w:t>VERSIONS OF THIS BILL</w:t>
      </w:r>
    </w:p>
    <w:p w:rsidR="001C1FD2" w:rsidRDefault="001C1FD2" w:rsidP="001C1FD2">
      <w:pPr>
        <w:widowControl w:val="0"/>
      </w:pPr>
    </w:p>
    <w:p w:rsidR="001C1FD2" w:rsidRDefault="00EC6BF3" w:rsidP="001C1FD2">
      <w:pPr>
        <w:widowControl w:val="0"/>
      </w:pPr>
      <w:hyperlink r:id="rId9" w:history="1">
        <w:r w:rsidR="001C1FD2">
          <w:rPr>
            <w:rStyle w:val="Hyperlink"/>
          </w:rPr>
          <w:t>12/12/2018</w:t>
        </w:r>
      </w:hyperlink>
    </w:p>
    <w:p w:rsidR="001C1FD2" w:rsidRDefault="001C1FD2" w:rsidP="001C1FD2"/>
    <w:p w:rsidR="001C1FD2" w:rsidRDefault="001C1FD2" w:rsidP="001C1FD2">
      <w:pPr>
        <w:sectPr w:rsidR="001C1FD2" w:rsidSect="001C1F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45B6" w:rsidRPr="00522CE0" w:rsidRDefault="006145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4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B2C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D7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2, CHAPTER 43, TITLE 48 OF THE 1976 CODE, RELAT</w:t>
      </w:r>
      <w:r w:rsidR="00F33B5B">
        <w:rPr>
          <w:rFonts w:eastAsia="Times New Roman"/>
        </w:rPr>
        <w:t>ING</w:t>
      </w:r>
      <w:r>
        <w:rPr>
          <w:rFonts w:eastAsia="Times New Roman"/>
        </w:rPr>
        <w:t xml:space="preserve"> TO</w:t>
      </w:r>
      <w:r w:rsidR="00F33B5B">
        <w:rPr>
          <w:rFonts w:eastAsia="Times New Roman"/>
        </w:rPr>
        <w:t xml:space="preserve"> THE</w:t>
      </w:r>
      <w:r>
        <w:rPr>
          <w:rFonts w:eastAsia="Times New Roman"/>
        </w:rPr>
        <w:t xml:space="preserve"> EXPLORATION AND PRODUCTION OF OIL AND NATURAL GAS WITHIN THE JURISDICTION OF SOUTH CAROLINA</w:t>
      </w:r>
      <w:r w:rsidR="00F33B5B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8008A0">
        <w:rPr>
          <w:rFonts w:eastAsia="Times New Roman"/>
        </w:rPr>
        <w:t>BY ADDING SECTION 48-43-400</w:t>
      </w:r>
      <w:r w:rsidR="00F33B5B">
        <w:rPr>
          <w:rFonts w:eastAsia="Times New Roman"/>
        </w:rPr>
        <w:t>,</w:t>
      </w:r>
      <w:r w:rsidR="008008A0">
        <w:rPr>
          <w:rFonts w:eastAsia="Times New Roman"/>
        </w:rPr>
        <w:t xml:space="preserve"> TO PROVIDE THAT THE DEPARTMENT OF HEALTH AND ENVIRONMENTAL CONTROL IS PROHIBITED FROM ENTERING INTO LEASES THAT ALLOW FOR THE INSTALLATION OF INFRASTRUCTURE RELATED TO THE </w:t>
      </w:r>
      <w:r w:rsidR="008008A0" w:rsidRPr="00325CC5">
        <w:rPr>
          <w:color w:val="000000" w:themeColor="text1"/>
          <w:u w:color="000000" w:themeColor="text1"/>
        </w:rPr>
        <w:t>EXPLORATION, DEVELOPMENT</w:t>
      </w:r>
      <w:r w:rsidR="00F33B5B">
        <w:rPr>
          <w:color w:val="000000" w:themeColor="text1"/>
          <w:u w:color="000000" w:themeColor="text1"/>
        </w:rPr>
        <w:t>,</w:t>
      </w:r>
      <w:r w:rsidR="008008A0" w:rsidRPr="00325CC5">
        <w:rPr>
          <w:color w:val="000000" w:themeColor="text1"/>
          <w:u w:color="000000" w:themeColor="text1"/>
        </w:rPr>
        <w:t xml:space="preserve"> OR PRODUCTION OF OIL OR NATURAL GAS LOCATED IN THE </w:t>
      </w:r>
      <w:r w:rsidR="008008A0">
        <w:rPr>
          <w:color w:val="000000" w:themeColor="text1"/>
          <w:u w:color="000000" w:themeColor="text1"/>
        </w:rPr>
        <w:t>S</w:t>
      </w:r>
      <w:r w:rsidR="008008A0" w:rsidRPr="00325CC5">
        <w:rPr>
          <w:color w:val="000000" w:themeColor="text1"/>
          <w:u w:color="000000" w:themeColor="text1"/>
        </w:rPr>
        <w:t xml:space="preserve">OUTH ATLANTIC </w:t>
      </w:r>
      <w:r w:rsidR="008008A0">
        <w:rPr>
          <w:color w:val="000000" w:themeColor="text1"/>
          <w:u w:color="000000" w:themeColor="text1"/>
        </w:rPr>
        <w:t>P</w:t>
      </w:r>
      <w:r w:rsidR="008008A0" w:rsidRPr="00325CC5">
        <w:rPr>
          <w:color w:val="000000" w:themeColor="text1"/>
          <w:u w:color="000000" w:themeColor="text1"/>
        </w:rPr>
        <w:t xml:space="preserve">LANNING </w:t>
      </w:r>
      <w:r w:rsidR="008008A0">
        <w:rPr>
          <w:color w:val="000000" w:themeColor="text1"/>
          <w:u w:color="000000" w:themeColor="text1"/>
        </w:rPr>
        <w:t>A</w:t>
      </w:r>
      <w:r w:rsidR="008008A0" w:rsidRPr="00325CC5">
        <w:rPr>
          <w:color w:val="000000" w:themeColor="text1"/>
          <w:u w:color="000000" w:themeColor="text1"/>
        </w:rPr>
        <w:t>REA</w:t>
      </w:r>
      <w:r w:rsidR="00F33B5B">
        <w:rPr>
          <w:rFonts w:eastAsia="Times New Roman"/>
        </w:rPr>
        <w:t>,</w:t>
      </w:r>
      <w:r w:rsidR="008008A0">
        <w:rPr>
          <w:rFonts w:eastAsia="Times New Roman"/>
        </w:rPr>
        <w:t xml:space="preserve"> TO PROHIBIT CONDEMNATION OF REAL PROPERTY </w:t>
      </w:r>
      <w:r w:rsidR="008008A0" w:rsidRPr="0051705E">
        <w:rPr>
          <w:color w:val="000000" w:themeColor="text1"/>
          <w:u w:color="000000" w:themeColor="text1"/>
        </w:rPr>
        <w:t>FOR THE PURPOSES OF THE INSTALLATION OF PIPELINES OR SUPPORT FACILITIES OR INFRASTRUCTURE ASSOCIATED WITH</w:t>
      </w:r>
      <w:r w:rsidR="00F33B5B">
        <w:rPr>
          <w:color w:val="000000" w:themeColor="text1"/>
          <w:u w:color="000000" w:themeColor="text1"/>
        </w:rPr>
        <w:t xml:space="preserve"> THE</w:t>
      </w:r>
      <w:r w:rsidR="008008A0" w:rsidRPr="0051705E">
        <w:rPr>
          <w:color w:val="000000" w:themeColor="text1"/>
          <w:u w:color="000000" w:themeColor="text1"/>
        </w:rPr>
        <w:t xml:space="preserve"> EXPLORATION</w:t>
      </w:r>
      <w:r w:rsidR="00F33B5B">
        <w:rPr>
          <w:color w:val="000000" w:themeColor="text1"/>
          <w:u w:color="000000" w:themeColor="text1"/>
        </w:rPr>
        <w:t>,</w:t>
      </w:r>
      <w:r w:rsidR="008008A0" w:rsidRPr="0051705E">
        <w:rPr>
          <w:color w:val="000000" w:themeColor="text1"/>
          <w:u w:color="000000" w:themeColor="text1"/>
        </w:rPr>
        <w:t xml:space="preserve"> DEVELOPMENT, OR PRODUCTION OF OIL OR NATURAL GAS</w:t>
      </w:r>
      <w:r w:rsidR="008008A0">
        <w:rPr>
          <w:color w:val="000000" w:themeColor="text1"/>
          <w:u w:color="000000" w:themeColor="text1"/>
        </w:rPr>
        <w:t xml:space="preserve"> IN</w:t>
      </w:r>
      <w:r w:rsidR="008008A0" w:rsidRPr="0051705E">
        <w:rPr>
          <w:color w:val="000000" w:themeColor="text1"/>
          <w:u w:color="000000" w:themeColor="text1"/>
        </w:rPr>
        <w:t xml:space="preserve"> THE SOUTH ATLANTIC PLANNING AREA</w:t>
      </w:r>
      <w:r w:rsidR="008008A0">
        <w:rPr>
          <w:color w:val="000000" w:themeColor="text1"/>
          <w:u w:color="000000" w:themeColor="text1"/>
        </w:rPr>
        <w:t>, TO PROHIBIT P</w:t>
      </w:r>
      <w:r w:rsidR="008008A0" w:rsidRPr="00685B63">
        <w:rPr>
          <w:color w:val="000000" w:themeColor="text1"/>
          <w:u w:color="000000" w:themeColor="text1"/>
        </w:rPr>
        <w:t>ETROLEUM</w:t>
      </w:r>
      <w:r w:rsidR="008D3D41">
        <w:rPr>
          <w:color w:val="000000" w:themeColor="text1"/>
          <w:u w:color="000000" w:themeColor="text1"/>
        </w:rPr>
        <w:noBreakHyphen/>
      </w:r>
      <w:r w:rsidR="008008A0" w:rsidRPr="00685B63">
        <w:rPr>
          <w:color w:val="000000" w:themeColor="text1"/>
          <w:u w:color="000000" w:themeColor="text1"/>
        </w:rPr>
        <w:t>BEARING VESSEL</w:t>
      </w:r>
      <w:r w:rsidR="008008A0">
        <w:rPr>
          <w:color w:val="000000" w:themeColor="text1"/>
          <w:u w:color="000000" w:themeColor="text1"/>
        </w:rPr>
        <w:t>S</w:t>
      </w:r>
      <w:r w:rsidR="008008A0" w:rsidRPr="00685B63">
        <w:rPr>
          <w:color w:val="000000" w:themeColor="text1"/>
          <w:u w:color="000000" w:themeColor="text1"/>
        </w:rPr>
        <w:t xml:space="preserve"> TRANSPORTING CRUDE OIL PRODUCED IN THE </w:t>
      </w:r>
      <w:r w:rsidR="008008A0">
        <w:rPr>
          <w:color w:val="000000" w:themeColor="text1"/>
          <w:u w:color="000000" w:themeColor="text1"/>
        </w:rPr>
        <w:t>S</w:t>
      </w:r>
      <w:r w:rsidR="008008A0" w:rsidRPr="00685B63">
        <w:rPr>
          <w:color w:val="000000" w:themeColor="text1"/>
          <w:u w:color="000000" w:themeColor="text1"/>
        </w:rPr>
        <w:t xml:space="preserve">OUTH ATLANTIC </w:t>
      </w:r>
      <w:r w:rsidR="008008A0">
        <w:rPr>
          <w:color w:val="000000" w:themeColor="text1"/>
          <w:u w:color="000000" w:themeColor="text1"/>
        </w:rPr>
        <w:t>P</w:t>
      </w:r>
      <w:r w:rsidR="008008A0" w:rsidRPr="00685B63">
        <w:rPr>
          <w:color w:val="000000" w:themeColor="text1"/>
          <w:u w:color="000000" w:themeColor="text1"/>
        </w:rPr>
        <w:t xml:space="preserve">LANNING </w:t>
      </w:r>
      <w:r w:rsidR="008008A0">
        <w:rPr>
          <w:color w:val="000000" w:themeColor="text1"/>
          <w:u w:color="000000" w:themeColor="text1"/>
        </w:rPr>
        <w:t>A</w:t>
      </w:r>
      <w:r w:rsidR="008008A0" w:rsidRPr="00685B63">
        <w:rPr>
          <w:color w:val="000000" w:themeColor="text1"/>
          <w:u w:color="000000" w:themeColor="text1"/>
        </w:rPr>
        <w:t>REA</w:t>
      </w:r>
      <w:r w:rsidR="008008A0">
        <w:rPr>
          <w:color w:val="000000" w:themeColor="text1"/>
          <w:u w:color="000000" w:themeColor="text1"/>
        </w:rPr>
        <w:t xml:space="preserve"> FROM ENTERING OR MOVING UPON WATERS OFF OF SO</w:t>
      </w:r>
      <w:r w:rsidR="00F33B5B">
        <w:rPr>
          <w:color w:val="000000" w:themeColor="text1"/>
          <w:u w:color="000000" w:themeColor="text1"/>
        </w:rPr>
        <w:t>UTH CAROLINA’S COASTAL COUNTIES,</w:t>
      </w:r>
      <w:r w:rsidR="008008A0">
        <w:rPr>
          <w:color w:val="000000" w:themeColor="text1"/>
          <w:u w:color="000000" w:themeColor="text1"/>
        </w:rPr>
        <w:t xml:space="preserve"> </w:t>
      </w:r>
      <w:r w:rsidR="008008A0">
        <w:rPr>
          <w:rFonts w:eastAsia="Times New Roman"/>
        </w:rPr>
        <w:t xml:space="preserve">TO PROVIDE THAT THE DEPARTMENT OF HEALTH AND ENVIRONMENTAL CONTROL IS PROHIBITED FROM ENTERING INTO </w:t>
      </w:r>
      <w:r w:rsidR="008008A0" w:rsidRPr="00685B63">
        <w:rPr>
          <w:color w:val="000000" w:themeColor="text1"/>
          <w:u w:color="000000" w:themeColor="text1"/>
        </w:rPr>
        <w:t>ISSUING OR RENEWING ANY LICENSE</w:t>
      </w:r>
      <w:r w:rsidR="008008A0">
        <w:rPr>
          <w:color w:val="000000" w:themeColor="text1"/>
          <w:u w:color="000000" w:themeColor="text1"/>
        </w:rPr>
        <w:t xml:space="preserve"> OR PERMIT</w:t>
      </w:r>
      <w:r w:rsidR="008008A0" w:rsidRPr="00685B63">
        <w:rPr>
          <w:color w:val="000000" w:themeColor="text1"/>
          <w:u w:color="000000" w:themeColor="text1"/>
        </w:rPr>
        <w:t xml:space="preserve"> FOR ANY MAJOR FACILITY STORING OR TRANSFERRING PETROLEUM PRODUCED IN THE NAVIGABLE WATERS OF THE STATE OR TIDEWATERS BORDERING ON OR LYING WITH</w:t>
      </w:r>
      <w:r w:rsidR="00F33B5B">
        <w:rPr>
          <w:color w:val="000000" w:themeColor="text1"/>
          <w:u w:color="000000" w:themeColor="text1"/>
        </w:rPr>
        <w:t>IN</w:t>
      </w:r>
      <w:r w:rsidR="008008A0" w:rsidRPr="00685B63">
        <w:rPr>
          <w:color w:val="000000" w:themeColor="text1"/>
          <w:u w:color="000000" w:themeColor="text1"/>
        </w:rPr>
        <w:t xml:space="preserve"> THE BOUNDARIES OF </w:t>
      </w:r>
      <w:r w:rsidR="00F33B5B">
        <w:rPr>
          <w:color w:val="000000" w:themeColor="text1"/>
          <w:u w:color="000000" w:themeColor="text1"/>
        </w:rPr>
        <w:t>SOUTH CAROLINA’S COASTAL</w:t>
      </w:r>
      <w:r w:rsidR="008008A0" w:rsidRPr="00685B63">
        <w:rPr>
          <w:color w:val="000000" w:themeColor="text1"/>
          <w:u w:color="000000" w:themeColor="text1"/>
        </w:rPr>
        <w:t xml:space="preserve"> COUNTIES</w:t>
      </w:r>
      <w:r w:rsidR="008008A0">
        <w:rPr>
          <w:color w:val="000000" w:themeColor="text1"/>
          <w:u w:color="000000" w:themeColor="text1"/>
        </w:rPr>
        <w:t xml:space="preserve">; </w:t>
      </w:r>
      <w:r w:rsidR="008008A0">
        <w:rPr>
          <w:rFonts w:eastAsia="Times New Roman"/>
        </w:rPr>
        <w:t xml:space="preserve">TO PROVIDE THAT THE DEPARTMENT OF HEALTH AND ENVIRONMENTAL CONTROL IS PROHIBITED FROM ENTERING INTO </w:t>
      </w:r>
      <w:r w:rsidR="008008A0" w:rsidRPr="00685B63">
        <w:rPr>
          <w:color w:val="000000" w:themeColor="text1"/>
          <w:u w:color="000000" w:themeColor="text1"/>
        </w:rPr>
        <w:t>ISSUING OR RENEWING ANY LICENSE</w:t>
      </w:r>
      <w:r w:rsidR="008008A0">
        <w:rPr>
          <w:color w:val="000000" w:themeColor="text1"/>
          <w:u w:color="000000" w:themeColor="text1"/>
        </w:rPr>
        <w:t xml:space="preserve"> </w:t>
      </w:r>
      <w:r w:rsidR="008008A0">
        <w:rPr>
          <w:color w:val="000000" w:themeColor="text1"/>
          <w:u w:color="000000" w:themeColor="text1"/>
        </w:rPr>
        <w:lastRenderedPageBreak/>
        <w:t>OR PERMIT</w:t>
      </w:r>
      <w:r w:rsidR="008008A0" w:rsidRPr="00685B63">
        <w:rPr>
          <w:color w:val="000000" w:themeColor="text1"/>
          <w:u w:color="000000" w:themeColor="text1"/>
        </w:rPr>
        <w:t xml:space="preserve"> FOR ANY MAJOR FACILITY INTENDED TO TRANSFER OR STORE CRUDE OIL FROM ANY VESSEL </w:t>
      </w:r>
      <w:r w:rsidR="00F33B5B">
        <w:rPr>
          <w:color w:val="000000" w:themeColor="text1"/>
          <w:u w:color="000000" w:themeColor="text1"/>
        </w:rPr>
        <w:t>THAT</w:t>
      </w:r>
      <w:r w:rsidR="008008A0" w:rsidRPr="00685B63">
        <w:rPr>
          <w:color w:val="000000" w:themeColor="text1"/>
          <w:u w:color="000000" w:themeColor="text1"/>
        </w:rPr>
        <w:t xml:space="preserve"> HOLD</w:t>
      </w:r>
      <w:r w:rsidR="008008A0">
        <w:rPr>
          <w:color w:val="000000" w:themeColor="text1"/>
          <w:u w:color="000000" w:themeColor="text1"/>
        </w:rPr>
        <w:t>S</w:t>
      </w:r>
      <w:r w:rsidR="008008A0" w:rsidRPr="00685B63">
        <w:rPr>
          <w:color w:val="000000" w:themeColor="text1"/>
          <w:u w:color="000000" w:themeColor="text1"/>
        </w:rPr>
        <w:t xml:space="preserve"> PETROLEUM TRANSPORTED DIRECTLY FROM ANY PIPELINE, SUPPORT FACILITY, OR INFRASTRUCTURE ASSOCIATED WITH THE PRODUCTION OF CRUDE OIL FROM THE </w:t>
      </w:r>
      <w:r w:rsidR="008008A0">
        <w:rPr>
          <w:color w:val="000000" w:themeColor="text1"/>
          <w:u w:color="000000" w:themeColor="text1"/>
        </w:rPr>
        <w:t>S</w:t>
      </w:r>
      <w:r w:rsidR="008008A0" w:rsidRPr="00685B63">
        <w:rPr>
          <w:color w:val="000000" w:themeColor="text1"/>
          <w:u w:color="000000" w:themeColor="text1"/>
        </w:rPr>
        <w:t xml:space="preserve">OUTH ATLANTIC </w:t>
      </w:r>
      <w:r w:rsidR="008008A0">
        <w:rPr>
          <w:color w:val="000000" w:themeColor="text1"/>
          <w:u w:color="000000" w:themeColor="text1"/>
        </w:rPr>
        <w:t>P</w:t>
      </w:r>
      <w:r w:rsidR="008008A0" w:rsidRPr="00685B63">
        <w:rPr>
          <w:color w:val="000000" w:themeColor="text1"/>
          <w:u w:color="000000" w:themeColor="text1"/>
        </w:rPr>
        <w:t xml:space="preserve">LANNING </w:t>
      </w:r>
      <w:r w:rsidR="008008A0">
        <w:rPr>
          <w:color w:val="000000" w:themeColor="text1"/>
          <w:u w:color="000000" w:themeColor="text1"/>
        </w:rPr>
        <w:t xml:space="preserve">AREA; TO AMEND </w:t>
      </w:r>
      <w:r w:rsidR="008008A0">
        <w:rPr>
          <w:rFonts w:eastAsia="Times New Roman"/>
        </w:rPr>
        <w:t xml:space="preserve">ARTICLE 2, CHAPTER 43, TITLE 48 OF THE 1976 CODE, </w:t>
      </w:r>
      <w:r w:rsidR="00F33B5B">
        <w:rPr>
          <w:rFonts w:eastAsia="Times New Roman"/>
        </w:rPr>
        <w:t xml:space="preserve">RELATING TO THE EXPLORATION AND PRODUCTION OF OIL AND NATURAL GAS WITHIN THE JURISDICTION OF SOUTH CAROLINA, </w:t>
      </w:r>
      <w:r w:rsidR="008008A0">
        <w:rPr>
          <w:rFonts w:eastAsia="Times New Roman"/>
        </w:rPr>
        <w:t xml:space="preserve">BY ADDING SECTION </w:t>
      </w:r>
      <w:r w:rsidR="008008A0">
        <w:rPr>
          <w:color w:val="000000" w:themeColor="text1"/>
          <w:u w:color="000000" w:themeColor="text1"/>
        </w:rPr>
        <w:t>48-43-345</w:t>
      </w:r>
      <w:r w:rsidR="00F33B5B">
        <w:rPr>
          <w:color w:val="000000" w:themeColor="text1"/>
          <w:u w:color="000000" w:themeColor="text1"/>
        </w:rPr>
        <w:t>,</w:t>
      </w:r>
      <w:r w:rsidR="008008A0">
        <w:rPr>
          <w:color w:val="000000" w:themeColor="text1"/>
          <w:u w:color="000000" w:themeColor="text1"/>
        </w:rPr>
        <w:t xml:space="preserve"> TO PROVIDE CONDEMNATION AUTHORITY OVER CERTAIN PROPERTY REQUIRED FOR INSTALLING INFRASTRUCTURE RELATED TO THE PRODUCTION OF OIL OR NATURAL GAS</w:t>
      </w:r>
      <w:r w:rsidR="00F33B5B">
        <w:rPr>
          <w:color w:val="000000" w:themeColor="text1"/>
          <w:u w:color="000000" w:themeColor="text1"/>
        </w:rPr>
        <w:t>; AND TO DEFINE NECESSARY TERMS</w:t>
      </w:r>
      <w:r w:rsidR="008008A0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2C08" w:rsidRDefault="002B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B2C08" w:rsidRDefault="002B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C08" w:rsidRDefault="002B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D7390">
        <w:rPr>
          <w:rFonts w:eastAsia="Times New Roman"/>
        </w:rPr>
        <w:t>Article 2, Chapter 43, Title 48 of the 1976 Code is amended by adding:</w:t>
      </w:r>
    </w:p>
    <w:p w:rsidR="004D7390" w:rsidRDefault="004D7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7390" w:rsidRDefault="004D7390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48-43-400.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4D7390" w:rsidRDefault="004D7390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9C7EA6">
        <w:rPr>
          <w:color w:val="000000" w:themeColor="text1"/>
          <w:u w:color="000000" w:themeColor="text1"/>
        </w:rPr>
        <w:t>‘Development’</w:t>
      </w:r>
      <w:r w:rsidRPr="00E378A0">
        <w:rPr>
          <w:color w:val="000000" w:themeColor="text1"/>
          <w:u w:color="000000" w:themeColor="text1"/>
        </w:rPr>
        <w:t xml:space="preserve"> means those activities taking place following the discovery of commercially producible quantities of oil or natural gas, including,</w:t>
      </w:r>
      <w:r>
        <w:rPr>
          <w:color w:val="000000" w:themeColor="text1"/>
          <w:u w:color="000000" w:themeColor="text1"/>
        </w:rPr>
        <w:t xml:space="preserve"> but not limited to,</w:t>
      </w:r>
      <w:r w:rsidRPr="00E378A0">
        <w:rPr>
          <w:color w:val="000000" w:themeColor="text1"/>
          <w:u w:color="000000" w:themeColor="text1"/>
        </w:rPr>
        <w:t xml:space="preserve"> platform construction, pipeline construction, and operation of all onshore support facilities</w:t>
      </w:r>
      <w:r w:rsidR="00F33B5B">
        <w:rPr>
          <w:color w:val="000000" w:themeColor="text1"/>
          <w:u w:color="000000" w:themeColor="text1"/>
        </w:rPr>
        <w:t>,</w:t>
      </w:r>
      <w:r w:rsidRPr="00E378A0">
        <w:rPr>
          <w:color w:val="000000" w:themeColor="text1"/>
          <w:u w:color="000000" w:themeColor="text1"/>
        </w:rPr>
        <w:t xml:space="preserve"> that are performed for the purposes of ultimately producing oil or natural gas.</w:t>
      </w:r>
    </w:p>
    <w:p w:rsidR="004D7390" w:rsidRPr="00E378A0" w:rsidRDefault="004D7390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9C7EA6">
        <w:rPr>
          <w:color w:val="000000" w:themeColor="text1"/>
          <w:u w:color="000000" w:themeColor="text1"/>
        </w:rPr>
        <w:t>‘Exploration’</w:t>
      </w:r>
      <w:r w:rsidRPr="00E378A0">
        <w:rPr>
          <w:color w:val="000000" w:themeColor="text1"/>
          <w:u w:color="000000" w:themeColor="text1"/>
        </w:rPr>
        <w:t xml:space="preserve"> means any activity associated with the search of oil or natural gas, including</w:t>
      </w:r>
      <w:r>
        <w:rPr>
          <w:color w:val="000000" w:themeColor="text1"/>
          <w:u w:color="000000" w:themeColor="text1"/>
        </w:rPr>
        <w:t>, but not limited to,</w:t>
      </w:r>
      <w:r w:rsidRPr="00E378A0">
        <w:rPr>
          <w:color w:val="000000" w:themeColor="text1"/>
          <w:u w:color="000000" w:themeColor="text1"/>
        </w:rPr>
        <w:t xml:space="preserve"> geophysical tests, seismic tests, air blasts, or the drilling of stratigraphic wells.</w:t>
      </w:r>
    </w:p>
    <w:p w:rsidR="004D7390" w:rsidRDefault="004D7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="009C7EA6">
        <w:rPr>
          <w:color w:val="000000" w:themeColor="text1"/>
          <w:u w:color="000000" w:themeColor="text1"/>
        </w:rPr>
        <w:t>‘</w:t>
      </w:r>
      <w:r w:rsidRPr="00E378A0">
        <w:rPr>
          <w:color w:val="000000" w:themeColor="text1"/>
          <w:u w:color="000000" w:themeColor="text1"/>
        </w:rPr>
        <w:t>Federal waters</w:t>
      </w:r>
      <w:r w:rsidR="009C7EA6">
        <w:rPr>
          <w:color w:val="000000" w:themeColor="text1"/>
          <w:u w:color="000000" w:themeColor="text1"/>
        </w:rPr>
        <w:t>’</w:t>
      </w:r>
      <w:r w:rsidRPr="00E378A0">
        <w:rPr>
          <w:color w:val="000000" w:themeColor="text1"/>
          <w:u w:color="000000" w:themeColor="text1"/>
        </w:rPr>
        <w:t xml:space="preserve"> means those waters and submerged lands lying seaward </w:t>
      </w:r>
      <w:r w:rsidR="00F33B5B">
        <w:rPr>
          <w:color w:val="000000" w:themeColor="text1"/>
          <w:u w:color="000000" w:themeColor="text1"/>
        </w:rPr>
        <w:t>of</w:t>
      </w:r>
      <w:r w:rsidRPr="00E378A0">
        <w:rPr>
          <w:color w:val="000000" w:themeColor="text1"/>
          <w:u w:color="000000" w:themeColor="text1"/>
        </w:rPr>
        <w:t xml:space="preserve"> the state waters of South Carolina that appertain to the United States and are subject to federal jurisdiction and control.</w:t>
      </w:r>
    </w:p>
    <w:p w:rsidR="004D7390" w:rsidRDefault="00F33B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</w:t>
      </w:r>
      <w:r w:rsidR="004D7390">
        <w:rPr>
          <w:color w:val="000000" w:themeColor="text1"/>
          <w:u w:color="000000" w:themeColor="text1"/>
        </w:rPr>
        <w:t>)</w:t>
      </w:r>
      <w:r w:rsidR="004D7390">
        <w:rPr>
          <w:color w:val="000000" w:themeColor="text1"/>
          <w:u w:color="000000" w:themeColor="text1"/>
        </w:rPr>
        <w:tab/>
      </w:r>
      <w:r w:rsidR="009C7EA6">
        <w:rPr>
          <w:color w:val="000000" w:themeColor="text1"/>
          <w:u w:color="000000" w:themeColor="text1"/>
        </w:rPr>
        <w:t>‘</w:t>
      </w:r>
      <w:r w:rsidR="004D7390" w:rsidRPr="00E378A0">
        <w:rPr>
          <w:color w:val="000000" w:themeColor="text1"/>
          <w:u w:color="000000" w:themeColor="text1"/>
        </w:rPr>
        <w:t>Production</w:t>
      </w:r>
      <w:r w:rsidR="009C7EA6">
        <w:rPr>
          <w:color w:val="000000" w:themeColor="text1"/>
          <w:u w:color="000000" w:themeColor="text1"/>
        </w:rPr>
        <w:t>’</w:t>
      </w:r>
      <w:r w:rsidR="004D7390" w:rsidRPr="00E378A0">
        <w:rPr>
          <w:color w:val="000000" w:themeColor="text1"/>
          <w:u w:color="000000" w:themeColor="text1"/>
        </w:rPr>
        <w:t xml:space="preserve"> means those activities that take place following the successful completion of a well or field necessary for the removal of oil or natural gas</w:t>
      </w:r>
      <w:r>
        <w:rPr>
          <w:color w:val="000000" w:themeColor="text1"/>
          <w:u w:color="000000" w:themeColor="text1"/>
        </w:rPr>
        <w:t>,</w:t>
      </w:r>
      <w:r w:rsidR="004D7390" w:rsidRPr="00E378A0">
        <w:rPr>
          <w:color w:val="000000" w:themeColor="text1"/>
          <w:u w:color="000000" w:themeColor="text1"/>
        </w:rPr>
        <w:t xml:space="preserve"> including filed operations, transfer of resources to shore, operation, monitoring, maintenance, and workover drilling.</w:t>
      </w:r>
    </w:p>
    <w:p w:rsidR="00F33B5B" w:rsidRDefault="00F33B5B" w:rsidP="00F33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‘</w:t>
      </w:r>
      <w:r w:rsidRPr="00E378A0">
        <w:rPr>
          <w:color w:val="000000" w:themeColor="text1"/>
          <w:u w:color="000000" w:themeColor="text1"/>
        </w:rPr>
        <w:t xml:space="preserve">South Atlantic </w:t>
      </w:r>
      <w:r>
        <w:rPr>
          <w:color w:val="000000" w:themeColor="text1"/>
          <w:u w:color="000000" w:themeColor="text1"/>
        </w:rPr>
        <w:t>P</w:t>
      </w:r>
      <w:r w:rsidRPr="00E378A0">
        <w:rPr>
          <w:color w:val="000000" w:themeColor="text1"/>
          <w:u w:color="000000" w:themeColor="text1"/>
        </w:rPr>
        <w:t xml:space="preserve">lanning </w:t>
      </w:r>
      <w:r>
        <w:rPr>
          <w:color w:val="000000" w:themeColor="text1"/>
          <w:u w:color="000000" w:themeColor="text1"/>
        </w:rPr>
        <w:t>A</w:t>
      </w:r>
      <w:r w:rsidRPr="00E378A0">
        <w:rPr>
          <w:color w:val="000000" w:themeColor="text1"/>
          <w:u w:color="000000" w:themeColor="text1"/>
        </w:rPr>
        <w:t>rea</w:t>
      </w:r>
      <w:r>
        <w:rPr>
          <w:color w:val="000000" w:themeColor="text1"/>
          <w:u w:color="000000" w:themeColor="text1"/>
        </w:rPr>
        <w:t>’</w:t>
      </w:r>
      <w:r w:rsidRPr="00E378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E378A0">
        <w:rPr>
          <w:color w:val="000000" w:themeColor="text1"/>
          <w:u w:color="000000" w:themeColor="text1"/>
        </w:rPr>
        <w:t xml:space="preserve"> the federal waters in the outer continental shelf that span 54.34 million acres</w:t>
      </w:r>
      <w:r>
        <w:rPr>
          <w:color w:val="000000" w:themeColor="text1"/>
          <w:u w:color="000000" w:themeColor="text1"/>
        </w:rPr>
        <w:t>,</w:t>
      </w:r>
      <w:r w:rsidRPr="00E378A0">
        <w:rPr>
          <w:color w:val="000000" w:themeColor="text1"/>
          <w:u w:color="000000" w:themeColor="text1"/>
        </w:rPr>
        <w:t xml:space="preserve"> adjacent to the coastal waters of South Carolina, Georgia, and North Florida.</w:t>
      </w:r>
    </w:p>
    <w:p w:rsidR="004D7390" w:rsidRDefault="004D7390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325CC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d</w:t>
      </w:r>
      <w:r w:rsidRPr="00325CC5">
        <w:rPr>
          <w:color w:val="000000" w:themeColor="text1"/>
          <w:u w:color="000000" w:themeColor="text1"/>
        </w:rPr>
        <w:t>epartment shall</w:t>
      </w:r>
      <w:r>
        <w:rPr>
          <w:color w:val="000000" w:themeColor="text1"/>
          <w:u w:color="000000" w:themeColor="text1"/>
        </w:rPr>
        <w:t xml:space="preserve"> not</w:t>
      </w:r>
      <w:r w:rsidRPr="00325CC5">
        <w:rPr>
          <w:color w:val="000000" w:themeColor="text1"/>
          <w:u w:color="000000" w:themeColor="text1"/>
        </w:rPr>
        <w:t xml:space="preserve"> enter into any new lease or other conveyance, or lease modification, that authorizes or enables the installation of pipelines</w:t>
      </w:r>
      <w:r>
        <w:rPr>
          <w:color w:val="000000" w:themeColor="text1"/>
          <w:u w:color="000000" w:themeColor="text1"/>
        </w:rPr>
        <w:t>,</w:t>
      </w:r>
      <w:r w:rsidRPr="00325CC5">
        <w:rPr>
          <w:color w:val="000000" w:themeColor="text1"/>
          <w:u w:color="000000" w:themeColor="text1"/>
        </w:rPr>
        <w:t xml:space="preserve"> support facilit</w:t>
      </w:r>
      <w:r w:rsidR="00F33B5B">
        <w:rPr>
          <w:color w:val="000000" w:themeColor="text1"/>
          <w:u w:color="000000" w:themeColor="text1"/>
        </w:rPr>
        <w:t>i</w:t>
      </w:r>
      <w:r w:rsidRPr="00325CC5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</w:t>
      </w:r>
      <w:r w:rsidRPr="00325CC5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 xml:space="preserve">other </w:t>
      </w:r>
      <w:r w:rsidRPr="00325CC5">
        <w:rPr>
          <w:color w:val="000000" w:themeColor="text1"/>
          <w:u w:color="000000" w:themeColor="text1"/>
        </w:rPr>
        <w:t xml:space="preserve">infrastructure directly or indirectly associated with </w:t>
      </w:r>
      <w:r w:rsidR="00F33B5B">
        <w:rPr>
          <w:color w:val="000000" w:themeColor="text1"/>
          <w:u w:color="000000" w:themeColor="text1"/>
        </w:rPr>
        <w:t xml:space="preserve">the </w:t>
      </w:r>
      <w:r w:rsidRPr="00325CC5">
        <w:rPr>
          <w:color w:val="000000" w:themeColor="text1"/>
          <w:u w:color="000000" w:themeColor="text1"/>
        </w:rPr>
        <w:t>exploration, development</w:t>
      </w:r>
      <w:r w:rsidR="00F33B5B">
        <w:rPr>
          <w:color w:val="000000" w:themeColor="text1"/>
          <w:u w:color="000000" w:themeColor="text1"/>
        </w:rPr>
        <w:t>,</w:t>
      </w:r>
      <w:r w:rsidRPr="00325CC5">
        <w:rPr>
          <w:color w:val="000000" w:themeColor="text1"/>
          <w:u w:color="000000" w:themeColor="text1"/>
        </w:rPr>
        <w:t xml:space="preserve"> or production of oil or natural gas located in the </w:t>
      </w:r>
      <w:r>
        <w:rPr>
          <w:color w:val="000000" w:themeColor="text1"/>
          <w:u w:color="000000" w:themeColor="text1"/>
        </w:rPr>
        <w:t>S</w:t>
      </w:r>
      <w:r w:rsidRPr="00325CC5">
        <w:rPr>
          <w:color w:val="000000" w:themeColor="text1"/>
          <w:u w:color="000000" w:themeColor="text1"/>
        </w:rPr>
        <w:t xml:space="preserve">outh Atlantic </w:t>
      </w:r>
      <w:r>
        <w:rPr>
          <w:color w:val="000000" w:themeColor="text1"/>
          <w:u w:color="000000" w:themeColor="text1"/>
        </w:rPr>
        <w:t>P</w:t>
      </w:r>
      <w:r w:rsidRPr="00325CC5">
        <w:rPr>
          <w:color w:val="000000" w:themeColor="text1"/>
          <w:u w:color="000000" w:themeColor="text1"/>
        </w:rPr>
        <w:t xml:space="preserve">lanning </w:t>
      </w:r>
      <w:r>
        <w:rPr>
          <w:color w:val="000000" w:themeColor="text1"/>
          <w:u w:color="000000" w:themeColor="text1"/>
        </w:rPr>
        <w:t>A</w:t>
      </w:r>
      <w:r w:rsidRPr="00325CC5">
        <w:rPr>
          <w:color w:val="000000" w:themeColor="text1"/>
          <w:u w:color="000000" w:themeColor="text1"/>
        </w:rPr>
        <w:t>rea.</w:t>
      </w:r>
    </w:p>
    <w:p w:rsidR="004D7390" w:rsidRDefault="004D7390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="00C41827">
        <w:rPr>
          <w:color w:val="000000" w:themeColor="text1"/>
          <w:u w:color="000000" w:themeColor="text1"/>
        </w:rPr>
        <w:t>C</w:t>
      </w:r>
      <w:r w:rsidRPr="0051705E">
        <w:rPr>
          <w:color w:val="000000" w:themeColor="text1"/>
          <w:u w:color="000000" w:themeColor="text1"/>
        </w:rPr>
        <w:t>ondemn</w:t>
      </w:r>
      <w:r w:rsidR="00C41827">
        <w:rPr>
          <w:color w:val="000000" w:themeColor="text1"/>
          <w:u w:color="000000" w:themeColor="text1"/>
        </w:rPr>
        <w:t>ation of</w:t>
      </w:r>
      <w:r w:rsidRPr="0051705E">
        <w:rPr>
          <w:color w:val="000000" w:themeColor="text1"/>
          <w:u w:color="000000" w:themeColor="text1"/>
        </w:rPr>
        <w:t xml:space="preserve"> any </w:t>
      </w:r>
      <w:r w:rsidR="008008A0">
        <w:rPr>
          <w:color w:val="000000" w:themeColor="text1"/>
          <w:u w:color="000000" w:themeColor="text1"/>
        </w:rPr>
        <w:t>real property</w:t>
      </w:r>
      <w:r w:rsidRPr="0051705E">
        <w:rPr>
          <w:color w:val="000000" w:themeColor="text1"/>
          <w:u w:color="000000" w:themeColor="text1"/>
        </w:rPr>
        <w:t xml:space="preserve"> for the purposes of the installation of pipelines</w:t>
      </w:r>
      <w:r w:rsidR="00F33B5B">
        <w:rPr>
          <w:color w:val="000000" w:themeColor="text1"/>
          <w:u w:color="000000" w:themeColor="text1"/>
        </w:rPr>
        <w:t>,</w:t>
      </w:r>
      <w:r w:rsidRPr="0051705E">
        <w:rPr>
          <w:color w:val="000000" w:themeColor="text1"/>
          <w:u w:color="000000" w:themeColor="text1"/>
        </w:rPr>
        <w:t xml:space="preserve"> support facilities</w:t>
      </w:r>
      <w:r w:rsidR="00F33B5B">
        <w:rPr>
          <w:color w:val="000000" w:themeColor="text1"/>
          <w:u w:color="000000" w:themeColor="text1"/>
        </w:rPr>
        <w:t>,</w:t>
      </w:r>
      <w:r w:rsidRPr="0051705E">
        <w:rPr>
          <w:color w:val="000000" w:themeColor="text1"/>
          <w:u w:color="000000" w:themeColor="text1"/>
        </w:rPr>
        <w:t xml:space="preserve"> or infrastructure associated with </w:t>
      </w:r>
      <w:r w:rsidR="00F33B5B">
        <w:rPr>
          <w:color w:val="000000" w:themeColor="text1"/>
          <w:u w:color="000000" w:themeColor="text1"/>
        </w:rPr>
        <w:t xml:space="preserve">the </w:t>
      </w:r>
      <w:r w:rsidRPr="0051705E">
        <w:rPr>
          <w:color w:val="000000" w:themeColor="text1"/>
          <w:u w:color="000000" w:themeColor="text1"/>
        </w:rPr>
        <w:t>exploration</w:t>
      </w:r>
      <w:r w:rsidR="00F33B5B">
        <w:rPr>
          <w:color w:val="000000" w:themeColor="text1"/>
          <w:u w:color="000000" w:themeColor="text1"/>
        </w:rPr>
        <w:t>,</w:t>
      </w:r>
      <w:r w:rsidRPr="0051705E">
        <w:rPr>
          <w:color w:val="000000" w:themeColor="text1"/>
          <w:u w:color="000000" w:themeColor="text1"/>
        </w:rPr>
        <w:t xml:space="preserve"> development, or production of oil or natural gas</w:t>
      </w:r>
      <w:r w:rsidR="00F33B5B">
        <w:rPr>
          <w:color w:val="000000" w:themeColor="text1"/>
          <w:u w:color="000000" w:themeColor="text1"/>
        </w:rPr>
        <w:t>,</w:t>
      </w:r>
      <w:r w:rsidR="00C41827">
        <w:rPr>
          <w:color w:val="000000" w:themeColor="text1"/>
          <w:u w:color="000000" w:themeColor="text1"/>
        </w:rPr>
        <w:t xml:space="preserve"> in</w:t>
      </w:r>
      <w:r w:rsidRPr="0051705E">
        <w:rPr>
          <w:color w:val="000000" w:themeColor="text1"/>
          <w:u w:color="000000" w:themeColor="text1"/>
        </w:rPr>
        <w:t xml:space="preserve"> the </w:t>
      </w:r>
      <w:r w:rsidR="00F33B5B">
        <w:rPr>
          <w:color w:val="000000" w:themeColor="text1"/>
          <w:u w:color="000000" w:themeColor="text1"/>
        </w:rPr>
        <w:t>South Atlantic P</w:t>
      </w:r>
      <w:r w:rsidRPr="0051705E">
        <w:rPr>
          <w:color w:val="000000" w:themeColor="text1"/>
          <w:u w:color="000000" w:themeColor="text1"/>
        </w:rPr>
        <w:t xml:space="preserve">lanning </w:t>
      </w:r>
      <w:r w:rsidR="00F33B5B">
        <w:rPr>
          <w:color w:val="000000" w:themeColor="text1"/>
          <w:u w:color="000000" w:themeColor="text1"/>
        </w:rPr>
        <w:t>A</w:t>
      </w:r>
      <w:r w:rsidRPr="0051705E">
        <w:rPr>
          <w:color w:val="000000" w:themeColor="text1"/>
          <w:u w:color="000000" w:themeColor="text1"/>
        </w:rPr>
        <w:t>rea</w:t>
      </w:r>
      <w:r w:rsidR="00C41827">
        <w:rPr>
          <w:color w:val="000000" w:themeColor="text1"/>
          <w:u w:color="000000" w:themeColor="text1"/>
        </w:rPr>
        <w:t xml:space="preserve"> is expressly prohibited</w:t>
      </w:r>
      <w:r w:rsidRPr="0051705E">
        <w:rPr>
          <w:color w:val="000000" w:themeColor="text1"/>
          <w:u w:color="000000" w:themeColor="text1"/>
        </w:rPr>
        <w:t>.</w:t>
      </w:r>
    </w:p>
    <w:p w:rsidR="00C41827" w:rsidRDefault="00C41827" w:rsidP="004D7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(D)(1)</w:t>
      </w:r>
      <w:r>
        <w:rPr>
          <w:color w:val="000000" w:themeColor="text1"/>
          <w:u w:color="000000" w:themeColor="text1"/>
        </w:rPr>
        <w:tab/>
      </w:r>
      <w:r w:rsidR="008C72EF">
        <w:rPr>
          <w:color w:val="000000" w:themeColor="text1"/>
          <w:u w:color="000000" w:themeColor="text1"/>
        </w:rPr>
        <w:t>P</w:t>
      </w:r>
      <w:r w:rsidRPr="00685B63">
        <w:rPr>
          <w:color w:val="000000" w:themeColor="text1"/>
          <w:u w:color="000000" w:themeColor="text1"/>
        </w:rPr>
        <w:t>etroleum</w:t>
      </w:r>
      <w:r w:rsidR="008D3D41">
        <w:rPr>
          <w:color w:val="000000" w:themeColor="text1"/>
          <w:u w:color="000000" w:themeColor="text1"/>
        </w:rPr>
        <w:noBreakHyphen/>
      </w:r>
      <w:r w:rsidRPr="00685B63">
        <w:rPr>
          <w:color w:val="000000" w:themeColor="text1"/>
          <w:u w:color="000000" w:themeColor="text1"/>
        </w:rPr>
        <w:t>bearing vessel</w:t>
      </w:r>
      <w:r w:rsidR="008C72EF">
        <w:rPr>
          <w:color w:val="000000" w:themeColor="text1"/>
          <w:u w:color="000000" w:themeColor="text1"/>
        </w:rPr>
        <w:t>s</w:t>
      </w:r>
      <w:r w:rsidRPr="00685B63">
        <w:rPr>
          <w:color w:val="000000" w:themeColor="text1"/>
          <w:u w:color="000000" w:themeColor="text1"/>
        </w:rPr>
        <w:t xml:space="preserve"> transporting crude oil produced in the </w:t>
      </w:r>
      <w:r w:rsidR="008C72EF">
        <w:rPr>
          <w:color w:val="000000" w:themeColor="text1"/>
          <w:u w:color="000000" w:themeColor="text1"/>
        </w:rPr>
        <w:t>S</w:t>
      </w:r>
      <w:r w:rsidRPr="00685B63">
        <w:rPr>
          <w:color w:val="000000" w:themeColor="text1"/>
          <w:u w:color="000000" w:themeColor="text1"/>
        </w:rPr>
        <w:t xml:space="preserve">outh Atlantic </w:t>
      </w:r>
      <w:r w:rsidR="008C72EF">
        <w:rPr>
          <w:color w:val="000000" w:themeColor="text1"/>
          <w:u w:color="000000" w:themeColor="text1"/>
        </w:rPr>
        <w:t>P</w:t>
      </w:r>
      <w:r w:rsidRPr="00685B63">
        <w:rPr>
          <w:color w:val="000000" w:themeColor="text1"/>
          <w:u w:color="000000" w:themeColor="text1"/>
        </w:rPr>
        <w:t xml:space="preserve">lanning </w:t>
      </w:r>
      <w:r w:rsidR="008C72EF">
        <w:rPr>
          <w:color w:val="000000" w:themeColor="text1"/>
          <w:u w:color="000000" w:themeColor="text1"/>
        </w:rPr>
        <w:t>A</w:t>
      </w:r>
      <w:r w:rsidRPr="00685B63">
        <w:rPr>
          <w:color w:val="000000" w:themeColor="text1"/>
          <w:u w:color="000000" w:themeColor="text1"/>
        </w:rPr>
        <w:t xml:space="preserve">rea </w:t>
      </w:r>
      <w:r w:rsidR="008C72EF">
        <w:rPr>
          <w:color w:val="000000" w:themeColor="text1"/>
          <w:u w:color="000000" w:themeColor="text1"/>
        </w:rPr>
        <w:t xml:space="preserve">are prohibited from </w:t>
      </w:r>
      <w:r w:rsidRPr="00685B63">
        <w:rPr>
          <w:color w:val="000000" w:themeColor="text1"/>
          <w:u w:color="000000" w:themeColor="text1"/>
        </w:rPr>
        <w:t>enter</w:t>
      </w:r>
      <w:r w:rsidR="008C72EF">
        <w:rPr>
          <w:color w:val="000000" w:themeColor="text1"/>
          <w:u w:color="000000" w:themeColor="text1"/>
        </w:rPr>
        <w:t>ing</w:t>
      </w:r>
      <w:r w:rsidRPr="00685B63">
        <w:rPr>
          <w:color w:val="000000" w:themeColor="text1"/>
          <w:u w:color="000000" w:themeColor="text1"/>
        </w:rPr>
        <w:t xml:space="preserve"> or mov</w:t>
      </w:r>
      <w:r w:rsidR="008C72EF">
        <w:rPr>
          <w:color w:val="000000" w:themeColor="text1"/>
          <w:u w:color="000000" w:themeColor="text1"/>
        </w:rPr>
        <w:t>ing</w:t>
      </w:r>
      <w:r w:rsidRPr="00685B63">
        <w:rPr>
          <w:color w:val="000000" w:themeColor="text1"/>
          <w:u w:color="000000" w:themeColor="text1"/>
        </w:rPr>
        <w:t xml:space="preserve"> upon the navigable waters of the </w:t>
      </w:r>
      <w:r w:rsidR="008C72EF">
        <w:rPr>
          <w:color w:val="000000" w:themeColor="text1"/>
          <w:u w:color="000000" w:themeColor="text1"/>
        </w:rPr>
        <w:t>S</w:t>
      </w:r>
      <w:r w:rsidRPr="00685B63">
        <w:rPr>
          <w:color w:val="000000" w:themeColor="text1"/>
          <w:u w:color="000000" w:themeColor="text1"/>
        </w:rPr>
        <w:t>tate or any tidewaters bordering on or lying within the boundaries of Beaufort, Charleston, Colleton, Georgetown, Horry, and Jasper counties.</w:t>
      </w:r>
    </w:p>
    <w:p w:rsidR="00C41827" w:rsidRDefault="00C41827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85B63">
        <w:rPr>
          <w:color w:val="000000" w:themeColor="text1"/>
          <w:u w:color="000000" w:themeColor="text1"/>
        </w:rPr>
        <w:t xml:space="preserve">The </w:t>
      </w:r>
      <w:r w:rsidR="008C72EF">
        <w:rPr>
          <w:color w:val="000000" w:themeColor="text1"/>
          <w:u w:color="000000" w:themeColor="text1"/>
        </w:rPr>
        <w:t>d</w:t>
      </w:r>
      <w:r w:rsidRPr="00685B63">
        <w:rPr>
          <w:color w:val="000000" w:themeColor="text1"/>
          <w:u w:color="000000" w:themeColor="text1"/>
        </w:rPr>
        <w:t>epartment is prohibited from issuing or renewing any license</w:t>
      </w:r>
      <w:r w:rsidR="008C72EF">
        <w:rPr>
          <w:color w:val="000000" w:themeColor="text1"/>
          <w:u w:color="000000" w:themeColor="text1"/>
        </w:rPr>
        <w:t xml:space="preserve"> or permit</w:t>
      </w:r>
      <w:r w:rsidRPr="00685B63">
        <w:rPr>
          <w:color w:val="000000" w:themeColor="text1"/>
          <w:u w:color="000000" w:themeColor="text1"/>
        </w:rPr>
        <w:t xml:space="preserve"> for any major facility storing or transferring petroleum produced </w:t>
      </w:r>
      <w:r w:rsidR="00F33B5B">
        <w:rPr>
          <w:color w:val="000000" w:themeColor="text1"/>
          <w:u w:color="000000" w:themeColor="text1"/>
        </w:rPr>
        <w:t>in the navigable waters of the S</w:t>
      </w:r>
      <w:r w:rsidRPr="00685B63">
        <w:rPr>
          <w:color w:val="000000" w:themeColor="text1"/>
          <w:u w:color="000000" w:themeColor="text1"/>
        </w:rPr>
        <w:t>tate or tidewaters bordering on or lying with</w:t>
      </w:r>
      <w:r w:rsidR="00F33B5B">
        <w:rPr>
          <w:color w:val="000000" w:themeColor="text1"/>
          <w:u w:color="000000" w:themeColor="text1"/>
        </w:rPr>
        <w:t>in</w:t>
      </w:r>
      <w:r w:rsidRPr="00685B63">
        <w:rPr>
          <w:color w:val="000000" w:themeColor="text1"/>
          <w:u w:color="000000" w:themeColor="text1"/>
        </w:rPr>
        <w:t xml:space="preserve"> the boundaries of Beaufort, Charleston, Colleton, Georgetown, Horry, and Jasper counties.</w:t>
      </w:r>
    </w:p>
    <w:p w:rsidR="00C41827" w:rsidRDefault="00C41827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85B63">
        <w:rPr>
          <w:color w:val="000000" w:themeColor="text1"/>
          <w:u w:color="000000" w:themeColor="text1"/>
        </w:rPr>
        <w:t xml:space="preserve">The </w:t>
      </w:r>
      <w:r w:rsidR="008C72EF">
        <w:rPr>
          <w:color w:val="000000" w:themeColor="text1"/>
          <w:u w:color="000000" w:themeColor="text1"/>
        </w:rPr>
        <w:t>d</w:t>
      </w:r>
      <w:r w:rsidRPr="00685B63">
        <w:rPr>
          <w:color w:val="000000" w:themeColor="text1"/>
          <w:u w:color="000000" w:themeColor="text1"/>
        </w:rPr>
        <w:t>epartment is prohibited from issuing or renewing any license</w:t>
      </w:r>
      <w:r w:rsidR="008C72EF">
        <w:rPr>
          <w:color w:val="000000" w:themeColor="text1"/>
          <w:u w:color="000000" w:themeColor="text1"/>
        </w:rPr>
        <w:t xml:space="preserve"> or permit</w:t>
      </w:r>
      <w:r w:rsidRPr="00685B63">
        <w:rPr>
          <w:color w:val="000000" w:themeColor="text1"/>
          <w:u w:color="000000" w:themeColor="text1"/>
        </w:rPr>
        <w:t xml:space="preserve"> for any major facility intended to transfer or store crude oil from any vessel </w:t>
      </w:r>
      <w:r w:rsidR="00F33B5B">
        <w:rPr>
          <w:color w:val="000000" w:themeColor="text1"/>
          <w:u w:color="000000" w:themeColor="text1"/>
        </w:rPr>
        <w:t>that</w:t>
      </w:r>
      <w:r w:rsidRPr="00685B63">
        <w:rPr>
          <w:color w:val="000000" w:themeColor="text1"/>
          <w:u w:color="000000" w:themeColor="text1"/>
        </w:rPr>
        <w:t xml:space="preserve"> hold</w:t>
      </w:r>
      <w:r w:rsidR="008C72EF">
        <w:rPr>
          <w:color w:val="000000" w:themeColor="text1"/>
          <w:u w:color="000000" w:themeColor="text1"/>
        </w:rPr>
        <w:t>s</w:t>
      </w:r>
      <w:r w:rsidRPr="00685B63">
        <w:rPr>
          <w:color w:val="000000" w:themeColor="text1"/>
          <w:u w:color="000000" w:themeColor="text1"/>
        </w:rPr>
        <w:t xml:space="preserve"> petroleum transported directly from any pipeline, support facility, or infrastructure associated with the production of crude oil from the </w:t>
      </w:r>
      <w:r w:rsidR="008C72EF">
        <w:rPr>
          <w:color w:val="000000" w:themeColor="text1"/>
          <w:u w:color="000000" w:themeColor="text1"/>
        </w:rPr>
        <w:t>S</w:t>
      </w:r>
      <w:r w:rsidRPr="00685B63">
        <w:rPr>
          <w:color w:val="000000" w:themeColor="text1"/>
          <w:u w:color="000000" w:themeColor="text1"/>
        </w:rPr>
        <w:t xml:space="preserve">outh Atlantic </w:t>
      </w:r>
      <w:r w:rsidR="008C72EF">
        <w:rPr>
          <w:color w:val="000000" w:themeColor="text1"/>
          <w:u w:color="000000" w:themeColor="text1"/>
        </w:rPr>
        <w:t>P</w:t>
      </w:r>
      <w:r w:rsidRPr="00685B63">
        <w:rPr>
          <w:color w:val="000000" w:themeColor="text1"/>
          <w:u w:color="000000" w:themeColor="text1"/>
        </w:rPr>
        <w:t xml:space="preserve">lanning </w:t>
      </w:r>
      <w:r w:rsidR="008C72EF">
        <w:rPr>
          <w:color w:val="000000" w:themeColor="text1"/>
          <w:u w:color="000000" w:themeColor="text1"/>
        </w:rPr>
        <w:t>Area.”</w:t>
      </w:r>
    </w:p>
    <w:p w:rsidR="00070673" w:rsidRDefault="00070673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0673" w:rsidRDefault="00070673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>
        <w:rPr>
          <w:rFonts w:eastAsia="Times New Roman"/>
        </w:rPr>
        <w:t>Article 2, Chapter 43, Title 48 of the 1976 Code is amended by adding:</w:t>
      </w:r>
    </w:p>
    <w:p w:rsidR="00070673" w:rsidRDefault="00070673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070673" w:rsidRPr="00685B63" w:rsidRDefault="00070673" w:rsidP="00C4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>
        <w:rPr>
          <w:color w:val="000000" w:themeColor="text1"/>
          <w:u w:color="000000" w:themeColor="text1"/>
        </w:rPr>
        <w:t>Section 48-43-345.</w:t>
      </w:r>
      <w:r>
        <w:rPr>
          <w:color w:val="000000" w:themeColor="text1"/>
          <w:u w:color="000000" w:themeColor="text1"/>
        </w:rPr>
        <w:tab/>
        <w:t xml:space="preserve">A person who has, or is applying for, an exploration permit or a person to whom has been allocated an oil allowable from a pool is unable to agree </w:t>
      </w:r>
      <w:r w:rsidR="00F33B5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purchase of any real property required for development and the </w:t>
      </w:r>
      <w:r w:rsidRPr="00535DED">
        <w:rPr>
          <w:color w:val="000000" w:themeColor="text1"/>
          <w:u w:color="000000" w:themeColor="text1"/>
        </w:rPr>
        <w:t xml:space="preserve">route in the county in which </w:t>
      </w:r>
      <w:r>
        <w:rPr>
          <w:color w:val="000000" w:themeColor="text1"/>
          <w:u w:color="000000" w:themeColor="text1"/>
        </w:rPr>
        <w:t>the</w:t>
      </w:r>
      <w:r w:rsidRPr="00535DED">
        <w:rPr>
          <w:color w:val="000000" w:themeColor="text1"/>
          <w:u w:color="000000" w:themeColor="text1"/>
        </w:rPr>
        <w:t xml:space="preserve"> real property is situated has been finally located, </w:t>
      </w:r>
      <w:r>
        <w:rPr>
          <w:color w:val="000000" w:themeColor="text1"/>
          <w:u w:color="000000" w:themeColor="text1"/>
        </w:rPr>
        <w:t>he</w:t>
      </w:r>
      <w:r w:rsidRPr="00535DED">
        <w:rPr>
          <w:color w:val="000000" w:themeColor="text1"/>
          <w:u w:color="000000" w:themeColor="text1"/>
        </w:rPr>
        <w:t xml:space="preserve"> shall have the right to acquire title thereto by condemnation</w:t>
      </w:r>
      <w:r>
        <w:rPr>
          <w:color w:val="000000" w:themeColor="text1"/>
          <w:u w:color="000000" w:themeColor="text1"/>
        </w:rPr>
        <w:t>. However, the person</w:t>
      </w:r>
      <w:r w:rsidRPr="00535DED">
        <w:rPr>
          <w:color w:val="000000" w:themeColor="text1"/>
          <w:u w:color="000000" w:themeColor="text1"/>
        </w:rPr>
        <w:t xml:space="preserve"> shall not locate </w:t>
      </w:r>
      <w:r>
        <w:rPr>
          <w:color w:val="000000" w:themeColor="text1"/>
          <w:u w:color="000000" w:themeColor="text1"/>
        </w:rPr>
        <w:t>his</w:t>
      </w:r>
      <w:r w:rsidRPr="00535DED">
        <w:rPr>
          <w:color w:val="000000" w:themeColor="text1"/>
          <w:u w:color="000000" w:themeColor="text1"/>
        </w:rPr>
        <w:t xml:space="preserve"> route or construct any line of pipe through or under any building, dooryard, lawn, garden</w:t>
      </w:r>
      <w:r w:rsidR="00F33B5B">
        <w:rPr>
          <w:color w:val="000000" w:themeColor="text1"/>
          <w:u w:color="000000" w:themeColor="text1"/>
        </w:rPr>
        <w:t>,</w:t>
      </w:r>
      <w:r w:rsidRPr="00535DED">
        <w:rPr>
          <w:color w:val="000000" w:themeColor="text1"/>
          <w:u w:color="000000" w:themeColor="text1"/>
        </w:rPr>
        <w:t xml:space="preserve"> or orchard, except by the</w:t>
      </w:r>
      <w:r>
        <w:rPr>
          <w:color w:val="000000" w:themeColor="text1"/>
          <w:u w:color="000000" w:themeColor="text1"/>
        </w:rPr>
        <w:t xml:space="preserve"> duly acknowledged prior written </w:t>
      </w:r>
      <w:r w:rsidR="00F33B5B">
        <w:rPr>
          <w:color w:val="000000" w:themeColor="text1"/>
          <w:u w:color="000000" w:themeColor="text1"/>
        </w:rPr>
        <w:t>consent of the owner;</w:t>
      </w:r>
      <w:r w:rsidRPr="00535DED">
        <w:rPr>
          <w:color w:val="000000" w:themeColor="text1"/>
          <w:u w:color="000000" w:themeColor="text1"/>
        </w:rPr>
        <w:t xml:space="preserve"> through any cemetery or burial ground</w:t>
      </w:r>
      <w:r w:rsidR="00F33B5B">
        <w:rPr>
          <w:color w:val="000000" w:themeColor="text1"/>
          <w:u w:color="000000" w:themeColor="text1"/>
        </w:rPr>
        <w:t>; or</w:t>
      </w:r>
      <w:r w:rsidRPr="00535DED">
        <w:rPr>
          <w:color w:val="000000" w:themeColor="text1"/>
          <w:u w:color="000000" w:themeColor="text1"/>
        </w:rPr>
        <w:t xml:space="preserve"> within one hundred feet of a</w:t>
      </w:r>
      <w:r w:rsidR="00F33B5B">
        <w:rPr>
          <w:color w:val="000000" w:themeColor="text1"/>
          <w:u w:color="000000" w:themeColor="text1"/>
        </w:rPr>
        <w:t>n</w:t>
      </w:r>
      <w:r w:rsidRPr="00535DED">
        <w:rPr>
          <w:color w:val="000000" w:themeColor="text1"/>
          <w:u w:color="000000" w:themeColor="text1"/>
        </w:rPr>
        <w:t xml:space="preserve">y building except where such line is authorized by public officers to be laid across or upon any public highway, </w:t>
      </w:r>
      <w:r>
        <w:rPr>
          <w:color w:val="000000" w:themeColor="text1"/>
          <w:u w:color="000000" w:themeColor="text1"/>
        </w:rPr>
        <w:t>and he</w:t>
      </w:r>
      <w:r w:rsidRPr="00535DED">
        <w:rPr>
          <w:color w:val="000000" w:themeColor="text1"/>
          <w:u w:color="000000" w:themeColor="text1"/>
        </w:rPr>
        <w:t xml:space="preserve"> shall not install pipelines that support facilities or infrastructure associated with</w:t>
      </w:r>
      <w:r w:rsidR="00F33B5B">
        <w:rPr>
          <w:color w:val="000000" w:themeColor="text1"/>
          <w:u w:color="000000" w:themeColor="text1"/>
        </w:rPr>
        <w:t xml:space="preserve"> the</w:t>
      </w:r>
      <w:r w:rsidRPr="00535DED">
        <w:rPr>
          <w:color w:val="000000" w:themeColor="text1"/>
          <w:u w:color="000000" w:themeColor="text1"/>
        </w:rPr>
        <w:t xml:space="preserve"> exploration, development, or production of oil or natural gas in</w:t>
      </w:r>
      <w:r w:rsidR="00F33B5B">
        <w:rPr>
          <w:color w:val="000000" w:themeColor="text1"/>
          <w:u w:color="000000" w:themeColor="text1"/>
        </w:rPr>
        <w:t xml:space="preserve"> federal waters located in the S</w:t>
      </w:r>
      <w:r w:rsidRPr="00535DED">
        <w:rPr>
          <w:color w:val="000000" w:themeColor="text1"/>
          <w:u w:color="000000" w:themeColor="text1"/>
        </w:rPr>
        <w:t xml:space="preserve">outh Atlantic </w:t>
      </w:r>
      <w:r w:rsidR="00F33B5B">
        <w:rPr>
          <w:color w:val="000000" w:themeColor="text1"/>
          <w:u w:color="000000" w:themeColor="text1"/>
        </w:rPr>
        <w:t>Planning A</w:t>
      </w:r>
      <w:r w:rsidRPr="00535DED">
        <w:rPr>
          <w:color w:val="000000" w:themeColor="text1"/>
          <w:u w:color="000000" w:themeColor="text1"/>
        </w:rPr>
        <w:t xml:space="preserve">rea. </w:t>
      </w:r>
      <w:r>
        <w:rPr>
          <w:color w:val="000000" w:themeColor="text1"/>
          <w:u w:color="000000" w:themeColor="text1"/>
        </w:rPr>
        <w:t>The person</w:t>
      </w:r>
      <w:r w:rsidRPr="00535DED">
        <w:rPr>
          <w:color w:val="000000" w:themeColor="text1"/>
          <w:u w:color="000000" w:themeColor="text1"/>
        </w:rPr>
        <w:t xml:space="preserve"> shall </w:t>
      </w:r>
      <w:r>
        <w:rPr>
          <w:color w:val="000000" w:themeColor="text1"/>
          <w:u w:color="000000" w:themeColor="text1"/>
        </w:rPr>
        <w:t xml:space="preserve">not </w:t>
      </w:r>
      <w:r w:rsidRPr="00535DED">
        <w:rPr>
          <w:color w:val="000000" w:themeColor="text1"/>
          <w:u w:color="000000" w:themeColor="text1"/>
        </w:rPr>
        <w:t xml:space="preserve">lay or construct </w:t>
      </w:r>
      <w:r>
        <w:rPr>
          <w:color w:val="000000" w:themeColor="text1"/>
          <w:u w:color="000000" w:themeColor="text1"/>
        </w:rPr>
        <w:t>his</w:t>
      </w:r>
      <w:r w:rsidRPr="00535DED">
        <w:rPr>
          <w:color w:val="000000" w:themeColor="text1"/>
          <w:u w:color="000000" w:themeColor="text1"/>
        </w:rPr>
        <w:t xml:space="preserve"> line of pipe through or under a street in any city, unless </w:t>
      </w:r>
      <w:r w:rsidR="00F33B5B">
        <w:rPr>
          <w:color w:val="000000" w:themeColor="text1"/>
          <w:u w:color="000000" w:themeColor="text1"/>
        </w:rPr>
        <w:t>he</w:t>
      </w:r>
      <w:r w:rsidRPr="00535DED">
        <w:rPr>
          <w:color w:val="000000" w:themeColor="text1"/>
          <w:u w:color="000000" w:themeColor="text1"/>
        </w:rPr>
        <w:t xml:space="preserve"> first obtain</w:t>
      </w:r>
      <w:r w:rsidR="00F33B5B">
        <w:rPr>
          <w:color w:val="000000" w:themeColor="text1"/>
          <w:u w:color="000000" w:themeColor="text1"/>
        </w:rPr>
        <w:t>s</w:t>
      </w:r>
      <w:r w:rsidRPr="00535DED">
        <w:rPr>
          <w:color w:val="000000" w:themeColor="text1"/>
          <w:u w:color="000000" w:themeColor="text1"/>
        </w:rPr>
        <w:t xml:space="preserve"> the consent of the majority of th</w:t>
      </w:r>
      <w:r w:rsidR="00F33B5B">
        <w:rPr>
          <w:color w:val="000000" w:themeColor="text1"/>
          <w:u w:color="000000" w:themeColor="text1"/>
        </w:rPr>
        <w:t>e owners of property abutting</w:t>
      </w:r>
      <w:r w:rsidRPr="00535DED">
        <w:rPr>
          <w:color w:val="000000" w:themeColor="text1"/>
          <w:u w:color="000000" w:themeColor="text1"/>
        </w:rPr>
        <w:t xml:space="preserve"> that portion of the street in which </w:t>
      </w:r>
      <w:r>
        <w:rPr>
          <w:color w:val="000000" w:themeColor="text1"/>
          <w:u w:color="000000" w:themeColor="text1"/>
        </w:rPr>
        <w:t>his</w:t>
      </w:r>
      <w:r w:rsidRPr="00535DED">
        <w:rPr>
          <w:color w:val="000000" w:themeColor="text1"/>
          <w:u w:color="000000" w:themeColor="text1"/>
        </w:rPr>
        <w:t xml:space="preserve"> pipeline is to be laid. Such pipeline shall be laid with reasonable care and prudence.</w:t>
      </w:r>
      <w:r>
        <w:rPr>
          <w:color w:val="000000" w:themeColor="text1"/>
          <w:u w:color="000000" w:themeColor="text1"/>
        </w:rPr>
        <w:t>”</w:t>
      </w:r>
    </w:p>
    <w:p w:rsidR="002B2C08" w:rsidRDefault="002B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C08" w:rsidRPr="00522CE0" w:rsidRDefault="002B2C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70673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66B76" w:rsidRDefault="008D3D4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C1FD2" w:rsidRDefault="001C1FD2" w:rsidP="001C1FD2">
      <w:pPr>
        <w:suppressAutoHyphens/>
        <w:jc w:val="both"/>
        <w:rPr>
          <w:rFonts w:eastAsia="Times New Roman"/>
        </w:rPr>
      </w:pPr>
    </w:p>
    <w:sectPr w:rsidR="001C1FD2" w:rsidSect="001C1FD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673" w:rsidRDefault="00070673" w:rsidP="00522CE0">
      <w:r>
        <w:separator/>
      </w:r>
    </w:p>
  </w:endnote>
  <w:endnote w:type="continuationSeparator" w:id="0">
    <w:p w:rsidR="00070673" w:rsidRDefault="000706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63ACA7-2E82-4361-A9F7-A25C03A0E70C}"/>
    <w:embedBold r:id="rId2" w:fontKey="{C3D43E4B-DE22-492F-8E62-CA4A8F267A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8F6286-B9E2-4ED6-B595-A54355C92F60}"/>
    <w:embedBold r:id="rId4" w:fontKey="{A27BE915-BD31-4158-93F4-6DC3BCAF68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DB2FEC-258B-47B8-AC31-0866D7F86F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FD2" w:rsidRPr="006145B6" w:rsidRDefault="001C1FD2" w:rsidP="006145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2B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673" w:rsidRDefault="00070673" w:rsidP="00522CE0">
      <w:r>
        <w:separator/>
      </w:r>
    </w:p>
  </w:footnote>
  <w:footnote w:type="continuationSeparator" w:id="0">
    <w:p w:rsidR="00070673" w:rsidRDefault="000706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OFFS.KMM.RAH"/>
    <w:docVar w:name="CoverAttorneyInitials" w:val="KMM"/>
    <w:docVar w:name="CoverAttorneyLastName" w:val="Moffitt"/>
    <w:docVar w:name="CoverBillType" w:val="b"/>
    <w:docVar w:name="CoverSenator" w:val="RAH"/>
    <w:docVar w:name="dvBillNumber" w:val="296"/>
    <w:docVar w:name="dvBillNumberPrefix" w:val="S. "/>
    <w:docVar w:name="dvOriginalBody" w:val="Senate"/>
    <w:docVar w:name="fulldraftpath" w:val="L:\S-RES\RAH\002OFFS.KMM.RAH.DOCX"/>
    <w:docVar w:name="NameofBody" w:val="S"/>
    <w:docVar w:name="vgroup2" w:val="S-RES"/>
  </w:docVars>
  <w:rsids>
    <w:rsidRoot w:val="002B2C08"/>
    <w:rsid w:val="000019C0"/>
    <w:rsid w:val="00042AC1"/>
    <w:rsid w:val="00046516"/>
    <w:rsid w:val="00062B09"/>
    <w:rsid w:val="00070673"/>
    <w:rsid w:val="00072458"/>
    <w:rsid w:val="0007601D"/>
    <w:rsid w:val="000B0720"/>
    <w:rsid w:val="000B5EAF"/>
    <w:rsid w:val="001315B2"/>
    <w:rsid w:val="00161F79"/>
    <w:rsid w:val="00170561"/>
    <w:rsid w:val="00186AC9"/>
    <w:rsid w:val="00197DF1"/>
    <w:rsid w:val="001B3DD9"/>
    <w:rsid w:val="001B7E5D"/>
    <w:rsid w:val="001C1FD2"/>
    <w:rsid w:val="001D3BAC"/>
    <w:rsid w:val="00216025"/>
    <w:rsid w:val="00245C4E"/>
    <w:rsid w:val="002B2C08"/>
    <w:rsid w:val="002C1321"/>
    <w:rsid w:val="002C2031"/>
    <w:rsid w:val="002C5896"/>
    <w:rsid w:val="002D3BED"/>
    <w:rsid w:val="00307C2B"/>
    <w:rsid w:val="00315D04"/>
    <w:rsid w:val="00366B7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5F7A"/>
    <w:rsid w:val="004B6A22"/>
    <w:rsid w:val="004D7390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74DC"/>
    <w:rsid w:val="005F07AC"/>
    <w:rsid w:val="005F1745"/>
    <w:rsid w:val="006145B6"/>
    <w:rsid w:val="006A1802"/>
    <w:rsid w:val="006C0CBB"/>
    <w:rsid w:val="006C74EA"/>
    <w:rsid w:val="00720D40"/>
    <w:rsid w:val="007318D4"/>
    <w:rsid w:val="00765784"/>
    <w:rsid w:val="007A4390"/>
    <w:rsid w:val="007E5CB7"/>
    <w:rsid w:val="008008A0"/>
    <w:rsid w:val="008314D2"/>
    <w:rsid w:val="00862DA0"/>
    <w:rsid w:val="00870F6F"/>
    <w:rsid w:val="008B2F42"/>
    <w:rsid w:val="008C3697"/>
    <w:rsid w:val="008C72EF"/>
    <w:rsid w:val="008D3D4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EA6"/>
    <w:rsid w:val="009E615F"/>
    <w:rsid w:val="009F604D"/>
    <w:rsid w:val="00A02011"/>
    <w:rsid w:val="00A4011E"/>
    <w:rsid w:val="00A86015"/>
    <w:rsid w:val="00A9594E"/>
    <w:rsid w:val="00AE59C8"/>
    <w:rsid w:val="00B10098"/>
    <w:rsid w:val="00B573D3"/>
    <w:rsid w:val="00B5790D"/>
    <w:rsid w:val="00B945C5"/>
    <w:rsid w:val="00BA20EA"/>
    <w:rsid w:val="00BB5AFC"/>
    <w:rsid w:val="00BC0A56"/>
    <w:rsid w:val="00C4182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7626"/>
    <w:rsid w:val="00F33B5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5:docId w15:val="{D7619293-6CEF-462E-88AE-7E3ADFA68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4D7390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1C1F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96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B05468.dotm</Template>
  <TotalTime>0</TotalTime>
  <Pages>3</Pages>
  <Words>1240</Words>
  <Characters>6389</Characters>
  <Application>Microsoft Office Word</Application>
  <DocSecurity>0</DocSecurity>
  <Lines>148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296: Offshore oil - South Carolina Legislature Online</dc:title>
  <dc:subject/>
  <dc:creator>Ken Moffitt</dc:creator>
  <cp:keywords/>
  <dc:description/>
  <cp:lastModifiedBy>S Volk</cp:lastModifiedBy>
  <cp:revision>2</cp:revision>
  <dcterms:created xsi:type="dcterms:W3CDTF">2019-01-30T20:43:00Z</dcterms:created>
  <dcterms:modified xsi:type="dcterms:W3CDTF">2019-01-30T20:43:00Z</dcterms:modified>
</cp:coreProperties>
</file>