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D93" w:rsidRDefault="00640D93" w:rsidP="00640D93">
      <w:pPr>
        <w:widowControl w:val="0"/>
        <w:jc w:val="center"/>
      </w:pPr>
      <w:r w:rsidRPr="00640D93">
        <w:rPr>
          <w:b/>
        </w:rPr>
        <w:t>South Carolina General Assembly</w:t>
      </w:r>
    </w:p>
    <w:p w:rsidR="00640D93" w:rsidRDefault="00640D93" w:rsidP="00640D93">
      <w:pPr>
        <w:widowControl w:val="0"/>
        <w:jc w:val="center"/>
      </w:pPr>
      <w:r>
        <w:t>123rd Session, 2019-2020</w:t>
      </w:r>
    </w:p>
    <w:p w:rsidR="00640D93" w:rsidRDefault="00640D93" w:rsidP="00640D93">
      <w:pPr>
        <w:widowControl w:val="0"/>
        <w:jc w:val="left"/>
      </w:pPr>
    </w:p>
    <w:p w:rsidR="00640D93" w:rsidRDefault="00640D93" w:rsidP="00640D93">
      <w:pPr>
        <w:widowControl w:val="0"/>
        <w:jc w:val="left"/>
        <w:rPr>
          <w:b/>
        </w:rPr>
      </w:pPr>
      <w:r w:rsidRPr="00640D93">
        <w:rPr>
          <w:b/>
        </w:rPr>
        <w:t>H. 3359</w:t>
      </w:r>
    </w:p>
    <w:p w:rsidR="00640D93" w:rsidRDefault="00640D93" w:rsidP="00640D93">
      <w:pPr>
        <w:widowControl w:val="0"/>
        <w:jc w:val="left"/>
        <w:rPr>
          <w:b/>
        </w:rPr>
      </w:pPr>
    </w:p>
    <w:p w:rsidR="00640D93" w:rsidRDefault="00640D93" w:rsidP="00640D93">
      <w:pPr>
        <w:widowControl w:val="0"/>
        <w:jc w:val="left"/>
      </w:pPr>
      <w:r w:rsidRPr="00640D93">
        <w:rPr>
          <w:b/>
        </w:rPr>
        <w:t>STATUS INFORMATION</w:t>
      </w:r>
    </w:p>
    <w:p w:rsidR="00640D93" w:rsidRDefault="00640D93" w:rsidP="00640D93">
      <w:pPr>
        <w:widowControl w:val="0"/>
        <w:jc w:val="left"/>
      </w:pPr>
    </w:p>
    <w:p w:rsidR="00640D93" w:rsidRDefault="00640D93" w:rsidP="00640D93">
      <w:pPr>
        <w:widowControl w:val="0"/>
        <w:jc w:val="left"/>
      </w:pPr>
      <w:r>
        <w:t>General Bill</w:t>
      </w:r>
    </w:p>
    <w:p w:rsidR="00640D93" w:rsidRDefault="00DA773B" w:rsidP="00640D93">
      <w:pPr>
        <w:widowControl w:val="0"/>
        <w:jc w:val="left"/>
      </w:pPr>
      <w:r>
        <w:t>Sponsors: Reps. Yow and R. Williams</w:t>
      </w:r>
    </w:p>
    <w:p w:rsidR="00640D93" w:rsidRDefault="00640D93" w:rsidP="00640D93">
      <w:pPr>
        <w:widowControl w:val="0"/>
        <w:jc w:val="left"/>
      </w:pPr>
      <w:r>
        <w:t>Document Path: l:\council\bills\gt\5601cm19.docx</w:t>
      </w:r>
    </w:p>
    <w:p w:rsidR="00640D93" w:rsidRDefault="00640D93" w:rsidP="00640D93">
      <w:pPr>
        <w:widowControl w:val="0"/>
        <w:jc w:val="left"/>
      </w:pPr>
    </w:p>
    <w:p w:rsidR="00C53F31" w:rsidRDefault="00C53F31" w:rsidP="00640D93">
      <w:pPr>
        <w:widowControl w:val="0"/>
        <w:jc w:val="left"/>
      </w:pPr>
      <w:r>
        <w:t>Introduced in the House on January 8, 2019</w:t>
      </w:r>
    </w:p>
    <w:p w:rsidR="00C53F31" w:rsidRDefault="00C53F31" w:rsidP="00640D93">
      <w:pPr>
        <w:widowControl w:val="0"/>
        <w:jc w:val="left"/>
      </w:pPr>
      <w:r>
        <w:t>Introduced in the Senate on February 13, 2019</w:t>
      </w:r>
    </w:p>
    <w:p w:rsidR="00C53F31" w:rsidRDefault="00C53F31" w:rsidP="00640D93">
      <w:pPr>
        <w:widowControl w:val="0"/>
        <w:jc w:val="left"/>
      </w:pPr>
      <w:r>
        <w:t>Last Amended on September 23, 2020</w:t>
      </w:r>
    </w:p>
    <w:p w:rsidR="00C53F31" w:rsidRPr="00C53F31" w:rsidRDefault="00C53F31" w:rsidP="00640D93">
      <w:pPr>
        <w:widowControl w:val="0"/>
        <w:jc w:val="left"/>
      </w:pPr>
      <w:r>
        <w:t xml:space="preserve">Currently residing in the House Committee on </w:t>
      </w:r>
      <w:r w:rsidRPr="00C53F31">
        <w:rPr>
          <w:b/>
        </w:rPr>
        <w:t>Education and Public Works</w:t>
      </w:r>
    </w:p>
    <w:p w:rsidR="00C53F31" w:rsidRDefault="00C53F31" w:rsidP="00640D93">
      <w:pPr>
        <w:widowControl w:val="0"/>
        <w:jc w:val="left"/>
      </w:pPr>
    </w:p>
    <w:p w:rsidR="00640D93" w:rsidRDefault="00640D93" w:rsidP="00640D93">
      <w:pPr>
        <w:widowControl w:val="0"/>
        <w:jc w:val="left"/>
      </w:pPr>
      <w:r>
        <w:t xml:space="preserve">Summary: </w:t>
      </w:r>
      <w:r w:rsidR="00AA74F6">
        <w:t>Driver's license</w:t>
      </w:r>
    </w:p>
    <w:p w:rsidR="00640D93" w:rsidRDefault="00640D93" w:rsidP="00640D93">
      <w:pPr>
        <w:widowControl w:val="0"/>
        <w:jc w:val="left"/>
      </w:pPr>
    </w:p>
    <w:p w:rsidR="00640D93" w:rsidRDefault="00640D93" w:rsidP="00640D93">
      <w:pPr>
        <w:widowControl w:val="0"/>
        <w:jc w:val="left"/>
      </w:pPr>
    </w:p>
    <w:p w:rsidR="00640D93" w:rsidRDefault="00640D93" w:rsidP="00640D93">
      <w:pPr>
        <w:widowControl w:val="0"/>
        <w:tabs>
          <w:tab w:val="center" w:pos="590"/>
          <w:tab w:val="center" w:pos="1440"/>
          <w:tab w:val="left" w:pos="1872"/>
          <w:tab w:val="left" w:pos="9187"/>
        </w:tabs>
        <w:jc w:val="left"/>
      </w:pPr>
      <w:r w:rsidRPr="00640D93">
        <w:rPr>
          <w:b/>
        </w:rPr>
        <w:t>HISTORY OF LEGISLATIVE ACTIONS</w:t>
      </w:r>
    </w:p>
    <w:p w:rsidR="00640D93" w:rsidRDefault="00640D93" w:rsidP="00640D93">
      <w:pPr>
        <w:widowControl w:val="0"/>
        <w:tabs>
          <w:tab w:val="center" w:pos="590"/>
          <w:tab w:val="center" w:pos="1440"/>
          <w:tab w:val="left" w:pos="1872"/>
          <w:tab w:val="left" w:pos="9187"/>
        </w:tabs>
        <w:jc w:val="left"/>
      </w:pPr>
    </w:p>
    <w:p w:rsidR="00640D93" w:rsidRPr="00640D93" w:rsidRDefault="00640D93" w:rsidP="00640D93">
      <w:pPr>
        <w:widowControl w:val="0"/>
        <w:tabs>
          <w:tab w:val="center" w:pos="590"/>
          <w:tab w:val="center" w:pos="1440"/>
          <w:tab w:val="left" w:pos="1872"/>
          <w:tab w:val="left" w:pos="9187"/>
        </w:tabs>
        <w:jc w:val="left"/>
      </w:pPr>
      <w:r w:rsidRPr="00640D93">
        <w:rPr>
          <w:u w:val="single"/>
        </w:rPr>
        <w:tab/>
        <w:t>Date</w:t>
      </w:r>
      <w:r w:rsidRPr="00640D93">
        <w:rPr>
          <w:u w:val="single"/>
        </w:rPr>
        <w:tab/>
        <w:t>Body</w:t>
      </w:r>
      <w:r w:rsidRPr="00640D93">
        <w:rPr>
          <w:u w:val="single"/>
        </w:rPr>
        <w:tab/>
        <w:t>Action Description with journal page number</w:t>
      </w:r>
      <w:r w:rsidRPr="00640D93">
        <w:rPr>
          <w:u w:val="single"/>
        </w:rPr>
        <w:tab/>
      </w:r>
    </w:p>
    <w:p w:rsidR="00B51F0F" w:rsidRDefault="00B51F0F" w:rsidP="00B51F0F">
      <w:pPr>
        <w:widowControl w:val="0"/>
        <w:tabs>
          <w:tab w:val="right" w:pos="1008"/>
          <w:tab w:val="left" w:pos="1152"/>
          <w:tab w:val="left" w:pos="1872"/>
          <w:tab w:val="left" w:pos="9187"/>
        </w:tabs>
        <w:ind w:left="2088" w:hanging="2088"/>
      </w:pPr>
      <w:r>
        <w:tab/>
        <w:t>12/18/2018</w:t>
      </w:r>
      <w:r>
        <w:tab/>
        <w:t>House</w:t>
      </w:r>
      <w:r>
        <w:tab/>
        <w:t>Prefiled</w:t>
      </w:r>
    </w:p>
    <w:p w:rsidR="00B51F0F" w:rsidRDefault="00B51F0F" w:rsidP="00B51F0F">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725551">
        <w:rPr>
          <w:b/>
        </w:rPr>
        <w:t>Education and Public Works</w:t>
      </w:r>
    </w:p>
    <w:p w:rsidR="00B51F0F" w:rsidRDefault="00B51F0F" w:rsidP="00B51F0F">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725551">
          <w:rPr>
            <w:rStyle w:val="Hyperlink"/>
          </w:rPr>
          <w:t>House Journal</w:t>
        </w:r>
        <w:r w:rsidRPr="00725551">
          <w:rPr>
            <w:rStyle w:val="Hyperlink"/>
          </w:rPr>
          <w:noBreakHyphen/>
          <w:t>page 209</w:t>
        </w:r>
      </w:hyperlink>
      <w:r>
        <w:t>)</w:t>
      </w:r>
    </w:p>
    <w:p w:rsidR="00B51F0F" w:rsidRDefault="00B51F0F" w:rsidP="00B51F0F">
      <w:pPr>
        <w:widowControl w:val="0"/>
        <w:tabs>
          <w:tab w:val="right" w:pos="1008"/>
          <w:tab w:val="left" w:pos="1152"/>
          <w:tab w:val="left" w:pos="1872"/>
          <w:tab w:val="left" w:pos="9187"/>
        </w:tabs>
        <w:ind w:left="2088" w:hanging="2088"/>
      </w:pPr>
      <w:r>
        <w:tab/>
        <w:t>1/8/2019</w:t>
      </w:r>
      <w:r>
        <w:tab/>
        <w:t>House</w:t>
      </w:r>
      <w:r>
        <w:tab/>
        <w:t xml:space="preserve">Referred to Committee on </w:t>
      </w:r>
      <w:r w:rsidRPr="00725551">
        <w:rPr>
          <w:b/>
        </w:rPr>
        <w:t>Education and Public Works</w:t>
      </w:r>
      <w:r>
        <w:t xml:space="preserve"> (</w:t>
      </w:r>
      <w:hyperlink r:id="rId8" w:history="1">
        <w:r w:rsidRPr="00725551">
          <w:rPr>
            <w:rStyle w:val="Hyperlink"/>
          </w:rPr>
          <w:t>House Journal</w:t>
        </w:r>
        <w:r w:rsidRPr="00725551">
          <w:rPr>
            <w:rStyle w:val="Hyperlink"/>
          </w:rPr>
          <w:noBreakHyphen/>
          <w:t>page 209</w:t>
        </w:r>
      </w:hyperlink>
      <w:r>
        <w:t>)</w:t>
      </w:r>
    </w:p>
    <w:p w:rsidR="00B51F0F" w:rsidRDefault="00B51F0F" w:rsidP="00B51F0F">
      <w:pPr>
        <w:widowControl w:val="0"/>
        <w:tabs>
          <w:tab w:val="right" w:pos="1008"/>
          <w:tab w:val="left" w:pos="1152"/>
          <w:tab w:val="left" w:pos="1872"/>
          <w:tab w:val="left" w:pos="9187"/>
        </w:tabs>
        <w:ind w:left="2088" w:hanging="2088"/>
      </w:pPr>
      <w:r>
        <w:tab/>
        <w:t>2/7/2019</w:t>
      </w:r>
      <w:r>
        <w:tab/>
        <w:t>House</w:t>
      </w:r>
      <w:r>
        <w:tab/>
        <w:t xml:space="preserve">Committee report: Favorable with amendment </w:t>
      </w:r>
      <w:r w:rsidRPr="00725551">
        <w:rPr>
          <w:b/>
        </w:rPr>
        <w:t>Education and Public Works</w:t>
      </w:r>
      <w:r>
        <w:t xml:space="preserve"> (</w:t>
      </w:r>
      <w:hyperlink r:id="rId9" w:history="1">
        <w:r w:rsidRPr="00725551">
          <w:rPr>
            <w:rStyle w:val="Hyperlink"/>
          </w:rPr>
          <w:t>House Journal</w:t>
        </w:r>
        <w:r w:rsidRPr="00725551">
          <w:rPr>
            <w:rStyle w:val="Hyperlink"/>
          </w:rPr>
          <w:noBreakHyphen/>
          <w:t>page 30</w:t>
        </w:r>
      </w:hyperlink>
      <w:r>
        <w:t>)</w:t>
      </w:r>
    </w:p>
    <w:p w:rsidR="00B51F0F" w:rsidRDefault="00B51F0F" w:rsidP="00B51F0F">
      <w:pPr>
        <w:widowControl w:val="0"/>
        <w:tabs>
          <w:tab w:val="right" w:pos="1008"/>
          <w:tab w:val="left" w:pos="1152"/>
          <w:tab w:val="left" w:pos="1872"/>
          <w:tab w:val="left" w:pos="9187"/>
        </w:tabs>
        <w:ind w:left="2088" w:hanging="2088"/>
      </w:pPr>
      <w:r>
        <w:tab/>
        <w:t>2/8/2019</w:t>
      </w:r>
      <w:r>
        <w:tab/>
      </w:r>
      <w:r>
        <w:tab/>
        <w:t>Scrivener's error corrected</w:t>
      </w:r>
    </w:p>
    <w:p w:rsidR="00B51F0F" w:rsidRDefault="00B51F0F" w:rsidP="00B51F0F">
      <w:pPr>
        <w:widowControl w:val="0"/>
        <w:tabs>
          <w:tab w:val="right" w:pos="1008"/>
          <w:tab w:val="left" w:pos="1152"/>
          <w:tab w:val="left" w:pos="1872"/>
          <w:tab w:val="left" w:pos="9187"/>
        </w:tabs>
        <w:ind w:left="2088" w:hanging="2088"/>
      </w:pPr>
      <w:r>
        <w:tab/>
        <w:t>2/12/2019</w:t>
      </w:r>
      <w:r>
        <w:tab/>
        <w:t>House</w:t>
      </w:r>
      <w:r>
        <w:tab/>
        <w:t>Member(s) request name added as sponsor: R.Williams</w:t>
      </w:r>
    </w:p>
    <w:p w:rsidR="00B51F0F" w:rsidRDefault="00B51F0F" w:rsidP="00B51F0F">
      <w:pPr>
        <w:widowControl w:val="0"/>
        <w:tabs>
          <w:tab w:val="right" w:pos="1008"/>
          <w:tab w:val="left" w:pos="1152"/>
          <w:tab w:val="left" w:pos="1872"/>
          <w:tab w:val="left" w:pos="9187"/>
        </w:tabs>
        <w:ind w:left="2088" w:hanging="2088"/>
      </w:pPr>
      <w:r>
        <w:tab/>
        <w:t>2/12/2019</w:t>
      </w:r>
      <w:r>
        <w:tab/>
        <w:t>House</w:t>
      </w:r>
      <w:r>
        <w:tab/>
        <w:t>Amended (</w:t>
      </w:r>
      <w:hyperlink r:id="rId10" w:history="1">
        <w:r w:rsidRPr="00725551">
          <w:rPr>
            <w:rStyle w:val="Hyperlink"/>
          </w:rPr>
          <w:t>House Journal</w:t>
        </w:r>
        <w:r w:rsidRPr="00725551">
          <w:rPr>
            <w:rStyle w:val="Hyperlink"/>
          </w:rPr>
          <w:noBreakHyphen/>
          <w:t>page 30</w:t>
        </w:r>
      </w:hyperlink>
      <w:r>
        <w:t>)</w:t>
      </w:r>
    </w:p>
    <w:p w:rsidR="00B51F0F" w:rsidRDefault="00B51F0F" w:rsidP="00B51F0F">
      <w:pPr>
        <w:widowControl w:val="0"/>
        <w:tabs>
          <w:tab w:val="right" w:pos="1008"/>
          <w:tab w:val="left" w:pos="1152"/>
          <w:tab w:val="left" w:pos="1872"/>
          <w:tab w:val="left" w:pos="9187"/>
        </w:tabs>
        <w:ind w:left="2088" w:hanging="2088"/>
      </w:pPr>
      <w:r>
        <w:tab/>
        <w:t>2/12/2019</w:t>
      </w:r>
      <w:r>
        <w:tab/>
        <w:t>House</w:t>
      </w:r>
      <w:r>
        <w:tab/>
        <w:t>Read second time (</w:t>
      </w:r>
      <w:hyperlink r:id="rId11" w:history="1">
        <w:r w:rsidRPr="00725551">
          <w:rPr>
            <w:rStyle w:val="Hyperlink"/>
          </w:rPr>
          <w:t>House Journal</w:t>
        </w:r>
        <w:r w:rsidRPr="00725551">
          <w:rPr>
            <w:rStyle w:val="Hyperlink"/>
          </w:rPr>
          <w:noBreakHyphen/>
          <w:t>page 30</w:t>
        </w:r>
      </w:hyperlink>
      <w:r>
        <w:t>)</w:t>
      </w:r>
    </w:p>
    <w:p w:rsidR="00B51F0F" w:rsidRDefault="00B51F0F" w:rsidP="00B51F0F">
      <w:pPr>
        <w:widowControl w:val="0"/>
        <w:tabs>
          <w:tab w:val="right" w:pos="1008"/>
          <w:tab w:val="left" w:pos="1152"/>
          <w:tab w:val="left" w:pos="1872"/>
          <w:tab w:val="left" w:pos="9187"/>
        </w:tabs>
        <w:ind w:left="2088" w:hanging="2088"/>
      </w:pPr>
      <w:r>
        <w:tab/>
        <w:t>2/12/2019</w:t>
      </w:r>
      <w:r>
        <w:tab/>
        <w:t>House</w:t>
      </w:r>
      <w:r>
        <w:tab/>
        <w:t>Roll call Yeas</w:t>
      </w:r>
      <w:r>
        <w:noBreakHyphen/>
        <w:t>109  Nays</w:t>
      </w:r>
      <w:r>
        <w:noBreakHyphen/>
        <w:t>0 (</w:t>
      </w:r>
      <w:hyperlink r:id="rId12" w:history="1">
        <w:r w:rsidRPr="00725551">
          <w:rPr>
            <w:rStyle w:val="Hyperlink"/>
          </w:rPr>
          <w:t>House Journal</w:t>
        </w:r>
        <w:r w:rsidRPr="00725551">
          <w:rPr>
            <w:rStyle w:val="Hyperlink"/>
          </w:rPr>
          <w:noBreakHyphen/>
          <w:t>page 33</w:t>
        </w:r>
      </w:hyperlink>
      <w:r>
        <w:t>)</w:t>
      </w:r>
    </w:p>
    <w:p w:rsidR="00B51F0F" w:rsidRDefault="00B51F0F" w:rsidP="00B51F0F">
      <w:pPr>
        <w:widowControl w:val="0"/>
        <w:tabs>
          <w:tab w:val="right" w:pos="1008"/>
          <w:tab w:val="left" w:pos="1152"/>
          <w:tab w:val="left" w:pos="1872"/>
          <w:tab w:val="left" w:pos="9187"/>
        </w:tabs>
        <w:ind w:left="2088" w:hanging="2088"/>
      </w:pPr>
      <w:r>
        <w:tab/>
        <w:t>2/13/2019</w:t>
      </w:r>
      <w:r>
        <w:tab/>
      </w:r>
      <w:r>
        <w:tab/>
        <w:t>Scrivener's error corrected</w:t>
      </w:r>
    </w:p>
    <w:p w:rsidR="00B51F0F" w:rsidRDefault="00B51F0F" w:rsidP="00B51F0F">
      <w:pPr>
        <w:widowControl w:val="0"/>
        <w:tabs>
          <w:tab w:val="right" w:pos="1008"/>
          <w:tab w:val="left" w:pos="1152"/>
          <w:tab w:val="left" w:pos="1872"/>
          <w:tab w:val="left" w:pos="9187"/>
        </w:tabs>
        <w:ind w:left="2088" w:hanging="2088"/>
      </w:pPr>
      <w:r>
        <w:tab/>
        <w:t>2/13/2019</w:t>
      </w:r>
      <w:r>
        <w:tab/>
        <w:t>House</w:t>
      </w:r>
      <w:r>
        <w:tab/>
        <w:t>Read third time and sent to Senate (</w:t>
      </w:r>
      <w:hyperlink r:id="rId13" w:history="1">
        <w:r w:rsidRPr="00725551">
          <w:rPr>
            <w:rStyle w:val="Hyperlink"/>
          </w:rPr>
          <w:t>House Journal</w:t>
        </w:r>
        <w:r w:rsidRPr="00725551">
          <w:rPr>
            <w:rStyle w:val="Hyperlink"/>
          </w:rPr>
          <w:noBreakHyphen/>
          <w:t>page 9</w:t>
        </w:r>
      </w:hyperlink>
      <w:r>
        <w:t>)</w:t>
      </w:r>
    </w:p>
    <w:p w:rsidR="00B51F0F" w:rsidRDefault="00B51F0F" w:rsidP="00B51F0F">
      <w:pPr>
        <w:widowControl w:val="0"/>
        <w:tabs>
          <w:tab w:val="right" w:pos="1008"/>
          <w:tab w:val="left" w:pos="1152"/>
          <w:tab w:val="left" w:pos="1872"/>
          <w:tab w:val="left" w:pos="9187"/>
        </w:tabs>
        <w:ind w:left="2088" w:hanging="2088"/>
      </w:pPr>
      <w:r>
        <w:tab/>
        <w:t>2/13/2019</w:t>
      </w:r>
      <w:r>
        <w:tab/>
        <w:t>Senate</w:t>
      </w:r>
      <w:r>
        <w:tab/>
        <w:t>Introduced and read first time (</w:t>
      </w:r>
      <w:hyperlink r:id="rId14" w:history="1">
        <w:r w:rsidRPr="00725551">
          <w:rPr>
            <w:rStyle w:val="Hyperlink"/>
          </w:rPr>
          <w:t>Senate Journal</w:t>
        </w:r>
        <w:r w:rsidRPr="00725551">
          <w:rPr>
            <w:rStyle w:val="Hyperlink"/>
          </w:rPr>
          <w:noBreakHyphen/>
          <w:t>page 10</w:t>
        </w:r>
      </w:hyperlink>
      <w:r>
        <w:t>)</w:t>
      </w:r>
    </w:p>
    <w:p w:rsidR="00B51F0F" w:rsidRDefault="00B51F0F" w:rsidP="00B51F0F">
      <w:pPr>
        <w:widowControl w:val="0"/>
        <w:tabs>
          <w:tab w:val="right" w:pos="1008"/>
          <w:tab w:val="left" w:pos="1152"/>
          <w:tab w:val="left" w:pos="1872"/>
          <w:tab w:val="left" w:pos="9187"/>
        </w:tabs>
        <w:ind w:left="2088" w:hanging="2088"/>
      </w:pPr>
      <w:r>
        <w:tab/>
        <w:t>2/13/2019</w:t>
      </w:r>
      <w:r>
        <w:tab/>
        <w:t>Senate</w:t>
      </w:r>
      <w:r>
        <w:tab/>
        <w:t xml:space="preserve">Referred to Committee on </w:t>
      </w:r>
      <w:r w:rsidRPr="00725551">
        <w:rPr>
          <w:b/>
        </w:rPr>
        <w:t>Transportation</w:t>
      </w:r>
      <w:r>
        <w:t xml:space="preserve"> (</w:t>
      </w:r>
      <w:hyperlink r:id="rId15" w:history="1">
        <w:r w:rsidRPr="00725551">
          <w:rPr>
            <w:rStyle w:val="Hyperlink"/>
          </w:rPr>
          <w:t>Senate Journal</w:t>
        </w:r>
        <w:r w:rsidRPr="00725551">
          <w:rPr>
            <w:rStyle w:val="Hyperlink"/>
          </w:rPr>
          <w:noBreakHyphen/>
          <w:t>page 10</w:t>
        </w:r>
      </w:hyperlink>
      <w:r>
        <w:t>)</w:t>
      </w:r>
    </w:p>
    <w:p w:rsidR="00B51F0F" w:rsidRDefault="00B51F0F" w:rsidP="00B51F0F">
      <w:pPr>
        <w:widowControl w:val="0"/>
        <w:tabs>
          <w:tab w:val="right" w:pos="1008"/>
          <w:tab w:val="left" w:pos="1152"/>
          <w:tab w:val="left" w:pos="1872"/>
          <w:tab w:val="left" w:pos="9187"/>
        </w:tabs>
        <w:ind w:left="2088" w:hanging="2088"/>
      </w:pPr>
      <w:r>
        <w:tab/>
        <w:t>9/22/2020</w:t>
      </w:r>
      <w:r>
        <w:tab/>
        <w:t>Senate</w:t>
      </w:r>
      <w:r>
        <w:tab/>
        <w:t xml:space="preserve">Recalled from Committee on </w:t>
      </w:r>
      <w:r w:rsidRPr="00725551">
        <w:rPr>
          <w:b/>
        </w:rPr>
        <w:t>Transportation</w:t>
      </w:r>
      <w:r>
        <w:t xml:space="preserve"> (</w:t>
      </w:r>
      <w:hyperlink r:id="rId16" w:history="1">
        <w:r w:rsidRPr="00725551">
          <w:rPr>
            <w:rStyle w:val="Hyperlink"/>
          </w:rPr>
          <w:t>Senate Journal</w:t>
        </w:r>
        <w:r w:rsidRPr="00725551">
          <w:rPr>
            <w:rStyle w:val="Hyperlink"/>
          </w:rPr>
          <w:noBreakHyphen/>
          <w:t>page 3</w:t>
        </w:r>
      </w:hyperlink>
      <w:r>
        <w:t>)</w:t>
      </w:r>
    </w:p>
    <w:p w:rsidR="00B51F0F" w:rsidRDefault="00B51F0F" w:rsidP="00B51F0F">
      <w:pPr>
        <w:widowControl w:val="0"/>
        <w:tabs>
          <w:tab w:val="right" w:pos="1008"/>
          <w:tab w:val="left" w:pos="1152"/>
          <w:tab w:val="left" w:pos="1872"/>
          <w:tab w:val="left" w:pos="9187"/>
        </w:tabs>
        <w:ind w:left="2088" w:hanging="2088"/>
      </w:pPr>
      <w:r>
        <w:tab/>
        <w:t>9/22/2020</w:t>
      </w:r>
      <w:r>
        <w:tab/>
        <w:t>Senate</w:t>
      </w:r>
      <w:r>
        <w:tab/>
        <w:t>Read second time (</w:t>
      </w:r>
      <w:hyperlink r:id="rId17" w:history="1">
        <w:r w:rsidRPr="00725551">
          <w:rPr>
            <w:rStyle w:val="Hyperlink"/>
          </w:rPr>
          <w:t>Senate Journal</w:t>
        </w:r>
        <w:r w:rsidRPr="00725551">
          <w:rPr>
            <w:rStyle w:val="Hyperlink"/>
          </w:rPr>
          <w:noBreakHyphen/>
          <w:t>page 3</w:t>
        </w:r>
      </w:hyperlink>
      <w:r>
        <w:t>)</w:t>
      </w:r>
    </w:p>
    <w:p w:rsidR="00B51F0F" w:rsidRDefault="00B51F0F" w:rsidP="00B51F0F">
      <w:pPr>
        <w:widowControl w:val="0"/>
        <w:tabs>
          <w:tab w:val="right" w:pos="1008"/>
          <w:tab w:val="left" w:pos="1152"/>
          <w:tab w:val="left" w:pos="1872"/>
          <w:tab w:val="left" w:pos="9187"/>
        </w:tabs>
        <w:ind w:left="2088" w:hanging="2088"/>
      </w:pPr>
      <w:r>
        <w:tab/>
        <w:t>9/23/2020</w:t>
      </w:r>
      <w:r>
        <w:tab/>
      </w:r>
      <w:r>
        <w:tab/>
        <w:t>Scrivener's error corrected</w:t>
      </w:r>
    </w:p>
    <w:p w:rsidR="00B51F0F" w:rsidRDefault="00B51F0F" w:rsidP="00B51F0F">
      <w:pPr>
        <w:widowControl w:val="0"/>
        <w:tabs>
          <w:tab w:val="right" w:pos="1008"/>
          <w:tab w:val="left" w:pos="1152"/>
          <w:tab w:val="left" w:pos="1872"/>
          <w:tab w:val="left" w:pos="9187"/>
        </w:tabs>
        <w:ind w:left="2088" w:hanging="2088"/>
      </w:pPr>
      <w:r>
        <w:tab/>
        <w:t>9/23/2020</w:t>
      </w:r>
      <w:r>
        <w:tab/>
        <w:t>Senate</w:t>
      </w:r>
      <w:r>
        <w:tab/>
        <w:t>Amended (</w:t>
      </w:r>
      <w:hyperlink r:id="rId18" w:history="1">
        <w:r w:rsidRPr="00725551">
          <w:rPr>
            <w:rStyle w:val="Hyperlink"/>
          </w:rPr>
          <w:t>Senate Journal</w:t>
        </w:r>
        <w:r w:rsidRPr="00725551">
          <w:rPr>
            <w:rStyle w:val="Hyperlink"/>
          </w:rPr>
          <w:noBreakHyphen/>
          <w:t>page 162</w:t>
        </w:r>
      </w:hyperlink>
      <w:r>
        <w:t>)</w:t>
      </w:r>
    </w:p>
    <w:p w:rsidR="00B51F0F" w:rsidRDefault="00B51F0F" w:rsidP="00B51F0F">
      <w:pPr>
        <w:widowControl w:val="0"/>
        <w:tabs>
          <w:tab w:val="right" w:pos="1008"/>
          <w:tab w:val="left" w:pos="1152"/>
          <w:tab w:val="left" w:pos="1872"/>
          <w:tab w:val="left" w:pos="9187"/>
        </w:tabs>
        <w:ind w:left="2088" w:hanging="2088"/>
      </w:pPr>
      <w:r>
        <w:tab/>
        <w:t>9/23/2020</w:t>
      </w:r>
      <w:r>
        <w:tab/>
        <w:t>Senate</w:t>
      </w:r>
      <w:r>
        <w:tab/>
        <w:t>Read third time and returned to House with amendments (</w:t>
      </w:r>
      <w:hyperlink r:id="rId19" w:history="1">
        <w:r w:rsidRPr="00725551">
          <w:rPr>
            <w:rStyle w:val="Hyperlink"/>
          </w:rPr>
          <w:t>Senate Journal</w:t>
        </w:r>
        <w:r w:rsidRPr="00725551">
          <w:rPr>
            <w:rStyle w:val="Hyperlink"/>
          </w:rPr>
          <w:noBreakHyphen/>
          <w:t>page 162</w:t>
        </w:r>
      </w:hyperlink>
      <w:r>
        <w:t>)</w:t>
      </w:r>
    </w:p>
    <w:p w:rsidR="00B51F0F" w:rsidRDefault="00B51F0F" w:rsidP="00B51F0F">
      <w:pPr>
        <w:widowControl w:val="0"/>
        <w:tabs>
          <w:tab w:val="right" w:pos="1008"/>
          <w:tab w:val="left" w:pos="1152"/>
          <w:tab w:val="left" w:pos="1872"/>
          <w:tab w:val="left" w:pos="9187"/>
        </w:tabs>
        <w:ind w:left="2088" w:hanging="2088"/>
      </w:pPr>
      <w:r>
        <w:tab/>
        <w:t>9/23/2020</w:t>
      </w:r>
      <w:r>
        <w:tab/>
        <w:t>Senate</w:t>
      </w:r>
      <w:r>
        <w:tab/>
        <w:t>Roll call Ayes</w:t>
      </w:r>
      <w:r>
        <w:noBreakHyphen/>
        <w:t>34  Nays</w:t>
      </w:r>
      <w:r>
        <w:noBreakHyphen/>
        <w:t>0 (</w:t>
      </w:r>
      <w:hyperlink r:id="rId20" w:history="1">
        <w:r w:rsidRPr="00725551">
          <w:rPr>
            <w:rStyle w:val="Hyperlink"/>
          </w:rPr>
          <w:t>Senate Journal</w:t>
        </w:r>
        <w:r w:rsidRPr="00725551">
          <w:rPr>
            <w:rStyle w:val="Hyperlink"/>
          </w:rPr>
          <w:noBreakHyphen/>
          <w:t>page 162</w:t>
        </w:r>
      </w:hyperlink>
      <w:r>
        <w:t>)</w:t>
      </w:r>
    </w:p>
    <w:p w:rsidR="00B51F0F" w:rsidRDefault="00B51F0F" w:rsidP="00B51F0F">
      <w:pPr>
        <w:widowControl w:val="0"/>
        <w:tabs>
          <w:tab w:val="right" w:pos="1008"/>
          <w:tab w:val="left" w:pos="1152"/>
          <w:tab w:val="left" w:pos="1872"/>
          <w:tab w:val="left" w:pos="9187"/>
        </w:tabs>
        <w:ind w:left="2088" w:hanging="2088"/>
      </w:pPr>
      <w:r>
        <w:tab/>
        <w:t>9/23/2020</w:t>
      </w:r>
      <w:r>
        <w:tab/>
        <w:t>House</w:t>
      </w:r>
      <w:r>
        <w:tab/>
        <w:t xml:space="preserve">Pursuant to Rule 4.8, Referred to Committee on </w:t>
      </w:r>
      <w:r w:rsidRPr="00725551">
        <w:rPr>
          <w:b/>
        </w:rPr>
        <w:t>Education and Public Works</w:t>
      </w:r>
      <w:r>
        <w:t xml:space="preserve"> (</w:t>
      </w:r>
      <w:hyperlink r:id="rId21" w:history="1">
        <w:r w:rsidRPr="00725551">
          <w:rPr>
            <w:rStyle w:val="Hyperlink"/>
          </w:rPr>
          <w:t>House Journal</w:t>
        </w:r>
        <w:r w:rsidRPr="00725551">
          <w:rPr>
            <w:rStyle w:val="Hyperlink"/>
          </w:rPr>
          <w:noBreakHyphen/>
          <w:t>page 72</w:t>
        </w:r>
      </w:hyperlink>
      <w:r>
        <w:t>)</w:t>
      </w:r>
    </w:p>
    <w:p w:rsidR="00B51F0F" w:rsidRDefault="00B51F0F" w:rsidP="00B51F0F">
      <w:pPr>
        <w:widowControl w:val="0"/>
        <w:tabs>
          <w:tab w:val="right" w:pos="1008"/>
          <w:tab w:val="left" w:pos="1152"/>
          <w:tab w:val="left" w:pos="1872"/>
          <w:tab w:val="left" w:pos="9187"/>
        </w:tabs>
        <w:ind w:left="2088" w:hanging="2088"/>
      </w:pPr>
      <w:r>
        <w:tab/>
        <w:t>9/23/2020</w:t>
      </w:r>
      <w:r>
        <w:tab/>
        <w:t>Senate</w:t>
      </w:r>
      <w:r>
        <w:tab/>
        <w:t>Recalled from House (</w:t>
      </w:r>
      <w:hyperlink r:id="rId22" w:history="1">
        <w:r w:rsidRPr="00725551">
          <w:rPr>
            <w:rStyle w:val="Hyperlink"/>
          </w:rPr>
          <w:t>Senate Journal</w:t>
        </w:r>
        <w:r w:rsidRPr="00725551">
          <w:rPr>
            <w:rStyle w:val="Hyperlink"/>
          </w:rPr>
          <w:noBreakHyphen/>
          <w:t>page 162</w:t>
        </w:r>
      </w:hyperlink>
      <w:r>
        <w:t>)</w:t>
      </w:r>
    </w:p>
    <w:p w:rsidR="00B51F0F" w:rsidRDefault="00B51F0F" w:rsidP="00B51F0F">
      <w:pPr>
        <w:widowControl w:val="0"/>
        <w:tabs>
          <w:tab w:val="right" w:pos="1008"/>
          <w:tab w:val="left" w:pos="1152"/>
          <w:tab w:val="left" w:pos="1872"/>
          <w:tab w:val="left" w:pos="9187"/>
        </w:tabs>
        <w:ind w:left="2088" w:hanging="2088"/>
      </w:pPr>
    </w:p>
    <w:p w:rsidR="00640D93" w:rsidRDefault="00640D93" w:rsidP="00640D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3" w:history="1">
        <w:r w:rsidRPr="00640D93">
          <w:rPr>
            <w:rStyle w:val="Hyperlink"/>
          </w:rPr>
          <w:t>legislative information</w:t>
        </w:r>
      </w:hyperlink>
      <w:r>
        <w:t xml:space="preserve"> at the website</w:t>
      </w:r>
    </w:p>
    <w:p w:rsidR="00640D93" w:rsidRDefault="00640D93" w:rsidP="00640D93">
      <w:pPr>
        <w:widowControl w:val="0"/>
        <w:tabs>
          <w:tab w:val="right" w:pos="1008"/>
          <w:tab w:val="left" w:pos="1152"/>
          <w:tab w:val="left" w:pos="1872"/>
          <w:tab w:val="left" w:pos="9187"/>
        </w:tabs>
        <w:ind w:left="2088" w:hanging="2088"/>
        <w:jc w:val="left"/>
      </w:pPr>
    </w:p>
    <w:p w:rsidR="00640D93" w:rsidRPr="00640D93" w:rsidRDefault="00640D93" w:rsidP="00640D93">
      <w:pPr>
        <w:widowControl w:val="0"/>
        <w:tabs>
          <w:tab w:val="right" w:pos="1008"/>
          <w:tab w:val="left" w:pos="1152"/>
          <w:tab w:val="left" w:pos="1872"/>
          <w:tab w:val="left" w:pos="9187"/>
        </w:tabs>
        <w:ind w:left="2088" w:hanging="2088"/>
        <w:jc w:val="left"/>
      </w:pPr>
    </w:p>
    <w:p w:rsidR="00640D93" w:rsidRDefault="00640D93" w:rsidP="00640D93">
      <w:pPr>
        <w:widowControl w:val="0"/>
        <w:jc w:val="left"/>
      </w:pPr>
      <w:r w:rsidRPr="00640D93">
        <w:rPr>
          <w:b/>
        </w:rPr>
        <w:t>VERSIONS OF THIS BILL</w:t>
      </w:r>
    </w:p>
    <w:p w:rsidR="00640D93" w:rsidRDefault="00640D93" w:rsidP="00640D93">
      <w:pPr>
        <w:widowControl w:val="0"/>
        <w:jc w:val="left"/>
      </w:pPr>
    </w:p>
    <w:p w:rsidR="00640D93" w:rsidRDefault="0078405A" w:rsidP="00640D93">
      <w:pPr>
        <w:widowControl w:val="0"/>
        <w:jc w:val="left"/>
      </w:pPr>
      <w:hyperlink r:id="rId24" w:history="1">
        <w:r w:rsidR="00640D93">
          <w:rPr>
            <w:rStyle w:val="Hyperlink"/>
          </w:rPr>
          <w:t>12/18/2018</w:t>
        </w:r>
      </w:hyperlink>
    </w:p>
    <w:p w:rsidR="00640D93" w:rsidRDefault="0078405A" w:rsidP="00640D93">
      <w:hyperlink r:id="rId25" w:history="1">
        <w:r w:rsidR="00FF4C0C" w:rsidRPr="00FF4C0C">
          <w:rPr>
            <w:rStyle w:val="Hyperlink"/>
          </w:rPr>
          <w:t>2/7/2019</w:t>
        </w:r>
      </w:hyperlink>
    </w:p>
    <w:p w:rsidR="00FF4C0C" w:rsidRDefault="0078405A" w:rsidP="00640D93">
      <w:hyperlink r:id="rId26" w:history="1">
        <w:r w:rsidR="005F774B" w:rsidRPr="005F774B">
          <w:rPr>
            <w:rStyle w:val="Hyperlink"/>
          </w:rPr>
          <w:t>2/8/2019</w:t>
        </w:r>
      </w:hyperlink>
    </w:p>
    <w:p w:rsidR="005F774B" w:rsidRDefault="0078405A" w:rsidP="00640D93">
      <w:hyperlink r:id="rId27" w:history="1">
        <w:r w:rsidR="008006B9" w:rsidRPr="008006B9">
          <w:rPr>
            <w:rStyle w:val="Hyperlink"/>
          </w:rPr>
          <w:t>2/12/2019</w:t>
        </w:r>
      </w:hyperlink>
    </w:p>
    <w:p w:rsidR="008006B9" w:rsidRDefault="0078405A" w:rsidP="00640D93">
      <w:hyperlink r:id="rId28" w:history="1">
        <w:r w:rsidR="005A4ECA" w:rsidRPr="005A4ECA">
          <w:rPr>
            <w:rStyle w:val="Hyperlink"/>
          </w:rPr>
          <w:t>2/13/2019</w:t>
        </w:r>
      </w:hyperlink>
    </w:p>
    <w:p w:rsidR="005A4ECA" w:rsidRDefault="0078405A" w:rsidP="00640D93">
      <w:hyperlink r:id="rId29" w:history="1">
        <w:r w:rsidR="00E30ACE" w:rsidRPr="00E30ACE">
          <w:rPr>
            <w:rStyle w:val="Hyperlink"/>
          </w:rPr>
          <w:t>9/22/2020</w:t>
        </w:r>
      </w:hyperlink>
    </w:p>
    <w:p w:rsidR="00E30ACE" w:rsidRDefault="0078405A" w:rsidP="00640D93">
      <w:hyperlink r:id="rId30" w:history="1">
        <w:r w:rsidR="00534539" w:rsidRPr="00534539">
          <w:rPr>
            <w:rStyle w:val="Hyperlink"/>
          </w:rPr>
          <w:t>9/23/2020</w:t>
        </w:r>
      </w:hyperlink>
    </w:p>
    <w:p w:rsidR="00534539" w:rsidRDefault="0078405A" w:rsidP="00640D93">
      <w:hyperlink r:id="rId31" w:history="1">
        <w:r w:rsidR="005E0F07" w:rsidRPr="005E0F07">
          <w:rPr>
            <w:rStyle w:val="Hyperlink"/>
          </w:rPr>
          <w:t>9/23/2020-A</w:t>
        </w:r>
      </w:hyperlink>
    </w:p>
    <w:p w:rsidR="005E0F07" w:rsidRDefault="005E0F07" w:rsidP="00640D93"/>
    <w:p w:rsidR="00640D93" w:rsidRDefault="00640D93" w:rsidP="00640D93">
      <w:pPr>
        <w:sectPr w:rsidR="00640D93" w:rsidSect="00640D93">
          <w:pgSz w:w="12240" w:h="15840" w:code="1"/>
          <w:pgMar w:top="1080" w:right="1440" w:bottom="1080" w:left="1440" w:header="720" w:footer="720" w:gutter="0"/>
          <w:cols w:space="720"/>
          <w:noEndnote/>
          <w:docGrid w:linePitch="360"/>
        </w:sectPr>
      </w:pPr>
    </w:p>
    <w:p w:rsidR="005E0F07" w:rsidRDefault="005E0F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E0F07" w:rsidRPr="00C76271" w:rsidRDefault="005E0F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E0F07" w:rsidRDefault="005E0F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F07" w:rsidRDefault="005E0F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5E0F07" w:rsidRDefault="005E0F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23, 2020</w:t>
      </w:r>
    </w:p>
    <w:p w:rsidR="005E0F07" w:rsidRDefault="005E0F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F07" w:rsidRPr="00ED032E" w:rsidRDefault="005E0F07" w:rsidP="00ED032E">
      <w:pPr>
        <w:tabs>
          <w:tab w:val="right" w:pos="5933"/>
        </w:tabs>
        <w:suppressAutoHyphens/>
      </w:pPr>
      <w:r>
        <w:tab/>
      </w:r>
      <w:r>
        <w:rPr>
          <w:b/>
          <w:sz w:val="36"/>
        </w:rPr>
        <w:t>H. 3359</w:t>
      </w:r>
    </w:p>
    <w:p w:rsidR="005E0F07" w:rsidRDefault="005E0F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F07" w:rsidRDefault="005E0F07" w:rsidP="00ED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Yow and R. Williams</w:t>
      </w:r>
    </w:p>
    <w:p w:rsidR="005E0F07" w:rsidRDefault="005E0F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F07" w:rsidRDefault="005E0F07" w:rsidP="008516D5">
      <w:pPr>
        <w:tabs>
          <w:tab w:val="right" w:pos="5933"/>
        </w:tabs>
        <w:suppressAutoHyphens/>
      </w:pPr>
      <w:r>
        <w:t>S. Printed 9/23/20--S.</w:t>
      </w:r>
    </w:p>
    <w:p w:rsidR="005E0F07" w:rsidRDefault="005E0F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5E0F07" w:rsidRPr="00ED032E" w:rsidRDefault="005E0F07" w:rsidP="00ED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0F07" w:rsidRDefault="005E0F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F07" w:rsidRDefault="005E0F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E0F07" w:rsidSect="00C76271">
          <w:footerReference w:type="default" r:id="rId32"/>
          <w:pgSz w:w="12240" w:h="15840" w:code="1"/>
          <w:pgMar w:top="1008" w:right="4680" w:bottom="3499" w:left="1627" w:header="720" w:footer="3499" w:gutter="0"/>
          <w:lnNumType w:countBy="1" w:distance="173"/>
          <w:pgNumType w:start="1"/>
          <w:cols w:space="720"/>
          <w:noEndnote/>
          <w:docGrid w:linePitch="360"/>
        </w:sectPr>
      </w:pPr>
    </w:p>
    <w:p w:rsidR="005E0F07" w:rsidRDefault="005E0F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F07" w:rsidRDefault="005E0F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F07" w:rsidRDefault="005E0F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F07" w:rsidRDefault="005E0F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F07" w:rsidRDefault="005E0F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F07" w:rsidRDefault="005E0F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F07" w:rsidRDefault="005E0F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F07" w:rsidRDefault="005E0F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F07" w:rsidRPr="00325348" w:rsidRDefault="005E0F07" w:rsidP="004E7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E0F07" w:rsidRDefault="005E0F0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F07" w:rsidRDefault="005E0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1</w:t>
      </w:r>
      <w:r>
        <w:noBreakHyphen/>
        <w:t>151 SO AS TO PROVIDE THAT AN APPLICANT FOR A DRIVER</w:t>
      </w:r>
      <w:r w:rsidRPr="000B4293">
        <w:t>’</w:t>
      </w:r>
      <w:r>
        <w:t>S LICENSE MAY APPLY TO OBTAIN A VETERAN DESIGNATION ON HIS DRIVER’S LICENSE; AND TO AMEND SECTION 56</w:t>
      </w:r>
      <w:r>
        <w:noBreakHyphen/>
        <w:t>1</w:t>
      </w:r>
      <w:r>
        <w:noBreakHyphen/>
        <w:t>3350, RELATING TO THE ISSUANCE OF SPECIAL IDENTIFICATION CARDS AND DRIVERS</w:t>
      </w:r>
      <w:r w:rsidRPr="000B4293">
        <w:t>’</w:t>
      </w:r>
      <w:r>
        <w:t xml:space="preserve"> LICENSES THAT CONTAIN A VETERAN DESIGNATION, SO AS TO DELETE THE PROVISION THAT PROVIDES THAT AN APPLICANT FOR A DRIVER</w:t>
      </w:r>
      <w:r w:rsidRPr="000B4293">
        <w:t>’</w:t>
      </w:r>
      <w:r>
        <w:t>S LICENSE MAY APPLY TO OBTAIN A VETERAN DESIGNATION ON HIS DRIVER</w:t>
      </w:r>
      <w:r w:rsidRPr="000B4293">
        <w:t>’</w:t>
      </w:r>
      <w:r>
        <w:t>S LICENSE.</w:t>
      </w:r>
    </w:p>
    <w:p w:rsidR="005E0F07" w:rsidRDefault="005E0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E0F07" w:rsidRDefault="005E0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F07" w:rsidRDefault="005E0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0F07" w:rsidRDefault="005E0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F07" w:rsidRPr="001A5DA9" w:rsidRDefault="005E0F07"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A5DA9">
        <w:rPr>
          <w:snapToGrid w:val="0"/>
        </w:rPr>
        <w:t>SECTION</w:t>
      </w:r>
      <w:r w:rsidRPr="001A5DA9">
        <w:rPr>
          <w:snapToGrid w:val="0"/>
        </w:rPr>
        <w:tab/>
        <w:t>1.</w:t>
      </w:r>
      <w:r w:rsidRPr="001A5DA9">
        <w:rPr>
          <w:snapToGrid w:val="0"/>
        </w:rPr>
        <w:tab/>
        <w:t>Chapter 3, Title 56 of the 1976 Code is amended by adding:</w:t>
      </w:r>
    </w:p>
    <w:p w:rsidR="005E0F07" w:rsidRPr="001A5DA9" w:rsidRDefault="005E0F07"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E0F07" w:rsidRPr="001A5DA9" w:rsidRDefault="005E0F07"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1A5DA9">
        <w:rPr>
          <w:snapToGrid w:val="0"/>
        </w:rPr>
        <w:t>“ARTICLE 147</w:t>
      </w:r>
    </w:p>
    <w:p w:rsidR="005E0F07" w:rsidRPr="001A5DA9" w:rsidRDefault="005E0F07"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1A5DA9">
        <w:rPr>
          <w:snapToGrid w:val="0"/>
        </w:rPr>
        <w:t>‘Drivers For a Cure’ Special License Plates</w:t>
      </w:r>
    </w:p>
    <w:p w:rsidR="005E0F07" w:rsidRPr="001A5DA9" w:rsidRDefault="005E0F07"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E0F07" w:rsidRPr="001A5DA9" w:rsidRDefault="005E0F07"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A5DA9">
        <w:rPr>
          <w:snapToGrid w:val="0"/>
        </w:rPr>
        <w:tab/>
        <w:t>Section 56</w:t>
      </w:r>
      <w:r>
        <w:rPr>
          <w:snapToGrid w:val="0"/>
        </w:rPr>
        <w:t>-</w:t>
      </w:r>
      <w:r w:rsidRPr="001A5DA9">
        <w:rPr>
          <w:snapToGrid w:val="0"/>
        </w:rPr>
        <w:t>3</w:t>
      </w:r>
      <w:r>
        <w:rPr>
          <w:snapToGrid w:val="0"/>
        </w:rPr>
        <w:t>-</w:t>
      </w:r>
      <w:r w:rsidRPr="001A5DA9">
        <w:rPr>
          <w:snapToGrid w:val="0"/>
        </w:rPr>
        <w:t>14710.</w:t>
      </w:r>
      <w:r w:rsidRPr="001A5DA9">
        <w:rPr>
          <w:snapToGrid w:val="0"/>
        </w:rPr>
        <w:tab/>
        <w:t>(A)</w:t>
      </w:r>
      <w:r w:rsidRPr="001A5DA9">
        <w:rPr>
          <w:snapToGrid w:val="0"/>
        </w:rPr>
        <w:tab/>
        <w:t>The Department of Motor Vehicles may issue ‘Drivers For a Cure’ special license plates to owners of private passenger carrying motor veh</w:t>
      </w:r>
      <w:r>
        <w:rPr>
          <w:snapToGrid w:val="0"/>
        </w:rPr>
        <w:t>icles, as defined in Section 56-</w:t>
      </w:r>
      <w:r w:rsidRPr="001A5DA9">
        <w:rPr>
          <w:snapToGrid w:val="0"/>
        </w:rPr>
        <w:t>3</w:t>
      </w:r>
      <w:r>
        <w:rPr>
          <w:snapToGrid w:val="0"/>
        </w:rPr>
        <w:t>-</w:t>
      </w:r>
      <w:r w:rsidRPr="001A5DA9">
        <w:rPr>
          <w:snapToGrid w:val="0"/>
        </w:rPr>
        <w:t>630, and motorcycles</w:t>
      </w:r>
      <w:r w:rsidRPr="00F0656E">
        <w:rPr>
          <w:snapToGrid w:val="0"/>
        </w:rPr>
        <w:t>, as defined in Section 56-1-10,</w:t>
      </w:r>
      <w:r w:rsidRPr="001A5DA9">
        <w:rPr>
          <w:snapToGrid w:val="0"/>
        </w:rPr>
        <w:t xml:space="preserve"> registered in their names. Each special license plate must be issued or revalidated for a biennial period that expires twenty</w:t>
      </w:r>
      <w:r>
        <w:rPr>
          <w:snapToGrid w:val="0"/>
        </w:rPr>
        <w:t>-</w:t>
      </w:r>
      <w:r w:rsidRPr="001A5DA9">
        <w:rPr>
          <w:snapToGrid w:val="0"/>
        </w:rPr>
        <w:t>four months from the month the special license plate is issued.</w:t>
      </w:r>
    </w:p>
    <w:p w:rsidR="005E0F07" w:rsidRPr="001A5DA9" w:rsidRDefault="005E0F07"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A5DA9">
        <w:rPr>
          <w:snapToGrid w:val="0"/>
        </w:rPr>
        <w:tab/>
        <w:t>(B)</w:t>
      </w:r>
      <w:r w:rsidRPr="001A5DA9">
        <w:rPr>
          <w:snapToGrid w:val="0"/>
        </w:rPr>
        <w:tab/>
        <w:t xml:space="preserve">This special license plate must be the same size and general design </w:t>
      </w:r>
      <w:r>
        <w:rPr>
          <w:snapToGrid w:val="0"/>
        </w:rPr>
        <w:t>as</w:t>
      </w:r>
      <w:r w:rsidRPr="001A5DA9">
        <w:rPr>
          <w:snapToGrid w:val="0"/>
        </w:rPr>
        <w:t xml:space="preserve"> regular motor vehicle license plates.</w:t>
      </w:r>
    </w:p>
    <w:p w:rsidR="005E0F07" w:rsidRDefault="005E0F07"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A5DA9">
        <w:rPr>
          <w:snapToGrid w:val="0"/>
        </w:rPr>
        <w:tab/>
        <w:t>(C)</w:t>
      </w:r>
      <w:r w:rsidRPr="001A5DA9">
        <w:rPr>
          <w:snapToGrid w:val="0"/>
        </w:rPr>
        <w:tab/>
        <w:t>The requirements for production, collection, and distribution of fees for the plate are those set forth in Section 56</w:t>
      </w:r>
      <w:r>
        <w:rPr>
          <w:snapToGrid w:val="0"/>
        </w:rPr>
        <w:t>-</w:t>
      </w:r>
      <w:r w:rsidRPr="001A5DA9">
        <w:rPr>
          <w:snapToGrid w:val="0"/>
        </w:rPr>
        <w:t>3</w:t>
      </w:r>
      <w:r>
        <w:rPr>
          <w:snapToGrid w:val="0"/>
        </w:rPr>
        <w:t>-</w:t>
      </w:r>
      <w:r w:rsidRPr="001A5DA9">
        <w:rPr>
          <w:snapToGrid w:val="0"/>
        </w:rPr>
        <w:t>8100. The biennial fee for each special license plate is thirty dollars plus the regular motor vehicle license fee set forth in Article 5, Chapter 3, Title 56. Any portion of the thirty dollar fee in excess of the costs of production and distribution of the license plates must be distributed to the Duke Cancer Institute.</w:t>
      </w:r>
      <w:r>
        <w:rPr>
          <w:snapToGrid w:val="0"/>
        </w:rPr>
        <w:t>”</w:t>
      </w:r>
    </w:p>
    <w:p w:rsidR="005E0F07" w:rsidRPr="001A5DA9" w:rsidRDefault="005E0F07"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E0F07" w:rsidRDefault="005E0F07"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56-3-210(A)(9)(b) is amended to read:</w:t>
      </w:r>
    </w:p>
    <w:p w:rsidR="005E0F07" w:rsidRDefault="005E0F07"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E0F07" w:rsidRDefault="005E0F07" w:rsidP="008F3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sidRPr="00EC22C0">
        <w:t>(b)</w:t>
      </w:r>
      <w:r>
        <w:tab/>
      </w:r>
      <w:r w:rsidRPr="00EC22C0">
        <w:t>Counties and other nondealer entities may receive temporary license plates from a registered distributor or the department.</w:t>
      </w:r>
      <w:r>
        <w:t xml:space="preserve"> </w:t>
      </w:r>
      <w:r>
        <w:rPr>
          <w:u w:val="single"/>
        </w:rPr>
        <w:t>The department must receive all temporary tags from a statewide automobile dealer association.</w:t>
      </w:r>
      <w:r w:rsidRPr="00697746">
        <w:t>”</w:t>
      </w:r>
      <w:r>
        <w:tab/>
      </w:r>
    </w:p>
    <w:p w:rsidR="005E0F07" w:rsidRDefault="005E0F07" w:rsidP="004A5E8F">
      <w:pPr>
        <w:rPr>
          <w:snapToGrid w:val="0"/>
        </w:rPr>
      </w:pPr>
    </w:p>
    <w:p w:rsidR="005E0F07" w:rsidRDefault="005E0F07" w:rsidP="004A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3</w:t>
      </w:r>
      <w:r w:rsidRPr="001A5DA9">
        <w:rPr>
          <w:snapToGrid w:val="0"/>
        </w:rPr>
        <w:t>.</w:t>
      </w:r>
      <w:r w:rsidRPr="001A5DA9">
        <w:rPr>
          <w:snapToGrid w:val="0"/>
        </w:rPr>
        <w:tab/>
        <w:t>This act takes effect upon approval by the Governor.</w:t>
      </w:r>
    </w:p>
    <w:p w:rsidR="005E0F07" w:rsidRDefault="005E0F07" w:rsidP="00CD7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0D93" w:rsidRDefault="00640D93" w:rsidP="005E0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40D93" w:rsidSect="00C76271">
      <w:footerReference w:type="default" r:id="rId3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171" w:rsidRDefault="00C03171" w:rsidP="009F0C77">
      <w:r>
        <w:separator/>
      </w:r>
    </w:p>
  </w:endnote>
  <w:endnote w:type="continuationSeparator" w:id="0">
    <w:p w:rsidR="00C03171" w:rsidRDefault="00C031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8928FC-9514-4E9F-93F4-CDA21A1700BE}"/>
    <w:embedBold r:id="rId2" w:fontKey="{5F258CF5-D7B8-4CCF-9E07-AF2BABDAC41A}"/>
  </w:font>
  <w:font w:name="Calibri">
    <w:panose1 w:val="020F0502020204030204"/>
    <w:charset w:val="00"/>
    <w:family w:val="swiss"/>
    <w:pitch w:val="variable"/>
    <w:sig w:usb0="E0002EFF" w:usb1="C000247B" w:usb2="00000009" w:usb3="00000000" w:csb0="000001FF" w:csb1="00000000"/>
    <w:embedRegular r:id="rId3" w:fontKey="{1B17A069-590A-4A8C-9D17-C9016DC2B247}"/>
  </w:font>
  <w:font w:name="Segoe UI">
    <w:panose1 w:val="020B0502040204020203"/>
    <w:charset w:val="00"/>
    <w:family w:val="swiss"/>
    <w:pitch w:val="variable"/>
    <w:sig w:usb0="E4002EFF" w:usb1="C000E47F" w:usb2="00000009" w:usb3="00000000" w:csb0="000001FF" w:csb1="00000000"/>
    <w:embedRegular r:id="rId4" w:fontKey="{9796DDF1-C56B-43E8-8355-2E4FAD62A016}"/>
  </w:font>
  <w:font w:name="Cambria">
    <w:panose1 w:val="02040503050406030204"/>
    <w:charset w:val="00"/>
    <w:family w:val="roman"/>
    <w:pitch w:val="variable"/>
    <w:sig w:usb0="E00006FF" w:usb1="420024FF" w:usb2="02000000" w:usb3="00000000" w:csb0="0000019F" w:csb1="00000000"/>
    <w:embedRegular r:id="rId5" w:fontKey="{43FEB28C-5F7E-4640-AC70-27C036A5D5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F07" w:rsidRPr="004E71A3" w:rsidRDefault="005E0F07" w:rsidP="004E71A3">
    <w:pPr>
      <w:pStyle w:val="Footer"/>
      <w:tabs>
        <w:tab w:val="clear" w:pos="4680"/>
        <w:tab w:val="clear" w:pos="9360"/>
        <w:tab w:val="center" w:pos="2995"/>
      </w:tabs>
      <w:spacing w:before="120"/>
    </w:pPr>
    <w:r>
      <w:t>[3359-</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271" w:rsidRPr="004E71A3" w:rsidRDefault="005E0F07" w:rsidP="004E71A3">
    <w:pPr>
      <w:pStyle w:val="Footer"/>
      <w:tabs>
        <w:tab w:val="clear" w:pos="4680"/>
        <w:tab w:val="clear" w:pos="9360"/>
        <w:tab w:val="center" w:pos="2995"/>
      </w:tabs>
      <w:spacing w:before="120"/>
    </w:pPr>
    <w:r>
      <w:t>[3359]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171" w:rsidRDefault="00C03171" w:rsidP="009F0C77">
      <w:r>
        <w:separator/>
      </w:r>
    </w:p>
  </w:footnote>
  <w:footnote w:type="continuationSeparator" w:id="0">
    <w:p w:rsidR="00C03171" w:rsidRDefault="00C031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1CM19"/>
    <w:docVar w:name="CoverBillType" w:val="b"/>
    <w:docVar w:name="DocPath" w:val="L:\Council\bills\GT\5601CM19.DOCX"/>
    <w:docVar w:name="dvBillNumber" w:val="3359"/>
    <w:docVar w:name="dvBillNumberPrefix" w:val="H. "/>
    <w:docVar w:name="dvOriginalBody" w:val="House"/>
    <w:docVar w:name="dvSteno" w:val="GT"/>
    <w:docVar w:name="NameofBody" w:val="h"/>
    <w:docVar w:name="vGroup2" w:val="Council"/>
  </w:docVars>
  <w:rsids>
    <w:rsidRoot w:val="0018487B"/>
    <w:rsid w:val="00011869"/>
    <w:rsid w:val="00015CD6"/>
    <w:rsid w:val="00092F6C"/>
    <w:rsid w:val="000B4293"/>
    <w:rsid w:val="000E0100"/>
    <w:rsid w:val="000E1785"/>
    <w:rsid w:val="000F40FA"/>
    <w:rsid w:val="001035F1"/>
    <w:rsid w:val="0010776B"/>
    <w:rsid w:val="00133E66"/>
    <w:rsid w:val="001435A3"/>
    <w:rsid w:val="00146ED3"/>
    <w:rsid w:val="00151044"/>
    <w:rsid w:val="00151C0C"/>
    <w:rsid w:val="0018487B"/>
    <w:rsid w:val="001D08F2"/>
    <w:rsid w:val="001D3A58"/>
    <w:rsid w:val="001D525B"/>
    <w:rsid w:val="001D7F4F"/>
    <w:rsid w:val="00205238"/>
    <w:rsid w:val="0021183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1A3"/>
    <w:rsid w:val="004E7D54"/>
    <w:rsid w:val="005273C6"/>
    <w:rsid w:val="00530A69"/>
    <w:rsid w:val="00534539"/>
    <w:rsid w:val="00534C14"/>
    <w:rsid w:val="00545593"/>
    <w:rsid w:val="00556EBF"/>
    <w:rsid w:val="00577C6C"/>
    <w:rsid w:val="005A4ECA"/>
    <w:rsid w:val="005A62FE"/>
    <w:rsid w:val="005C2FE2"/>
    <w:rsid w:val="005E0F07"/>
    <w:rsid w:val="005E2BC9"/>
    <w:rsid w:val="005E3FAB"/>
    <w:rsid w:val="005F774B"/>
    <w:rsid w:val="005F7E8D"/>
    <w:rsid w:val="00605102"/>
    <w:rsid w:val="006215AA"/>
    <w:rsid w:val="00640D93"/>
    <w:rsid w:val="00684A55"/>
    <w:rsid w:val="006913C9"/>
    <w:rsid w:val="0069470D"/>
    <w:rsid w:val="006971B0"/>
    <w:rsid w:val="006C20AC"/>
    <w:rsid w:val="006D58AA"/>
    <w:rsid w:val="006E680E"/>
    <w:rsid w:val="0070432A"/>
    <w:rsid w:val="00734F00"/>
    <w:rsid w:val="007A70AE"/>
    <w:rsid w:val="008006B9"/>
    <w:rsid w:val="0081207D"/>
    <w:rsid w:val="008362E8"/>
    <w:rsid w:val="0085786E"/>
    <w:rsid w:val="008A1768"/>
    <w:rsid w:val="008A489F"/>
    <w:rsid w:val="008A62A8"/>
    <w:rsid w:val="008F0F33"/>
    <w:rsid w:val="008F4429"/>
    <w:rsid w:val="0094021A"/>
    <w:rsid w:val="00947CEE"/>
    <w:rsid w:val="00957C94"/>
    <w:rsid w:val="00995CBE"/>
    <w:rsid w:val="009B44AF"/>
    <w:rsid w:val="009C6A0B"/>
    <w:rsid w:val="009C742E"/>
    <w:rsid w:val="009F0C77"/>
    <w:rsid w:val="009F2A27"/>
    <w:rsid w:val="009F4DD1"/>
    <w:rsid w:val="00A02543"/>
    <w:rsid w:val="00A35385"/>
    <w:rsid w:val="00A41684"/>
    <w:rsid w:val="00A64E80"/>
    <w:rsid w:val="00A72BCD"/>
    <w:rsid w:val="00A741D9"/>
    <w:rsid w:val="00A833AB"/>
    <w:rsid w:val="00A9741D"/>
    <w:rsid w:val="00AA74F6"/>
    <w:rsid w:val="00AC34A2"/>
    <w:rsid w:val="00AD1C9A"/>
    <w:rsid w:val="00AD4B17"/>
    <w:rsid w:val="00B0171C"/>
    <w:rsid w:val="00B03692"/>
    <w:rsid w:val="00B412D4"/>
    <w:rsid w:val="00B51F0F"/>
    <w:rsid w:val="00BE3C22"/>
    <w:rsid w:val="00C03171"/>
    <w:rsid w:val="00C0345E"/>
    <w:rsid w:val="00C31C95"/>
    <w:rsid w:val="00C3483A"/>
    <w:rsid w:val="00C53F31"/>
    <w:rsid w:val="00C74E9D"/>
    <w:rsid w:val="00C826DD"/>
    <w:rsid w:val="00C82FD3"/>
    <w:rsid w:val="00C92819"/>
    <w:rsid w:val="00CC6B7B"/>
    <w:rsid w:val="00CD2089"/>
    <w:rsid w:val="00D73A67"/>
    <w:rsid w:val="00D970A9"/>
    <w:rsid w:val="00DA773B"/>
    <w:rsid w:val="00DF3845"/>
    <w:rsid w:val="00E30ACE"/>
    <w:rsid w:val="00E41911"/>
    <w:rsid w:val="00E44B57"/>
    <w:rsid w:val="00E70DCB"/>
    <w:rsid w:val="00E92EEF"/>
    <w:rsid w:val="00EC6ABC"/>
    <w:rsid w:val="00EF2368"/>
    <w:rsid w:val="00F24442"/>
    <w:rsid w:val="00F429A9"/>
    <w:rsid w:val="00F50AE3"/>
    <w:rsid w:val="00F655B7"/>
    <w:rsid w:val="00F656BA"/>
    <w:rsid w:val="00F67CF1"/>
    <w:rsid w:val="00F728AA"/>
    <w:rsid w:val="00F840F0"/>
    <w:rsid w:val="00FB0D0D"/>
    <w:rsid w:val="00FB43B4"/>
    <w:rsid w:val="00FB6B0B"/>
    <w:rsid w:val="00FF2AE4"/>
    <w:rsid w:val="00FF4C0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F908B-36D0-46D6-BC52-CA8093A6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62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2A8"/>
    <w:rPr>
      <w:rFonts w:ascii="Segoe UI" w:eastAsia="Times New Roman" w:hAnsi="Segoe UI" w:cs="Segoe UI"/>
      <w:sz w:val="18"/>
      <w:szCs w:val="18"/>
    </w:rPr>
  </w:style>
  <w:style w:type="character" w:styleId="Hyperlink">
    <w:name w:val="Hyperlink"/>
    <w:basedOn w:val="DefaultParagraphFont"/>
    <w:uiPriority w:val="99"/>
    <w:unhideWhenUsed/>
    <w:rsid w:val="00640D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213.docx" TargetMode="External"/><Relationship Id="rId18" Type="http://schemas.openxmlformats.org/officeDocument/2006/relationships/hyperlink" Target="file:///h:\sj\20200923.docx" TargetMode="External"/><Relationship Id="rId26" Type="http://schemas.openxmlformats.org/officeDocument/2006/relationships/hyperlink" Target="file:///p:\pprever\2019-20\3359_20190208.docx" TargetMode="External"/><Relationship Id="rId3" Type="http://schemas.openxmlformats.org/officeDocument/2006/relationships/settings" Target="settings.xml"/><Relationship Id="rId21" Type="http://schemas.openxmlformats.org/officeDocument/2006/relationships/hyperlink" Target="file:///h:\hj\20200923.docx" TargetMode="External"/><Relationship Id="rId34" Type="http://schemas.openxmlformats.org/officeDocument/2006/relationships/fontTable" Target="fontTable.xml"/><Relationship Id="rId7" Type="http://schemas.openxmlformats.org/officeDocument/2006/relationships/hyperlink" Target="file:///h:\hj\20190108.docx" TargetMode="External"/><Relationship Id="rId12" Type="http://schemas.openxmlformats.org/officeDocument/2006/relationships/hyperlink" Target="file:///h:\hj\20190212.docx" TargetMode="External"/><Relationship Id="rId17" Type="http://schemas.openxmlformats.org/officeDocument/2006/relationships/hyperlink" Target="file:///h:\sj\20200922.docx" TargetMode="External"/><Relationship Id="rId25" Type="http://schemas.openxmlformats.org/officeDocument/2006/relationships/hyperlink" Target="file:///p:\pprever\2019-20\3359_20190207.docx"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200922.docx" TargetMode="External"/><Relationship Id="rId20" Type="http://schemas.openxmlformats.org/officeDocument/2006/relationships/hyperlink" Target="file:///h:\sj\20200923.docx" TargetMode="External"/><Relationship Id="rId29" Type="http://schemas.openxmlformats.org/officeDocument/2006/relationships/hyperlink" Target="file:///p:\pprever\2019-20\3359_202009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12.docx" TargetMode="External"/><Relationship Id="rId24" Type="http://schemas.openxmlformats.org/officeDocument/2006/relationships/hyperlink" Target="file:///p:\pprever\2019-20\3359_20181218.docx"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190213.docx" TargetMode="External"/><Relationship Id="rId23" Type="http://schemas.openxmlformats.org/officeDocument/2006/relationships/hyperlink" Target="http://www.scstatehouse.gov/billsearch.php?billnumbers=3359&amp;session=123&amp;summary=B" TargetMode="External"/><Relationship Id="rId28" Type="http://schemas.openxmlformats.org/officeDocument/2006/relationships/hyperlink" Target="file:///p:\pprever\2019-20\3359_20190213.docx" TargetMode="External"/><Relationship Id="rId10" Type="http://schemas.openxmlformats.org/officeDocument/2006/relationships/hyperlink" Target="file:///h:\hj\20190212.docx" TargetMode="External"/><Relationship Id="rId19" Type="http://schemas.openxmlformats.org/officeDocument/2006/relationships/hyperlink" Target="file:///h:\sj\20200923.docx" TargetMode="External"/><Relationship Id="rId31" Type="http://schemas.openxmlformats.org/officeDocument/2006/relationships/hyperlink" Target="file:///p:\pprever\2019-20\3359_20200923A.docx" TargetMode="External"/><Relationship Id="rId4" Type="http://schemas.openxmlformats.org/officeDocument/2006/relationships/webSettings" Target="webSettings.xml"/><Relationship Id="rId9" Type="http://schemas.openxmlformats.org/officeDocument/2006/relationships/hyperlink" Target="file:///h:\hj\20190207.docx" TargetMode="External"/><Relationship Id="rId14" Type="http://schemas.openxmlformats.org/officeDocument/2006/relationships/hyperlink" Target="file:///h:\sj\20190213.docx" TargetMode="External"/><Relationship Id="rId22" Type="http://schemas.openxmlformats.org/officeDocument/2006/relationships/hyperlink" Target="file:///h:\sj\20200923.docx" TargetMode="External"/><Relationship Id="rId27" Type="http://schemas.openxmlformats.org/officeDocument/2006/relationships/hyperlink" Target="file:///p:\pprever\2019-20\3359_20190212.docx" TargetMode="External"/><Relationship Id="rId30" Type="http://schemas.openxmlformats.org/officeDocument/2006/relationships/hyperlink" Target="file:///p:\pprever\2019-20\3359_20200923.docx"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C43B6-E9E0-4563-B701-0F8484834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857</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3359: Driver's license - South Carolina Legislature Online</dc:title>
  <dc:creator>Gwen Thurmond</dc:creator>
  <cp:lastModifiedBy>S Wilson</cp:lastModifiedBy>
  <cp:revision>2</cp:revision>
  <cp:lastPrinted>2018-12-17T19:45:00Z</cp:lastPrinted>
  <dcterms:created xsi:type="dcterms:W3CDTF">2020-09-24T13:33:00Z</dcterms:created>
  <dcterms:modified xsi:type="dcterms:W3CDTF">2020-09-24T13:33:00Z</dcterms:modified>
</cp:coreProperties>
</file>