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65E7" w:rsidRDefault="00BB65E7" w:rsidP="00BB65E7">
      <w:pPr>
        <w:widowControl w:val="0"/>
        <w:jc w:val="center"/>
      </w:pPr>
      <w:r w:rsidRPr="00BB65E7">
        <w:rPr>
          <w:b/>
        </w:rPr>
        <w:t>South Carolina General Assembly</w:t>
      </w:r>
    </w:p>
    <w:p w:rsidR="00BB65E7" w:rsidRDefault="00BB65E7" w:rsidP="00BB65E7">
      <w:pPr>
        <w:widowControl w:val="0"/>
        <w:jc w:val="center"/>
      </w:pPr>
      <w:r>
        <w:t>123rd Session, 2019-2020</w:t>
      </w:r>
    </w:p>
    <w:p w:rsidR="00BB65E7" w:rsidRDefault="00BB65E7" w:rsidP="00BB65E7">
      <w:pPr>
        <w:widowControl w:val="0"/>
        <w:jc w:val="left"/>
      </w:pPr>
    </w:p>
    <w:p w:rsidR="00BB65E7" w:rsidRDefault="00BB65E7" w:rsidP="00BB65E7">
      <w:pPr>
        <w:widowControl w:val="0"/>
        <w:jc w:val="left"/>
        <w:rPr>
          <w:b/>
        </w:rPr>
      </w:pPr>
      <w:r w:rsidRPr="00BB65E7">
        <w:rPr>
          <w:b/>
        </w:rPr>
        <w:t>H. 3455</w:t>
      </w:r>
    </w:p>
    <w:p w:rsidR="00BB65E7" w:rsidRDefault="00BB65E7" w:rsidP="00BB65E7">
      <w:pPr>
        <w:widowControl w:val="0"/>
        <w:jc w:val="left"/>
        <w:rPr>
          <w:b/>
        </w:rPr>
      </w:pPr>
    </w:p>
    <w:p w:rsidR="00BB65E7" w:rsidRDefault="00BB65E7" w:rsidP="00BB65E7">
      <w:pPr>
        <w:widowControl w:val="0"/>
        <w:jc w:val="left"/>
      </w:pPr>
      <w:r w:rsidRPr="00BB65E7">
        <w:rPr>
          <w:b/>
        </w:rPr>
        <w:t>STATUS INFORMATION</w:t>
      </w:r>
    </w:p>
    <w:p w:rsidR="00BB65E7" w:rsidRDefault="00BB65E7" w:rsidP="00BB65E7">
      <w:pPr>
        <w:widowControl w:val="0"/>
        <w:jc w:val="left"/>
      </w:pPr>
    </w:p>
    <w:p w:rsidR="00BB65E7" w:rsidRDefault="00BB65E7" w:rsidP="00BB65E7">
      <w:pPr>
        <w:widowControl w:val="0"/>
        <w:jc w:val="left"/>
      </w:pPr>
      <w:r>
        <w:t>General Bill</w:t>
      </w:r>
    </w:p>
    <w:p w:rsidR="00BB65E7" w:rsidRDefault="00093A07" w:rsidP="00BB65E7">
      <w:pPr>
        <w:widowControl w:val="0"/>
        <w:jc w:val="left"/>
      </w:pPr>
      <w:r>
        <w:t>Sponsors: Reps. Stavrinakis, D.C. Moss, Jefferson, R. Williams, Hixon and Sandifer</w:t>
      </w:r>
    </w:p>
    <w:p w:rsidR="00BB65E7" w:rsidRDefault="00BB65E7" w:rsidP="00BB65E7">
      <w:pPr>
        <w:widowControl w:val="0"/>
        <w:jc w:val="left"/>
      </w:pPr>
      <w:r>
        <w:t>Document Path: l:\council\bills\rt\17537wab19.docx</w:t>
      </w:r>
    </w:p>
    <w:p w:rsidR="00BB65E7" w:rsidRDefault="00BB65E7" w:rsidP="00BB65E7">
      <w:pPr>
        <w:widowControl w:val="0"/>
        <w:jc w:val="left"/>
      </w:pPr>
    </w:p>
    <w:p w:rsidR="00476406" w:rsidRDefault="00476406" w:rsidP="00BB65E7">
      <w:pPr>
        <w:widowControl w:val="0"/>
        <w:jc w:val="left"/>
      </w:pPr>
      <w:r>
        <w:t>Introduced in the House on January 8, 2019</w:t>
      </w:r>
    </w:p>
    <w:p w:rsidR="00476406" w:rsidRDefault="00476406" w:rsidP="00BB65E7">
      <w:pPr>
        <w:widowControl w:val="0"/>
        <w:jc w:val="left"/>
      </w:pPr>
      <w:r>
        <w:t>Introduced in the Senate on February 20, 2020</w:t>
      </w:r>
    </w:p>
    <w:p w:rsidR="00476406" w:rsidRDefault="00476406" w:rsidP="00BB65E7">
      <w:pPr>
        <w:widowControl w:val="0"/>
        <w:jc w:val="left"/>
      </w:pPr>
      <w:r>
        <w:t>Last Amended on May 1, 2019</w:t>
      </w:r>
    </w:p>
    <w:p w:rsidR="00476406" w:rsidRPr="00476406" w:rsidRDefault="00476406" w:rsidP="00BB65E7">
      <w:pPr>
        <w:widowControl w:val="0"/>
        <w:jc w:val="left"/>
      </w:pPr>
      <w:r>
        <w:t xml:space="preserve">Currently residing in the Senate Committee on </w:t>
      </w:r>
      <w:r w:rsidRPr="00476406">
        <w:rPr>
          <w:b/>
        </w:rPr>
        <w:t>Labor, Commerce and Industry</w:t>
      </w:r>
    </w:p>
    <w:p w:rsidR="00476406" w:rsidRDefault="00476406" w:rsidP="00BB65E7">
      <w:pPr>
        <w:widowControl w:val="0"/>
        <w:jc w:val="left"/>
      </w:pPr>
    </w:p>
    <w:p w:rsidR="00BB65E7" w:rsidRDefault="00BB65E7" w:rsidP="00BB65E7">
      <w:pPr>
        <w:widowControl w:val="0"/>
        <w:jc w:val="left"/>
      </w:pPr>
      <w:r>
        <w:t xml:space="preserve">Summary: </w:t>
      </w:r>
      <w:r w:rsidR="00E2283D">
        <w:t>Contractor licenses</w:t>
      </w:r>
    </w:p>
    <w:p w:rsidR="00BB65E7" w:rsidRDefault="00BB65E7" w:rsidP="00BB65E7">
      <w:pPr>
        <w:widowControl w:val="0"/>
        <w:jc w:val="left"/>
      </w:pPr>
    </w:p>
    <w:p w:rsidR="00BB65E7" w:rsidRDefault="00BB65E7" w:rsidP="00BB65E7">
      <w:pPr>
        <w:widowControl w:val="0"/>
        <w:jc w:val="left"/>
      </w:pPr>
    </w:p>
    <w:p w:rsidR="00BB65E7" w:rsidRDefault="00BB65E7" w:rsidP="00BB65E7">
      <w:pPr>
        <w:widowControl w:val="0"/>
        <w:tabs>
          <w:tab w:val="center" w:pos="590"/>
          <w:tab w:val="center" w:pos="1440"/>
          <w:tab w:val="left" w:pos="1872"/>
          <w:tab w:val="left" w:pos="9187"/>
        </w:tabs>
        <w:jc w:val="left"/>
      </w:pPr>
      <w:r w:rsidRPr="00BB65E7">
        <w:rPr>
          <w:b/>
        </w:rPr>
        <w:t>HISTORY OF LEGISLATIVE ACTIONS</w:t>
      </w:r>
    </w:p>
    <w:p w:rsidR="00BB65E7" w:rsidRDefault="00BB65E7" w:rsidP="00BB65E7">
      <w:pPr>
        <w:widowControl w:val="0"/>
        <w:tabs>
          <w:tab w:val="center" w:pos="590"/>
          <w:tab w:val="center" w:pos="1440"/>
          <w:tab w:val="left" w:pos="1872"/>
          <w:tab w:val="left" w:pos="9187"/>
        </w:tabs>
        <w:jc w:val="left"/>
      </w:pPr>
    </w:p>
    <w:p w:rsidR="00BB65E7" w:rsidRPr="00BB65E7" w:rsidRDefault="00BB65E7" w:rsidP="00BB65E7">
      <w:pPr>
        <w:widowControl w:val="0"/>
        <w:tabs>
          <w:tab w:val="center" w:pos="590"/>
          <w:tab w:val="center" w:pos="1440"/>
          <w:tab w:val="left" w:pos="1872"/>
          <w:tab w:val="left" w:pos="9187"/>
        </w:tabs>
        <w:jc w:val="left"/>
      </w:pPr>
      <w:r w:rsidRPr="00BB65E7">
        <w:rPr>
          <w:u w:val="single"/>
        </w:rPr>
        <w:tab/>
        <w:t>Date</w:t>
      </w:r>
      <w:r w:rsidRPr="00BB65E7">
        <w:rPr>
          <w:u w:val="single"/>
        </w:rPr>
        <w:tab/>
        <w:t>Body</w:t>
      </w:r>
      <w:r w:rsidRPr="00BB65E7">
        <w:rPr>
          <w:u w:val="single"/>
        </w:rPr>
        <w:tab/>
        <w:t>Action Description with journal page number</w:t>
      </w:r>
      <w:r w:rsidRPr="00BB65E7">
        <w:rPr>
          <w:u w:val="single"/>
        </w:rPr>
        <w:tab/>
      </w:r>
    </w:p>
    <w:p w:rsidR="002F5B2A" w:rsidRDefault="002F5B2A" w:rsidP="002F5B2A">
      <w:pPr>
        <w:widowControl w:val="0"/>
        <w:tabs>
          <w:tab w:val="right" w:pos="1008"/>
          <w:tab w:val="left" w:pos="1152"/>
          <w:tab w:val="left" w:pos="1872"/>
          <w:tab w:val="left" w:pos="9187"/>
        </w:tabs>
        <w:ind w:left="2088" w:hanging="2088"/>
      </w:pPr>
      <w:r>
        <w:tab/>
        <w:t>1/8/2019</w:t>
      </w:r>
      <w:r>
        <w:tab/>
        <w:t>House</w:t>
      </w:r>
      <w:r>
        <w:tab/>
        <w:t>Introduced and read first time (</w:t>
      </w:r>
      <w:hyperlink r:id="rId7" w:history="1">
        <w:r w:rsidRPr="006459DF">
          <w:rPr>
            <w:rStyle w:val="Hyperlink"/>
          </w:rPr>
          <w:t>House Journal</w:t>
        </w:r>
        <w:r w:rsidRPr="006459DF">
          <w:rPr>
            <w:rStyle w:val="Hyperlink"/>
          </w:rPr>
          <w:noBreakHyphen/>
          <w:t>page 246</w:t>
        </w:r>
      </w:hyperlink>
      <w:r>
        <w:t>)</w:t>
      </w:r>
    </w:p>
    <w:p w:rsidR="002F5B2A" w:rsidRDefault="002F5B2A" w:rsidP="002F5B2A">
      <w:pPr>
        <w:widowControl w:val="0"/>
        <w:tabs>
          <w:tab w:val="right" w:pos="1008"/>
          <w:tab w:val="left" w:pos="1152"/>
          <w:tab w:val="left" w:pos="1872"/>
          <w:tab w:val="left" w:pos="9187"/>
        </w:tabs>
        <w:ind w:left="2088" w:hanging="2088"/>
      </w:pPr>
      <w:r>
        <w:tab/>
        <w:t>1/8/2019</w:t>
      </w:r>
      <w:r>
        <w:tab/>
        <w:t>House</w:t>
      </w:r>
      <w:r>
        <w:tab/>
        <w:t xml:space="preserve">Referred to Committee on </w:t>
      </w:r>
      <w:r w:rsidRPr="006459DF">
        <w:rPr>
          <w:b/>
        </w:rPr>
        <w:t>Labor, Commerce and Industry</w:t>
      </w:r>
      <w:r>
        <w:t xml:space="preserve"> (</w:t>
      </w:r>
      <w:hyperlink r:id="rId8" w:history="1">
        <w:r w:rsidRPr="006459DF">
          <w:rPr>
            <w:rStyle w:val="Hyperlink"/>
          </w:rPr>
          <w:t>House Journal</w:t>
        </w:r>
        <w:r w:rsidRPr="006459DF">
          <w:rPr>
            <w:rStyle w:val="Hyperlink"/>
          </w:rPr>
          <w:noBreakHyphen/>
          <w:t>page 246</w:t>
        </w:r>
      </w:hyperlink>
      <w:r>
        <w:t>)</w:t>
      </w:r>
    </w:p>
    <w:p w:rsidR="002F5B2A" w:rsidRDefault="002F5B2A" w:rsidP="002F5B2A">
      <w:pPr>
        <w:widowControl w:val="0"/>
        <w:tabs>
          <w:tab w:val="right" w:pos="1008"/>
          <w:tab w:val="left" w:pos="1152"/>
          <w:tab w:val="left" w:pos="1872"/>
          <w:tab w:val="left" w:pos="9187"/>
        </w:tabs>
        <w:ind w:left="2088" w:hanging="2088"/>
      </w:pPr>
      <w:r>
        <w:tab/>
        <w:t>4/30/2019</w:t>
      </w:r>
      <w:r>
        <w:tab/>
        <w:t>House</w:t>
      </w:r>
      <w:r>
        <w:tab/>
        <w:t xml:space="preserve">Committee report: Favorable with amendment </w:t>
      </w:r>
      <w:r w:rsidRPr="006459DF">
        <w:rPr>
          <w:b/>
        </w:rPr>
        <w:t>Labor, Commerce and Industry</w:t>
      </w:r>
      <w:r>
        <w:t xml:space="preserve"> (</w:t>
      </w:r>
      <w:hyperlink r:id="rId9" w:history="1">
        <w:r w:rsidRPr="006459DF">
          <w:rPr>
            <w:rStyle w:val="Hyperlink"/>
          </w:rPr>
          <w:t>House Journal</w:t>
        </w:r>
        <w:r w:rsidRPr="006459DF">
          <w:rPr>
            <w:rStyle w:val="Hyperlink"/>
          </w:rPr>
          <w:noBreakHyphen/>
          <w:t>page 6</w:t>
        </w:r>
      </w:hyperlink>
      <w:r>
        <w:t>)</w:t>
      </w:r>
    </w:p>
    <w:p w:rsidR="002F5B2A" w:rsidRDefault="002F5B2A" w:rsidP="002F5B2A">
      <w:pPr>
        <w:widowControl w:val="0"/>
        <w:tabs>
          <w:tab w:val="right" w:pos="1008"/>
          <w:tab w:val="left" w:pos="1152"/>
          <w:tab w:val="left" w:pos="1872"/>
          <w:tab w:val="left" w:pos="9187"/>
        </w:tabs>
        <w:ind w:left="2088" w:hanging="2088"/>
      </w:pPr>
      <w:r>
        <w:tab/>
        <w:t>5/1/2019</w:t>
      </w:r>
      <w:r>
        <w:tab/>
        <w:t>House</w:t>
      </w:r>
      <w:r>
        <w:tab/>
        <w:t>Amended (</w:t>
      </w:r>
      <w:hyperlink r:id="rId10" w:history="1">
        <w:r w:rsidRPr="006459DF">
          <w:rPr>
            <w:rStyle w:val="Hyperlink"/>
          </w:rPr>
          <w:t>House Journal</w:t>
        </w:r>
        <w:r w:rsidRPr="006459DF">
          <w:rPr>
            <w:rStyle w:val="Hyperlink"/>
          </w:rPr>
          <w:noBreakHyphen/>
          <w:t>page 19</w:t>
        </w:r>
      </w:hyperlink>
      <w:r>
        <w:t>)</w:t>
      </w:r>
    </w:p>
    <w:p w:rsidR="002F5B2A" w:rsidRDefault="002F5B2A" w:rsidP="002F5B2A">
      <w:pPr>
        <w:widowControl w:val="0"/>
        <w:tabs>
          <w:tab w:val="right" w:pos="1008"/>
          <w:tab w:val="left" w:pos="1152"/>
          <w:tab w:val="left" w:pos="1872"/>
          <w:tab w:val="left" w:pos="9187"/>
        </w:tabs>
        <w:ind w:left="2088" w:hanging="2088"/>
      </w:pPr>
      <w:r>
        <w:tab/>
        <w:t>5/1/2019</w:t>
      </w:r>
      <w:r>
        <w:tab/>
        <w:t>House</w:t>
      </w:r>
      <w:r>
        <w:tab/>
        <w:t>Debate adjourned until  Tues., 1</w:t>
      </w:r>
      <w:r>
        <w:noBreakHyphen/>
        <w:t>14</w:t>
      </w:r>
      <w:r>
        <w:noBreakHyphen/>
        <w:t>20 (</w:t>
      </w:r>
      <w:hyperlink r:id="rId11" w:history="1">
        <w:r w:rsidRPr="006459DF">
          <w:rPr>
            <w:rStyle w:val="Hyperlink"/>
          </w:rPr>
          <w:t>House Journal</w:t>
        </w:r>
        <w:r w:rsidRPr="006459DF">
          <w:rPr>
            <w:rStyle w:val="Hyperlink"/>
          </w:rPr>
          <w:noBreakHyphen/>
          <w:t>page 19</w:t>
        </w:r>
      </w:hyperlink>
      <w:r>
        <w:t>)</w:t>
      </w:r>
    </w:p>
    <w:p w:rsidR="002F5B2A" w:rsidRDefault="002F5B2A" w:rsidP="002F5B2A">
      <w:pPr>
        <w:widowControl w:val="0"/>
        <w:tabs>
          <w:tab w:val="right" w:pos="1008"/>
          <w:tab w:val="left" w:pos="1152"/>
          <w:tab w:val="left" w:pos="1872"/>
          <w:tab w:val="left" w:pos="9187"/>
        </w:tabs>
        <w:ind w:left="2088" w:hanging="2088"/>
      </w:pPr>
      <w:r>
        <w:tab/>
        <w:t>1/15/2020</w:t>
      </w:r>
      <w:r>
        <w:tab/>
        <w:t>House</w:t>
      </w:r>
      <w:r>
        <w:tab/>
        <w:t>Member(s) request name added as sponsor: D.C.Moss</w:t>
      </w:r>
    </w:p>
    <w:p w:rsidR="002F5B2A" w:rsidRDefault="002F5B2A" w:rsidP="002F5B2A">
      <w:pPr>
        <w:widowControl w:val="0"/>
        <w:tabs>
          <w:tab w:val="right" w:pos="1008"/>
          <w:tab w:val="left" w:pos="1152"/>
          <w:tab w:val="left" w:pos="1872"/>
          <w:tab w:val="left" w:pos="9187"/>
        </w:tabs>
        <w:ind w:left="2088" w:hanging="2088"/>
      </w:pPr>
      <w:r>
        <w:tab/>
        <w:t>1/15/2020</w:t>
      </w:r>
      <w:r>
        <w:tab/>
        <w:t>House</w:t>
      </w:r>
      <w:r>
        <w:tab/>
        <w:t>Requests for debate</w:t>
      </w:r>
      <w:r>
        <w:noBreakHyphen/>
        <w:t>Rep(s).  Hill, Jones, Ballentine, Kimmons, Felder, Martin, Magnusson, Stavrinakis, Morgan, Haddon, Stringer, GR Smith, Fry, Whitmire, Yow, Long, VS Moss, Thayer, Forrester, Crawford, Clemmons, Bennett, and Oremus</w:t>
      </w:r>
    </w:p>
    <w:p w:rsidR="002F5B2A" w:rsidRDefault="002F5B2A" w:rsidP="002F5B2A">
      <w:pPr>
        <w:widowControl w:val="0"/>
        <w:tabs>
          <w:tab w:val="right" w:pos="1008"/>
          <w:tab w:val="left" w:pos="1152"/>
          <w:tab w:val="left" w:pos="1872"/>
          <w:tab w:val="left" w:pos="9187"/>
        </w:tabs>
        <w:ind w:left="2088" w:hanging="2088"/>
      </w:pPr>
      <w:r>
        <w:tab/>
        <w:t>1/29/2020</w:t>
      </w:r>
      <w:r>
        <w:tab/>
        <w:t>House</w:t>
      </w:r>
      <w:r>
        <w:tab/>
        <w:t>Member(s) request name added as sponsor: Jefferson, R.Williams</w:t>
      </w:r>
    </w:p>
    <w:p w:rsidR="002F5B2A" w:rsidRDefault="002F5B2A" w:rsidP="002F5B2A">
      <w:pPr>
        <w:widowControl w:val="0"/>
        <w:tabs>
          <w:tab w:val="right" w:pos="1008"/>
          <w:tab w:val="left" w:pos="1152"/>
          <w:tab w:val="left" w:pos="1872"/>
          <w:tab w:val="left" w:pos="9187"/>
        </w:tabs>
        <w:ind w:left="2088" w:hanging="2088"/>
      </w:pPr>
      <w:r>
        <w:tab/>
        <w:t>2/13/2020</w:t>
      </w:r>
      <w:r>
        <w:tab/>
        <w:t>House</w:t>
      </w:r>
      <w:r>
        <w:tab/>
        <w:t>Member(s) request name added as sponsor: Hixon</w:t>
      </w:r>
    </w:p>
    <w:p w:rsidR="002F5B2A" w:rsidRDefault="002F5B2A" w:rsidP="002F5B2A">
      <w:pPr>
        <w:widowControl w:val="0"/>
        <w:tabs>
          <w:tab w:val="right" w:pos="1008"/>
          <w:tab w:val="left" w:pos="1152"/>
          <w:tab w:val="left" w:pos="1872"/>
          <w:tab w:val="left" w:pos="9187"/>
        </w:tabs>
        <w:ind w:left="2088" w:hanging="2088"/>
      </w:pPr>
      <w:r>
        <w:tab/>
        <w:t>2/19/2020</w:t>
      </w:r>
      <w:r>
        <w:tab/>
        <w:t>House</w:t>
      </w:r>
      <w:r>
        <w:tab/>
        <w:t>Read second time (</w:t>
      </w:r>
      <w:hyperlink r:id="rId12" w:history="1">
        <w:r w:rsidRPr="006459DF">
          <w:rPr>
            <w:rStyle w:val="Hyperlink"/>
          </w:rPr>
          <w:t>House Journal</w:t>
        </w:r>
        <w:r w:rsidRPr="006459DF">
          <w:rPr>
            <w:rStyle w:val="Hyperlink"/>
          </w:rPr>
          <w:noBreakHyphen/>
          <w:t>page 42</w:t>
        </w:r>
      </w:hyperlink>
      <w:r>
        <w:t>)</w:t>
      </w:r>
    </w:p>
    <w:p w:rsidR="002F5B2A" w:rsidRDefault="002F5B2A" w:rsidP="002F5B2A">
      <w:pPr>
        <w:widowControl w:val="0"/>
        <w:tabs>
          <w:tab w:val="right" w:pos="1008"/>
          <w:tab w:val="left" w:pos="1152"/>
          <w:tab w:val="left" w:pos="1872"/>
          <w:tab w:val="left" w:pos="9187"/>
        </w:tabs>
        <w:ind w:left="2088" w:hanging="2088"/>
      </w:pPr>
      <w:r>
        <w:tab/>
        <w:t>2/19/2020</w:t>
      </w:r>
      <w:r>
        <w:tab/>
        <w:t>House</w:t>
      </w:r>
      <w:r>
        <w:tab/>
        <w:t>Roll call Yeas</w:t>
      </w:r>
      <w:r>
        <w:noBreakHyphen/>
        <w:t>69  Nays</w:t>
      </w:r>
      <w:r>
        <w:noBreakHyphen/>
        <w:t>45 (</w:t>
      </w:r>
      <w:hyperlink r:id="rId13" w:history="1">
        <w:r w:rsidRPr="006459DF">
          <w:rPr>
            <w:rStyle w:val="Hyperlink"/>
          </w:rPr>
          <w:t>House Journal</w:t>
        </w:r>
        <w:r w:rsidRPr="006459DF">
          <w:rPr>
            <w:rStyle w:val="Hyperlink"/>
          </w:rPr>
          <w:noBreakHyphen/>
          <w:t>page 42</w:t>
        </w:r>
      </w:hyperlink>
      <w:r>
        <w:t>)</w:t>
      </w:r>
    </w:p>
    <w:p w:rsidR="002F5B2A" w:rsidRDefault="002F5B2A" w:rsidP="002F5B2A">
      <w:pPr>
        <w:widowControl w:val="0"/>
        <w:tabs>
          <w:tab w:val="right" w:pos="1008"/>
          <w:tab w:val="left" w:pos="1152"/>
          <w:tab w:val="left" w:pos="1872"/>
          <w:tab w:val="left" w:pos="9187"/>
        </w:tabs>
        <w:ind w:left="2088" w:hanging="2088"/>
      </w:pPr>
      <w:r>
        <w:tab/>
        <w:t>2/20/2020</w:t>
      </w:r>
      <w:r>
        <w:tab/>
        <w:t>House</w:t>
      </w:r>
      <w:r>
        <w:tab/>
        <w:t>Read third time and sent to Senate (</w:t>
      </w:r>
      <w:hyperlink r:id="rId14" w:history="1">
        <w:r w:rsidRPr="006459DF">
          <w:rPr>
            <w:rStyle w:val="Hyperlink"/>
          </w:rPr>
          <w:t>House Journal</w:t>
        </w:r>
        <w:r w:rsidRPr="006459DF">
          <w:rPr>
            <w:rStyle w:val="Hyperlink"/>
          </w:rPr>
          <w:noBreakHyphen/>
          <w:t>page 20</w:t>
        </w:r>
      </w:hyperlink>
      <w:r>
        <w:t>)</w:t>
      </w:r>
    </w:p>
    <w:p w:rsidR="002F5B2A" w:rsidRDefault="002F5B2A" w:rsidP="002F5B2A">
      <w:pPr>
        <w:widowControl w:val="0"/>
        <w:tabs>
          <w:tab w:val="right" w:pos="1008"/>
          <w:tab w:val="left" w:pos="1152"/>
          <w:tab w:val="left" w:pos="1872"/>
          <w:tab w:val="left" w:pos="9187"/>
        </w:tabs>
        <w:ind w:left="2088" w:hanging="2088"/>
      </w:pPr>
      <w:r>
        <w:tab/>
        <w:t>2/20/2020</w:t>
      </w:r>
      <w:r>
        <w:tab/>
        <w:t>Senate</w:t>
      </w:r>
      <w:r>
        <w:tab/>
        <w:t>Introduced and read first time (</w:t>
      </w:r>
      <w:hyperlink r:id="rId15" w:history="1">
        <w:r w:rsidRPr="006459DF">
          <w:rPr>
            <w:rStyle w:val="Hyperlink"/>
          </w:rPr>
          <w:t>Senate Journal</w:t>
        </w:r>
        <w:r w:rsidRPr="006459DF">
          <w:rPr>
            <w:rStyle w:val="Hyperlink"/>
          </w:rPr>
          <w:noBreakHyphen/>
          <w:t>page 4</w:t>
        </w:r>
      </w:hyperlink>
      <w:r>
        <w:t>)</w:t>
      </w:r>
    </w:p>
    <w:p w:rsidR="002F5B2A" w:rsidRDefault="002F5B2A" w:rsidP="002F5B2A">
      <w:pPr>
        <w:widowControl w:val="0"/>
        <w:tabs>
          <w:tab w:val="right" w:pos="1008"/>
          <w:tab w:val="left" w:pos="1152"/>
          <w:tab w:val="left" w:pos="1872"/>
          <w:tab w:val="left" w:pos="9187"/>
        </w:tabs>
        <w:ind w:left="2088" w:hanging="2088"/>
      </w:pPr>
      <w:r>
        <w:tab/>
        <w:t>2/20/2020</w:t>
      </w:r>
      <w:r>
        <w:tab/>
        <w:t>Senate</w:t>
      </w:r>
      <w:r>
        <w:tab/>
        <w:t xml:space="preserve">Referred to Committee on </w:t>
      </w:r>
      <w:r w:rsidRPr="006459DF">
        <w:rPr>
          <w:b/>
        </w:rPr>
        <w:t>Labor, Commerce and Industry</w:t>
      </w:r>
      <w:r>
        <w:t xml:space="preserve"> (</w:t>
      </w:r>
      <w:hyperlink r:id="rId16" w:history="1">
        <w:r w:rsidRPr="006459DF">
          <w:rPr>
            <w:rStyle w:val="Hyperlink"/>
          </w:rPr>
          <w:t>Senate Journal</w:t>
        </w:r>
        <w:r w:rsidRPr="006459DF">
          <w:rPr>
            <w:rStyle w:val="Hyperlink"/>
          </w:rPr>
          <w:noBreakHyphen/>
          <w:t>page 4</w:t>
        </w:r>
      </w:hyperlink>
      <w:r>
        <w:t>)</w:t>
      </w:r>
    </w:p>
    <w:p w:rsidR="002F5B2A" w:rsidRDefault="002F5B2A" w:rsidP="002F5B2A">
      <w:pPr>
        <w:widowControl w:val="0"/>
        <w:tabs>
          <w:tab w:val="right" w:pos="1008"/>
          <w:tab w:val="left" w:pos="1152"/>
          <w:tab w:val="left" w:pos="1872"/>
          <w:tab w:val="left" w:pos="9187"/>
        </w:tabs>
        <w:ind w:left="2088" w:hanging="2088"/>
      </w:pPr>
      <w:r>
        <w:tab/>
        <w:t>2/20/2020</w:t>
      </w:r>
      <w:r>
        <w:tab/>
      </w:r>
      <w:r>
        <w:tab/>
        <w:t>Scrivener's error corrected</w:t>
      </w:r>
    </w:p>
    <w:p w:rsidR="002F5B2A" w:rsidRDefault="002F5B2A" w:rsidP="002F5B2A">
      <w:pPr>
        <w:widowControl w:val="0"/>
        <w:tabs>
          <w:tab w:val="right" w:pos="1008"/>
          <w:tab w:val="left" w:pos="1152"/>
          <w:tab w:val="left" w:pos="1872"/>
          <w:tab w:val="left" w:pos="9187"/>
        </w:tabs>
        <w:ind w:left="2088" w:hanging="2088"/>
      </w:pPr>
    </w:p>
    <w:p w:rsidR="00BB65E7" w:rsidRDefault="00BB65E7" w:rsidP="00BB65E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BB65E7">
          <w:rPr>
            <w:rStyle w:val="Hyperlink"/>
          </w:rPr>
          <w:t>legislative information</w:t>
        </w:r>
      </w:hyperlink>
      <w:r>
        <w:t xml:space="preserve"> at the website</w:t>
      </w:r>
    </w:p>
    <w:p w:rsidR="00BB65E7" w:rsidRDefault="00BB65E7" w:rsidP="00BB65E7">
      <w:pPr>
        <w:widowControl w:val="0"/>
        <w:tabs>
          <w:tab w:val="right" w:pos="1008"/>
          <w:tab w:val="left" w:pos="1152"/>
          <w:tab w:val="left" w:pos="1872"/>
          <w:tab w:val="left" w:pos="9187"/>
        </w:tabs>
        <w:ind w:left="2088" w:hanging="2088"/>
        <w:jc w:val="left"/>
      </w:pPr>
    </w:p>
    <w:p w:rsidR="00BB65E7" w:rsidRPr="00BB65E7" w:rsidRDefault="00BB65E7" w:rsidP="00BB65E7">
      <w:pPr>
        <w:widowControl w:val="0"/>
        <w:tabs>
          <w:tab w:val="right" w:pos="1008"/>
          <w:tab w:val="left" w:pos="1152"/>
          <w:tab w:val="left" w:pos="1872"/>
          <w:tab w:val="left" w:pos="9187"/>
        </w:tabs>
        <w:ind w:left="2088" w:hanging="2088"/>
        <w:jc w:val="left"/>
      </w:pPr>
    </w:p>
    <w:p w:rsidR="00BB65E7" w:rsidRDefault="00BB65E7" w:rsidP="00BB65E7">
      <w:pPr>
        <w:widowControl w:val="0"/>
        <w:jc w:val="left"/>
      </w:pPr>
      <w:r w:rsidRPr="00BB65E7">
        <w:rPr>
          <w:b/>
        </w:rPr>
        <w:t>VERSIONS OF THIS BILL</w:t>
      </w:r>
    </w:p>
    <w:p w:rsidR="00BB65E7" w:rsidRDefault="00BB65E7" w:rsidP="00BB65E7">
      <w:pPr>
        <w:widowControl w:val="0"/>
        <w:jc w:val="left"/>
      </w:pPr>
    </w:p>
    <w:p w:rsidR="00BB65E7" w:rsidRDefault="00283374" w:rsidP="00BB65E7">
      <w:pPr>
        <w:widowControl w:val="0"/>
        <w:jc w:val="left"/>
      </w:pPr>
      <w:hyperlink r:id="rId18" w:history="1">
        <w:r w:rsidR="00BB65E7">
          <w:rPr>
            <w:rStyle w:val="Hyperlink"/>
          </w:rPr>
          <w:t>1/8/2019</w:t>
        </w:r>
      </w:hyperlink>
    </w:p>
    <w:p w:rsidR="00BB65E7" w:rsidRDefault="00283374" w:rsidP="00BB65E7">
      <w:hyperlink r:id="rId19" w:history="1">
        <w:r w:rsidR="00C2741E" w:rsidRPr="00C2741E">
          <w:rPr>
            <w:rStyle w:val="Hyperlink"/>
          </w:rPr>
          <w:t>4/30/2019</w:t>
        </w:r>
      </w:hyperlink>
    </w:p>
    <w:p w:rsidR="00C2741E" w:rsidRDefault="00283374" w:rsidP="00BB65E7">
      <w:hyperlink r:id="rId20" w:history="1">
        <w:r w:rsidR="00621055" w:rsidRPr="00621055">
          <w:rPr>
            <w:rStyle w:val="Hyperlink"/>
          </w:rPr>
          <w:t>5/1/2019</w:t>
        </w:r>
      </w:hyperlink>
    </w:p>
    <w:p w:rsidR="00621055" w:rsidRDefault="00283374" w:rsidP="00BB65E7">
      <w:hyperlink r:id="rId21" w:history="1">
        <w:r w:rsidR="00DD36D6" w:rsidRPr="00DD36D6">
          <w:rPr>
            <w:rStyle w:val="Hyperlink"/>
          </w:rPr>
          <w:t>2/19/2020</w:t>
        </w:r>
      </w:hyperlink>
    </w:p>
    <w:p w:rsidR="00DD36D6" w:rsidRDefault="00283374" w:rsidP="00BB65E7">
      <w:hyperlink r:id="rId22" w:history="1">
        <w:r w:rsidR="00D86FBC" w:rsidRPr="00D86FBC">
          <w:rPr>
            <w:rStyle w:val="Hyperlink"/>
          </w:rPr>
          <w:t>2/20/2020</w:t>
        </w:r>
      </w:hyperlink>
    </w:p>
    <w:p w:rsidR="00D86FBC" w:rsidRDefault="00D86FBC" w:rsidP="00BB65E7"/>
    <w:p w:rsidR="00BB65E7" w:rsidRDefault="00BB65E7" w:rsidP="00BB65E7">
      <w:pPr>
        <w:sectPr w:rsidR="00BB65E7" w:rsidSect="00BB65E7">
          <w:pgSz w:w="12240" w:h="15840" w:code="1"/>
          <w:pgMar w:top="1080" w:right="1440" w:bottom="1080" w:left="1440" w:header="720" w:footer="720" w:gutter="0"/>
          <w:cols w:space="720"/>
          <w:noEndnote/>
          <w:docGrid w:linePitch="360"/>
        </w:sectPr>
      </w:pPr>
    </w:p>
    <w:p w:rsidR="00D86FBC" w:rsidRDefault="00D86FBC"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D86FBC" w:rsidRPr="005A02B5" w:rsidRDefault="00D86FBC"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86FBC" w:rsidRDefault="00D86FBC"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FBC" w:rsidRDefault="00D86FBC"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86FBC" w:rsidRDefault="00D86FBC"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2019</w:t>
      </w:r>
    </w:p>
    <w:p w:rsidR="00D86FBC" w:rsidRDefault="00D86FBC"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FBC" w:rsidRPr="000D7FC7" w:rsidRDefault="00D86FBC" w:rsidP="000D7FC7">
      <w:pPr>
        <w:tabs>
          <w:tab w:val="right" w:pos="5933"/>
        </w:tabs>
        <w:suppressAutoHyphens/>
      </w:pPr>
      <w:r>
        <w:tab/>
      </w:r>
      <w:r>
        <w:rPr>
          <w:b/>
          <w:sz w:val="36"/>
        </w:rPr>
        <w:t>H. 3455</w:t>
      </w:r>
    </w:p>
    <w:p w:rsidR="00D86FBC" w:rsidRDefault="00D86FBC"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FBC" w:rsidRDefault="00D86FBC"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Stavrinakis, D.C. Moss, Jefferson, R. Williams and Hixon</w:t>
      </w:r>
    </w:p>
    <w:p w:rsidR="00D86FBC" w:rsidRDefault="00D86FBC"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FBC" w:rsidRDefault="00D86FBC" w:rsidP="00EA6D9B">
      <w:pPr>
        <w:tabs>
          <w:tab w:val="right" w:pos="5933"/>
        </w:tabs>
        <w:suppressAutoHyphens/>
      </w:pPr>
      <w:r>
        <w:t>S. Printed 2/19/20--H.</w:t>
      </w:r>
      <w:r>
        <w:tab/>
        <w:t>[SEC 2/20/20 3:06 PM]</w:t>
      </w:r>
    </w:p>
    <w:p w:rsidR="00D86FBC" w:rsidRDefault="00D86FBC"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D86FBC" w:rsidRPr="000D7FC7" w:rsidRDefault="00D86FBC" w:rsidP="000D7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86FBC" w:rsidRDefault="00D86FBC"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86FBC" w:rsidSect="005A02B5">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D86FBC" w:rsidRDefault="00D86FBC"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FBC" w:rsidRDefault="00D86FBC"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FBC" w:rsidRDefault="00D86FBC"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FBC" w:rsidRDefault="00D86FBC"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FBC" w:rsidRDefault="00D86FBC"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FBC" w:rsidRDefault="00D86FBC"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FBC" w:rsidRDefault="00D86FBC"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FBC" w:rsidRDefault="00D86F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FBC" w:rsidRPr="00325348" w:rsidRDefault="00D86FBC" w:rsidP="0017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86FBC" w:rsidRDefault="00D86FB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FBC" w:rsidRDefault="00D86F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E4469">
        <w:rPr>
          <w:color w:val="000000" w:themeColor="text1"/>
          <w:u w:color="000000" w:themeColor="text1"/>
        </w:rPr>
        <w:t>TO AMEND SECTION 40</w:t>
      </w:r>
      <w:r>
        <w:rPr>
          <w:color w:val="000000" w:themeColor="text1"/>
          <w:u w:color="000000" w:themeColor="text1"/>
        </w:rPr>
        <w:noBreakHyphen/>
      </w:r>
      <w:r w:rsidRPr="006E4469">
        <w:rPr>
          <w:color w:val="000000" w:themeColor="text1"/>
          <w:u w:color="000000" w:themeColor="text1"/>
        </w:rPr>
        <w:t>11</w:t>
      </w:r>
      <w:r>
        <w:rPr>
          <w:color w:val="000000" w:themeColor="text1"/>
          <w:u w:color="000000" w:themeColor="text1"/>
        </w:rPr>
        <w:noBreakHyphen/>
      </w:r>
      <w:r w:rsidRPr="006E4469">
        <w:rPr>
          <w:color w:val="000000" w:themeColor="text1"/>
          <w:u w:color="000000" w:themeColor="text1"/>
        </w:rPr>
        <w:t>410, CODE OF LAWS OF SOUTH CAROLINA, 1976, RELATING TO CLASSIFICATIONS AND SUBCLASSIFICATIONS OF CONTRACTOR LICENSES SUBJECT TO REGULATION BY THE SOUTH CAROLINA CONTRACTORS</w:t>
      </w:r>
      <w:r>
        <w:rPr>
          <w:color w:val="000000" w:themeColor="text1"/>
          <w:u w:color="000000" w:themeColor="text1"/>
        </w:rPr>
        <w:t>’</w:t>
      </w:r>
      <w:r w:rsidRPr="006E4469">
        <w:rPr>
          <w:color w:val="000000" w:themeColor="text1"/>
          <w:u w:color="000000" w:themeColor="text1"/>
        </w:rPr>
        <w:t xml:space="preserve"> LICENSING BOARD, SO AS TO REQUIRE THE LICENSURE OF RESIDENTIAL SWIMMING POOL </w:t>
      </w:r>
      <w:r>
        <w:rPr>
          <w:color w:val="000000" w:themeColor="text1"/>
          <w:u w:color="000000" w:themeColor="text1"/>
        </w:rPr>
        <w:t>CONTRACTORS, AND TO REVISE THE SCOPE OF REGULATED FUNCTIONS TO INCLUDE POOL FOUNDATIONS</w:t>
      </w:r>
      <w:r w:rsidRPr="006E4469">
        <w:rPr>
          <w:color w:val="000000" w:themeColor="text1"/>
          <w:u w:color="000000" w:themeColor="text1"/>
        </w:rPr>
        <w:t>.</w:t>
      </w:r>
    </w:p>
    <w:p w:rsidR="00D86FBC" w:rsidRDefault="00D86F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86FBC" w:rsidRDefault="00D86F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FBC" w:rsidRDefault="00D86F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6FBC" w:rsidRDefault="00D86F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FBC" w:rsidRDefault="00D86FBC"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SECTION</w:t>
      </w:r>
      <w:r w:rsidRPr="00953043">
        <w:tab/>
        <w:t>1.</w:t>
      </w:r>
      <w:r w:rsidRPr="00953043">
        <w:tab/>
        <w:t>Section 40</w:t>
      </w:r>
      <w:r w:rsidRPr="00953043">
        <w:noBreakHyphen/>
        <w:t>59</w:t>
      </w:r>
      <w:r w:rsidRPr="00953043">
        <w:noBreakHyphen/>
        <w:t>20(7) of the 1976 Code is amended to read:</w:t>
      </w:r>
    </w:p>
    <w:p w:rsidR="00D86FBC" w:rsidRPr="00953043" w:rsidRDefault="00D86FBC"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6FBC" w:rsidRPr="00953043" w:rsidRDefault="00D86FBC"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t>“(7)</w:t>
      </w:r>
      <w:r w:rsidRPr="00953043">
        <w:tab/>
        <w:t>‘Residential specialty contractor’ means an independent contractor who is not a licensed residential builder, who contracts with a licensed residential builder, general contractor, or individual property owner to do construction work, repairs, improvement, or reimprovement which requires special skills and involves the use of specialized construction trades or craft, when the undertakings exceed two hundred dollars and are not regulated by the provisions of Chapter 11. Residential specialty contracting includes the following areas of contracting and other areas as the commission may recognize by regulation:</w:t>
      </w:r>
    </w:p>
    <w:p w:rsidR="00D86FBC" w:rsidRPr="00953043" w:rsidRDefault="00D86FBC"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(a)</w:t>
      </w:r>
      <w:r w:rsidRPr="00953043">
        <w:tab/>
        <w:t>plumbers;</w:t>
      </w:r>
    </w:p>
    <w:p w:rsidR="00D86FBC" w:rsidRPr="00953043" w:rsidRDefault="00D86FBC"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(b)</w:t>
      </w:r>
      <w:r w:rsidRPr="00953043">
        <w:tab/>
        <w:t>electricians;</w:t>
      </w:r>
    </w:p>
    <w:p w:rsidR="00D86FBC" w:rsidRPr="00953043" w:rsidRDefault="00D86FBC"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(c)</w:t>
      </w:r>
      <w:r w:rsidRPr="00953043">
        <w:tab/>
        <w:t>heating and air conditioning installers and repairers;</w:t>
      </w:r>
    </w:p>
    <w:p w:rsidR="00D86FBC" w:rsidRPr="00953043" w:rsidRDefault="00D86FBC"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(d)</w:t>
      </w:r>
      <w:r w:rsidRPr="00953043">
        <w:tab/>
        <w:t>vinyl and aluminum siding installers;</w:t>
      </w:r>
    </w:p>
    <w:p w:rsidR="00D86FBC" w:rsidRPr="00953043" w:rsidRDefault="00D86FBC"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(e)</w:t>
      </w:r>
      <w:r w:rsidRPr="00953043">
        <w:tab/>
        <w:t>insulation installers;</w:t>
      </w:r>
    </w:p>
    <w:p w:rsidR="00D86FBC" w:rsidRPr="00953043" w:rsidRDefault="00D86FBC"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(f)</w:t>
      </w:r>
      <w:r w:rsidRPr="00953043">
        <w:tab/>
      </w:r>
      <w:r w:rsidRPr="00953043">
        <w:tab/>
        <w:t>roofers;</w:t>
      </w:r>
    </w:p>
    <w:p w:rsidR="00D86FBC" w:rsidRPr="00953043" w:rsidRDefault="00D86FBC"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(g)</w:t>
      </w:r>
      <w:r w:rsidRPr="00953043">
        <w:tab/>
        <w:t>floor covering installers;</w:t>
      </w:r>
    </w:p>
    <w:p w:rsidR="00D86FBC" w:rsidRPr="00953043" w:rsidRDefault="00D86FBC"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(h)</w:t>
      </w:r>
      <w:r w:rsidRPr="00953043">
        <w:tab/>
        <w:t>masons;</w:t>
      </w:r>
    </w:p>
    <w:p w:rsidR="00D86FBC" w:rsidRPr="00953043" w:rsidRDefault="00D86FBC"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(i)</w:t>
      </w:r>
      <w:r w:rsidRPr="00953043">
        <w:tab/>
      </w:r>
      <w:r w:rsidRPr="00953043">
        <w:tab/>
        <w:t>dry wall installers;</w:t>
      </w:r>
    </w:p>
    <w:p w:rsidR="00D86FBC" w:rsidRPr="00953043" w:rsidRDefault="00D86FBC"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(j)</w:t>
      </w:r>
      <w:r w:rsidRPr="00953043">
        <w:tab/>
      </w:r>
      <w:r w:rsidRPr="00953043">
        <w:tab/>
        <w:t>carpenters;</w:t>
      </w:r>
    </w:p>
    <w:p w:rsidR="00D86FBC" w:rsidRPr="00953043" w:rsidRDefault="00D86FBC"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(k)</w:t>
      </w:r>
      <w:r w:rsidRPr="00953043">
        <w:tab/>
        <w:t>stucco installers;</w:t>
      </w:r>
    </w:p>
    <w:p w:rsidR="00D86FBC" w:rsidRPr="00953043" w:rsidRDefault="00D86FBC"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3043">
        <w:tab/>
      </w:r>
      <w:r w:rsidRPr="00953043">
        <w:tab/>
        <w:t>(l)</w:t>
      </w:r>
      <w:r>
        <w:tab/>
      </w:r>
      <w:r w:rsidRPr="00953043">
        <w:tab/>
        <w:t>painters/wall paperers</w:t>
      </w:r>
      <w:r w:rsidRPr="00953043">
        <w:rPr>
          <w:u w:val="single"/>
        </w:rPr>
        <w:t>; and</w:t>
      </w:r>
    </w:p>
    <w:p w:rsidR="00D86FBC" w:rsidRDefault="00D86FBC"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3043">
        <w:tab/>
      </w:r>
      <w:r w:rsidRPr="00953043">
        <w:tab/>
      </w:r>
      <w:r w:rsidRPr="00953043">
        <w:rPr>
          <w:u w:val="single"/>
        </w:rPr>
        <w:t>(m)</w:t>
      </w:r>
      <w:r w:rsidRPr="00953043">
        <w:tab/>
      </w:r>
      <w:r w:rsidRPr="00953043">
        <w:rPr>
          <w:u w:val="single"/>
        </w:rPr>
        <w:t>swimming pool installers</w:t>
      </w:r>
      <w:r w:rsidRPr="00953043">
        <w:t>.”</w:t>
      </w:r>
    </w:p>
    <w:p w:rsidR="00D86FBC" w:rsidRDefault="00D86FBC"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FBC" w:rsidRDefault="00D86FBC"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t>This takes effect upon approval by the Governor.</w:t>
      </w:r>
    </w:p>
    <w:p w:rsidR="00D86FBC" w:rsidRDefault="00D86FBC" w:rsidP="001D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B65E7" w:rsidRDefault="00BB65E7" w:rsidP="00D8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B65E7" w:rsidSect="005A02B5">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5FD3" w:rsidRDefault="00D65FD3" w:rsidP="009F0C77">
      <w:r>
        <w:separator/>
      </w:r>
    </w:p>
  </w:endnote>
  <w:endnote w:type="continuationSeparator" w:id="0">
    <w:p w:rsidR="00D65FD3" w:rsidRDefault="00D65F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B98A253-FB30-4E39-A657-7F820C7D7283}"/>
    <w:embedBold r:id="rId2" w:fontKey="{C1EA9333-7900-43DB-A02B-FF73CEA2EBEC}"/>
  </w:font>
  <w:font w:name="Calibri">
    <w:panose1 w:val="020F0502020204030204"/>
    <w:charset w:val="00"/>
    <w:family w:val="swiss"/>
    <w:pitch w:val="variable"/>
    <w:sig w:usb0="E0002EFF" w:usb1="C000247B" w:usb2="00000009" w:usb3="00000000" w:csb0="000001FF" w:csb1="00000000"/>
    <w:embedRegular r:id="rId3" w:fontKey="{7DCEF21C-A7D2-4EAD-8B3E-AF41A5EB72B5}"/>
  </w:font>
  <w:font w:name="Segoe UI">
    <w:panose1 w:val="020B0502040204020203"/>
    <w:charset w:val="00"/>
    <w:family w:val="swiss"/>
    <w:pitch w:val="variable"/>
    <w:sig w:usb0="E4002EFF" w:usb1="C000E47F" w:usb2="00000009" w:usb3="00000000" w:csb0="000001FF" w:csb1="00000000"/>
    <w:embedRegular r:id="rId4" w:fontKey="{A6A4D5CF-CE78-4804-9982-34B0A6858617}"/>
  </w:font>
  <w:font w:name="Cambria">
    <w:panose1 w:val="02040503050406030204"/>
    <w:charset w:val="00"/>
    <w:family w:val="roman"/>
    <w:pitch w:val="variable"/>
    <w:sig w:usb0="E00006FF" w:usb1="420024FF" w:usb2="02000000" w:usb3="00000000" w:csb0="0000019F" w:csb1="00000000"/>
    <w:embedRegular r:id="rId5" w:fontKey="{04D6A0D3-FE92-474C-8E0B-0278873B842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FBC" w:rsidRPr="0017760F" w:rsidRDefault="00D86FBC" w:rsidP="0017760F">
    <w:pPr>
      <w:pStyle w:val="Footer"/>
      <w:tabs>
        <w:tab w:val="clear" w:pos="4680"/>
        <w:tab w:val="clear" w:pos="9360"/>
        <w:tab w:val="center" w:pos="2995"/>
      </w:tabs>
      <w:spacing w:before="120"/>
    </w:pPr>
    <w:r>
      <w:t>[3455-</w:t>
    </w:r>
    <w:r>
      <w:fldChar w:fldCharType="begin"/>
    </w:r>
    <w:r>
      <w:instrText xml:space="preserve"> PAGE  \* MERGEFORMAT </w:instrText>
    </w:r>
    <w:r>
      <w:fldChar w:fldCharType="separate"/>
    </w:r>
    <w:r w:rsidR="002F5B2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B5" w:rsidRPr="0017760F" w:rsidRDefault="00D86FBC" w:rsidP="0017760F">
    <w:pPr>
      <w:pStyle w:val="Footer"/>
      <w:tabs>
        <w:tab w:val="clear" w:pos="4680"/>
        <w:tab w:val="clear" w:pos="9360"/>
        <w:tab w:val="center" w:pos="2995"/>
      </w:tabs>
      <w:spacing w:before="120"/>
    </w:pPr>
    <w:r>
      <w:t>[3455]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5FD3" w:rsidRDefault="00D65FD3" w:rsidP="009F0C77">
      <w:r>
        <w:separator/>
      </w:r>
    </w:p>
  </w:footnote>
  <w:footnote w:type="continuationSeparator" w:id="0">
    <w:p w:rsidR="00D65FD3" w:rsidRDefault="00D65F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37WAB19"/>
    <w:docVar w:name="CoverBillType" w:val="b"/>
    <w:docVar w:name="DocPath" w:val="L:\Council\bills\RT\17537WAB19.DOCX"/>
    <w:docVar w:name="dvBillNumber" w:val="3455"/>
    <w:docVar w:name="dvBillNumberPrefix" w:val="H. "/>
    <w:docVar w:name="dvOriginalBody" w:val="House"/>
    <w:docVar w:name="dvSteno" w:val="RT"/>
    <w:docVar w:name="NameofBody" w:val="h"/>
    <w:docVar w:name="vGroup2" w:val="Council"/>
  </w:docVars>
  <w:rsids>
    <w:rsidRoot w:val="00D65FD3"/>
    <w:rsid w:val="00011869"/>
    <w:rsid w:val="00015CD6"/>
    <w:rsid w:val="00093A07"/>
    <w:rsid w:val="000B6BF0"/>
    <w:rsid w:val="000E0100"/>
    <w:rsid w:val="000E1785"/>
    <w:rsid w:val="000F40FA"/>
    <w:rsid w:val="001035F1"/>
    <w:rsid w:val="0010776B"/>
    <w:rsid w:val="00133E66"/>
    <w:rsid w:val="001435A3"/>
    <w:rsid w:val="00146ED3"/>
    <w:rsid w:val="00151044"/>
    <w:rsid w:val="0017760F"/>
    <w:rsid w:val="00182C0A"/>
    <w:rsid w:val="0018510E"/>
    <w:rsid w:val="001D08F2"/>
    <w:rsid w:val="001D3A58"/>
    <w:rsid w:val="001D3BED"/>
    <w:rsid w:val="001D525B"/>
    <w:rsid w:val="001D7F4F"/>
    <w:rsid w:val="00205238"/>
    <w:rsid w:val="00215161"/>
    <w:rsid w:val="00220D3E"/>
    <w:rsid w:val="002321B6"/>
    <w:rsid w:val="00250967"/>
    <w:rsid w:val="002543C8"/>
    <w:rsid w:val="0025541D"/>
    <w:rsid w:val="00284AAE"/>
    <w:rsid w:val="002E5912"/>
    <w:rsid w:val="002F5B2A"/>
    <w:rsid w:val="00301B21"/>
    <w:rsid w:val="00317505"/>
    <w:rsid w:val="00325348"/>
    <w:rsid w:val="0032732C"/>
    <w:rsid w:val="00336AD0"/>
    <w:rsid w:val="0037079A"/>
    <w:rsid w:val="003C4DAB"/>
    <w:rsid w:val="003D01E8"/>
    <w:rsid w:val="003D5409"/>
    <w:rsid w:val="003E5288"/>
    <w:rsid w:val="003F6D79"/>
    <w:rsid w:val="0041760A"/>
    <w:rsid w:val="00417C01"/>
    <w:rsid w:val="004403BD"/>
    <w:rsid w:val="00447E0C"/>
    <w:rsid w:val="00461441"/>
    <w:rsid w:val="00476406"/>
    <w:rsid w:val="004809EE"/>
    <w:rsid w:val="004D1B64"/>
    <w:rsid w:val="004E7D54"/>
    <w:rsid w:val="00520B05"/>
    <w:rsid w:val="005273C6"/>
    <w:rsid w:val="00530A69"/>
    <w:rsid w:val="00545593"/>
    <w:rsid w:val="00556EBF"/>
    <w:rsid w:val="00577C6C"/>
    <w:rsid w:val="005A62FE"/>
    <w:rsid w:val="005C2FE2"/>
    <w:rsid w:val="005E2BC9"/>
    <w:rsid w:val="006002FE"/>
    <w:rsid w:val="00605102"/>
    <w:rsid w:val="006102D4"/>
    <w:rsid w:val="00621055"/>
    <w:rsid w:val="006215AA"/>
    <w:rsid w:val="00652DA6"/>
    <w:rsid w:val="00657148"/>
    <w:rsid w:val="006913C9"/>
    <w:rsid w:val="0069470D"/>
    <w:rsid w:val="006C2528"/>
    <w:rsid w:val="006C32E6"/>
    <w:rsid w:val="006D58AA"/>
    <w:rsid w:val="00734F00"/>
    <w:rsid w:val="007A70AE"/>
    <w:rsid w:val="008362E8"/>
    <w:rsid w:val="0085786E"/>
    <w:rsid w:val="008660BB"/>
    <w:rsid w:val="008A1768"/>
    <w:rsid w:val="008A489F"/>
    <w:rsid w:val="008F0F33"/>
    <w:rsid w:val="008F4429"/>
    <w:rsid w:val="009008BB"/>
    <w:rsid w:val="00906C99"/>
    <w:rsid w:val="009150E7"/>
    <w:rsid w:val="0094021A"/>
    <w:rsid w:val="009B44AF"/>
    <w:rsid w:val="009C6A0B"/>
    <w:rsid w:val="009F0C77"/>
    <w:rsid w:val="009F4DD1"/>
    <w:rsid w:val="00A02543"/>
    <w:rsid w:val="00A41684"/>
    <w:rsid w:val="00A64E80"/>
    <w:rsid w:val="00A72BCD"/>
    <w:rsid w:val="00A741D9"/>
    <w:rsid w:val="00A833AB"/>
    <w:rsid w:val="00A9741D"/>
    <w:rsid w:val="00AA31E8"/>
    <w:rsid w:val="00AC34A2"/>
    <w:rsid w:val="00AD1C9A"/>
    <w:rsid w:val="00AD4B17"/>
    <w:rsid w:val="00AE6E7D"/>
    <w:rsid w:val="00AF7607"/>
    <w:rsid w:val="00B412D4"/>
    <w:rsid w:val="00BB65E7"/>
    <w:rsid w:val="00BE3C22"/>
    <w:rsid w:val="00BF297D"/>
    <w:rsid w:val="00C0345E"/>
    <w:rsid w:val="00C2741E"/>
    <w:rsid w:val="00C31C95"/>
    <w:rsid w:val="00C3483A"/>
    <w:rsid w:val="00C6123A"/>
    <w:rsid w:val="00C64CD1"/>
    <w:rsid w:val="00C74E9D"/>
    <w:rsid w:val="00C826DD"/>
    <w:rsid w:val="00C82FD3"/>
    <w:rsid w:val="00C92819"/>
    <w:rsid w:val="00C968A0"/>
    <w:rsid w:val="00CC6B7B"/>
    <w:rsid w:val="00CD2089"/>
    <w:rsid w:val="00D11C35"/>
    <w:rsid w:val="00D65FD3"/>
    <w:rsid w:val="00D73A67"/>
    <w:rsid w:val="00D86FBC"/>
    <w:rsid w:val="00D970A9"/>
    <w:rsid w:val="00DD36D6"/>
    <w:rsid w:val="00DF3845"/>
    <w:rsid w:val="00E2283D"/>
    <w:rsid w:val="00E41911"/>
    <w:rsid w:val="00E44B57"/>
    <w:rsid w:val="00E92EEF"/>
    <w:rsid w:val="00EF2368"/>
    <w:rsid w:val="00F24442"/>
    <w:rsid w:val="00F50AE3"/>
    <w:rsid w:val="00F655B7"/>
    <w:rsid w:val="00F656BA"/>
    <w:rsid w:val="00F67CF1"/>
    <w:rsid w:val="00F728AA"/>
    <w:rsid w:val="00F840F0"/>
    <w:rsid w:val="00FB03E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8A0DEF-F1A6-44C1-8EB0-F07682ED1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54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5409"/>
    <w:rPr>
      <w:rFonts w:ascii="Segoe UI" w:eastAsia="Times New Roman" w:hAnsi="Segoe UI" w:cs="Segoe UI"/>
      <w:sz w:val="18"/>
      <w:szCs w:val="18"/>
    </w:rPr>
  </w:style>
  <w:style w:type="character" w:styleId="Hyperlink">
    <w:name w:val="Hyperlink"/>
    <w:basedOn w:val="DefaultParagraphFont"/>
    <w:uiPriority w:val="99"/>
    <w:unhideWhenUsed/>
    <w:rsid w:val="00BB65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h:\hj\20200219.docx" TargetMode="External"/><Relationship Id="rId18" Type="http://schemas.openxmlformats.org/officeDocument/2006/relationships/hyperlink" Target="file:///p:\pprever\2019-20\3455_20190108.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9-20\3455_20200219.docx" TargetMode="External"/><Relationship Id="rId7" Type="http://schemas.openxmlformats.org/officeDocument/2006/relationships/hyperlink" Target="file:///h:\hj\20190108.docx" TargetMode="External"/><Relationship Id="rId12" Type="http://schemas.openxmlformats.org/officeDocument/2006/relationships/hyperlink" Target="file:///h:\hj\20200219.docx" TargetMode="External"/><Relationship Id="rId17" Type="http://schemas.openxmlformats.org/officeDocument/2006/relationships/hyperlink" Target="http://www.scstatehouse.gov/billsearch.php?billnumbers=3455&amp;session=123&amp;summary=B"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200220.docx" TargetMode="External"/><Relationship Id="rId20" Type="http://schemas.openxmlformats.org/officeDocument/2006/relationships/hyperlink" Target="file:///p:\pprever\2019-20\3455_2019050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501.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200220.docx" TargetMode="External"/><Relationship Id="rId23" Type="http://schemas.openxmlformats.org/officeDocument/2006/relationships/footer" Target="footer1.xml"/><Relationship Id="rId10" Type="http://schemas.openxmlformats.org/officeDocument/2006/relationships/hyperlink" Target="file:///h:\hj\20190501.docx" TargetMode="External"/><Relationship Id="rId19" Type="http://schemas.openxmlformats.org/officeDocument/2006/relationships/hyperlink" Target="file:///p:\pprever\2019-20\3455_20190430.docx" TargetMode="External"/><Relationship Id="rId4" Type="http://schemas.openxmlformats.org/officeDocument/2006/relationships/webSettings" Target="webSettings.xml"/><Relationship Id="rId9" Type="http://schemas.openxmlformats.org/officeDocument/2006/relationships/hyperlink" Target="file:///h:\hj\20190430.docx" TargetMode="External"/><Relationship Id="rId14" Type="http://schemas.openxmlformats.org/officeDocument/2006/relationships/hyperlink" Target="file:///h:\hj\20200220.docx" TargetMode="External"/><Relationship Id="rId22" Type="http://schemas.openxmlformats.org/officeDocument/2006/relationships/hyperlink" Target="file:///p:\pprever\2019-20\3455_202002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43984-25AD-46F7-8F36-ECCAFF67C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CE522CED</Template>
  <TotalTime>0</TotalTime>
  <Pages>3</Pages>
  <Words>691</Words>
  <Characters>3942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3455: Contractor licenses - South Carolina Legislature Online</dc:title>
  <dc:creator>Rebecca Turner</dc:creator>
  <cp:lastModifiedBy>S Wilson</cp:lastModifiedBy>
  <cp:revision>2</cp:revision>
  <cp:lastPrinted>2019-01-07T16:07:00Z</cp:lastPrinted>
  <dcterms:created xsi:type="dcterms:W3CDTF">2020-02-21T18:09:00Z</dcterms:created>
  <dcterms:modified xsi:type="dcterms:W3CDTF">2020-02-21T18:09:00Z</dcterms:modified>
</cp:coreProperties>
</file>