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9F0" w:rsidRDefault="001729F0" w:rsidP="001729F0">
      <w:pPr>
        <w:widowControl w:val="0"/>
        <w:jc w:val="center"/>
      </w:pPr>
      <w:r w:rsidRPr="001729F0">
        <w:rPr>
          <w:b/>
        </w:rPr>
        <w:t>South Carolina General Assembly</w:t>
      </w:r>
    </w:p>
    <w:p w:rsidR="001729F0" w:rsidRDefault="001729F0" w:rsidP="001729F0">
      <w:pPr>
        <w:widowControl w:val="0"/>
        <w:jc w:val="center"/>
      </w:pPr>
      <w:r>
        <w:t>123rd Session, 2019-2020</w:t>
      </w:r>
    </w:p>
    <w:p w:rsidR="001729F0" w:rsidRDefault="001729F0" w:rsidP="001729F0">
      <w:pPr>
        <w:widowControl w:val="0"/>
        <w:jc w:val="left"/>
      </w:pPr>
    </w:p>
    <w:p w:rsidR="001729F0" w:rsidRDefault="001729F0" w:rsidP="001729F0">
      <w:pPr>
        <w:widowControl w:val="0"/>
        <w:jc w:val="left"/>
        <w:rPr>
          <w:b/>
        </w:rPr>
      </w:pPr>
      <w:r w:rsidRPr="001729F0">
        <w:rPr>
          <w:b/>
        </w:rPr>
        <w:t>H. 3724</w:t>
      </w:r>
    </w:p>
    <w:p w:rsidR="001729F0" w:rsidRDefault="001729F0" w:rsidP="001729F0">
      <w:pPr>
        <w:widowControl w:val="0"/>
        <w:jc w:val="left"/>
        <w:rPr>
          <w:b/>
        </w:rPr>
      </w:pPr>
    </w:p>
    <w:p w:rsidR="001729F0" w:rsidRDefault="001729F0" w:rsidP="001729F0">
      <w:pPr>
        <w:widowControl w:val="0"/>
        <w:jc w:val="left"/>
      </w:pPr>
      <w:r w:rsidRPr="001729F0">
        <w:rPr>
          <w:b/>
        </w:rPr>
        <w:t>STATUS INFORMATION</w:t>
      </w:r>
    </w:p>
    <w:p w:rsidR="001729F0" w:rsidRDefault="001729F0" w:rsidP="001729F0">
      <w:pPr>
        <w:widowControl w:val="0"/>
        <w:jc w:val="left"/>
      </w:pPr>
    </w:p>
    <w:p w:rsidR="001729F0" w:rsidRDefault="001729F0" w:rsidP="001729F0">
      <w:pPr>
        <w:widowControl w:val="0"/>
        <w:jc w:val="left"/>
      </w:pPr>
      <w:r>
        <w:t>General Bill</w:t>
      </w:r>
    </w:p>
    <w:p w:rsidR="001729F0" w:rsidRDefault="001729F0" w:rsidP="001729F0">
      <w:pPr>
        <w:widowControl w:val="0"/>
        <w:jc w:val="left"/>
      </w:pPr>
      <w:r>
        <w:t>Sponsors: Rep. Martin</w:t>
      </w:r>
    </w:p>
    <w:p w:rsidR="001729F0" w:rsidRDefault="001729F0" w:rsidP="001729F0">
      <w:pPr>
        <w:widowControl w:val="0"/>
        <w:jc w:val="left"/>
      </w:pPr>
      <w:r>
        <w:t>Document Path: l:\council\bills\gt\5629cm19.docx</w:t>
      </w:r>
    </w:p>
    <w:p w:rsidR="001729F0" w:rsidRDefault="001729F0" w:rsidP="001729F0">
      <w:pPr>
        <w:widowControl w:val="0"/>
        <w:jc w:val="left"/>
      </w:pPr>
    </w:p>
    <w:p w:rsidR="00C268C9" w:rsidRDefault="00C268C9" w:rsidP="001729F0">
      <w:pPr>
        <w:widowControl w:val="0"/>
        <w:jc w:val="left"/>
      </w:pPr>
      <w:r>
        <w:t>Introduced in the House on January 23, 2019</w:t>
      </w:r>
    </w:p>
    <w:p w:rsidR="00C268C9" w:rsidRPr="00C268C9" w:rsidRDefault="00C268C9" w:rsidP="001729F0">
      <w:pPr>
        <w:widowControl w:val="0"/>
        <w:jc w:val="left"/>
      </w:pPr>
      <w:r>
        <w:t xml:space="preserve">Currently residing in the House Committee on </w:t>
      </w:r>
      <w:r w:rsidRPr="00C268C9">
        <w:rPr>
          <w:b/>
        </w:rPr>
        <w:t>Education and Public Works</w:t>
      </w:r>
    </w:p>
    <w:p w:rsidR="00C268C9" w:rsidRDefault="00C268C9" w:rsidP="001729F0">
      <w:pPr>
        <w:widowControl w:val="0"/>
        <w:jc w:val="left"/>
      </w:pPr>
    </w:p>
    <w:p w:rsidR="001729F0" w:rsidRDefault="001729F0" w:rsidP="001729F0">
      <w:pPr>
        <w:widowControl w:val="0"/>
        <w:jc w:val="left"/>
      </w:pPr>
      <w:r>
        <w:t xml:space="preserve">Summary: </w:t>
      </w:r>
      <w:r w:rsidR="008F7589">
        <w:t>Golf cart permits</w:t>
      </w:r>
    </w:p>
    <w:p w:rsidR="001729F0" w:rsidRDefault="001729F0" w:rsidP="001729F0">
      <w:pPr>
        <w:widowControl w:val="0"/>
        <w:jc w:val="left"/>
      </w:pPr>
    </w:p>
    <w:p w:rsidR="001729F0" w:rsidRDefault="001729F0" w:rsidP="001729F0">
      <w:pPr>
        <w:widowControl w:val="0"/>
        <w:jc w:val="left"/>
      </w:pPr>
    </w:p>
    <w:p w:rsidR="001729F0" w:rsidRDefault="001729F0" w:rsidP="00172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9F0">
        <w:rPr>
          <w:b/>
        </w:rPr>
        <w:t>HISTORY OF LEGISLATIVE ACTIONS</w:t>
      </w:r>
    </w:p>
    <w:p w:rsidR="001729F0" w:rsidRDefault="001729F0" w:rsidP="00172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29F0" w:rsidRPr="001729F0" w:rsidRDefault="001729F0" w:rsidP="00172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9F0">
        <w:rPr>
          <w:u w:val="single"/>
        </w:rPr>
        <w:tab/>
        <w:t>Date</w:t>
      </w:r>
      <w:r w:rsidRPr="001729F0">
        <w:rPr>
          <w:u w:val="single"/>
        </w:rPr>
        <w:tab/>
        <w:t>Body</w:t>
      </w:r>
      <w:r w:rsidRPr="001729F0">
        <w:rPr>
          <w:u w:val="single"/>
        </w:rPr>
        <w:tab/>
        <w:t>Action Description with journal page number</w:t>
      </w:r>
      <w:r w:rsidRPr="001729F0">
        <w:rPr>
          <w:u w:val="single"/>
        </w:rPr>
        <w:tab/>
      </w:r>
    </w:p>
    <w:p w:rsidR="00F22F2D" w:rsidRDefault="00F22F2D" w:rsidP="00F22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5267DD">
        <w:t>Introduced and read first time (</w:t>
      </w:r>
      <w:hyperlink r:id="rId7" w:history="1">
        <w:r w:rsidRPr="005267DD">
          <w:rPr>
            <w:rStyle w:val="Hyperlink"/>
          </w:rPr>
          <w:t>House Journal</w:t>
        </w:r>
        <w:r w:rsidRPr="005267DD">
          <w:rPr>
            <w:rStyle w:val="Hyperlink"/>
          </w:rPr>
          <w:noBreakHyphen/>
          <w:t>page 6</w:t>
        </w:r>
      </w:hyperlink>
      <w:r w:rsidRPr="005267DD">
        <w:t>)</w:t>
      </w:r>
    </w:p>
    <w:p w:rsidR="00F22F2D" w:rsidRDefault="00F22F2D" w:rsidP="00F22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5267DD">
        <w:t>Referred to Co</w:t>
      </w:r>
      <w:r>
        <w:t xml:space="preserve">mmittee on </w:t>
      </w:r>
      <w:r w:rsidRPr="005267DD">
        <w:rPr>
          <w:b/>
        </w:rPr>
        <w:t>Education and Public Works</w:t>
      </w:r>
      <w:r w:rsidRPr="005267DD">
        <w:t xml:space="preserve"> (</w:t>
      </w:r>
      <w:hyperlink r:id="rId8" w:history="1">
        <w:r w:rsidRPr="005267DD">
          <w:rPr>
            <w:rStyle w:val="Hyperlink"/>
          </w:rPr>
          <w:t>House Journal</w:t>
        </w:r>
        <w:r w:rsidRPr="005267DD">
          <w:rPr>
            <w:rStyle w:val="Hyperlink"/>
          </w:rPr>
          <w:noBreakHyphen/>
          <w:t>page 6</w:t>
        </w:r>
      </w:hyperlink>
      <w:r w:rsidRPr="005267DD">
        <w:t>)</w:t>
      </w:r>
    </w:p>
    <w:p w:rsidR="00F22F2D" w:rsidRDefault="00F22F2D" w:rsidP="00F22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29F0" w:rsidRDefault="001729F0" w:rsidP="00172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29F0">
          <w:rPr>
            <w:rStyle w:val="Hyperlink"/>
          </w:rPr>
          <w:t>legislative information</w:t>
        </w:r>
      </w:hyperlink>
      <w:r>
        <w:t xml:space="preserve"> at the website</w:t>
      </w:r>
    </w:p>
    <w:p w:rsidR="001729F0" w:rsidRDefault="001729F0" w:rsidP="00172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9F0" w:rsidRPr="001729F0" w:rsidRDefault="001729F0" w:rsidP="00172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9F0" w:rsidRDefault="001729F0" w:rsidP="001729F0">
      <w:pPr>
        <w:widowControl w:val="0"/>
        <w:jc w:val="left"/>
      </w:pPr>
      <w:r w:rsidRPr="001729F0">
        <w:rPr>
          <w:b/>
        </w:rPr>
        <w:t>VERSIONS OF THIS BILL</w:t>
      </w:r>
    </w:p>
    <w:p w:rsidR="001729F0" w:rsidRDefault="001729F0" w:rsidP="001729F0">
      <w:pPr>
        <w:widowControl w:val="0"/>
        <w:jc w:val="left"/>
      </w:pPr>
    </w:p>
    <w:p w:rsidR="001729F0" w:rsidRDefault="00E366E9" w:rsidP="001729F0">
      <w:pPr>
        <w:widowControl w:val="0"/>
        <w:jc w:val="left"/>
      </w:pPr>
      <w:hyperlink r:id="rId10" w:history="1">
        <w:r w:rsidR="001729F0">
          <w:rPr>
            <w:rStyle w:val="Hyperlink"/>
          </w:rPr>
          <w:t>1/23/2019</w:t>
        </w:r>
      </w:hyperlink>
    </w:p>
    <w:p w:rsidR="001729F0" w:rsidRDefault="001729F0" w:rsidP="001729F0"/>
    <w:p w:rsidR="001729F0" w:rsidRDefault="001729F0" w:rsidP="001729F0">
      <w:pPr>
        <w:sectPr w:rsidR="001729F0" w:rsidSect="001729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0A90" w:rsidRDefault="009D0A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5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61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3357CC">
        <w:noBreakHyphen/>
      </w:r>
      <w:r>
        <w:t>2</w:t>
      </w:r>
      <w:r w:rsidR="003357CC">
        <w:noBreakHyphen/>
      </w:r>
      <w:r>
        <w:t>105, CODE OF LAWS OF SOUTH CAROLINA, 1976, RELATING TO THE DEPARTMENT OF MOTOR VEHICLES</w:t>
      </w:r>
      <w:r w:rsidR="003357CC" w:rsidRPr="003357CC">
        <w:t>’</w:t>
      </w:r>
      <w:r>
        <w:t xml:space="preserve"> ISSUANCE OF GOLF CART PERMITS AND THE OPERATION OF GOLF CARTS ALONG THE STATE</w:t>
      </w:r>
      <w:r w:rsidR="003357CC" w:rsidRPr="003357CC">
        <w:t>’</w:t>
      </w:r>
      <w:r>
        <w:t>S HIGHWAYS, SO AS TO PROVIDE THE PROVISIONS CONTAINED IN THIS SECTION THAT RESTRICT THE OPERATION OF A GOLF CART TO DAYLIGHT HOURS ONLY DO NOT APPLY TO THE OPERATION OF CERTAIN GOLF CARTS OPERATED FOR THE PURPOSE OF CONDUCTING TOURISM</w:t>
      </w:r>
      <w:r w:rsidR="003357CC">
        <w:noBreakHyphen/>
      </w:r>
      <w:r>
        <w:t>RELATED TOURS.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51A" w:rsidRDefault="00035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551A" w:rsidRDefault="00035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1DF" w:rsidRPr="00664B05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 w:rsidR="003357CC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 w:rsidR="003357CC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</w:t>
      </w:r>
      <w:r>
        <w:rPr>
          <w:color w:val="000000" w:themeColor="text1"/>
          <w:u w:color="000000" w:themeColor="text1"/>
        </w:rPr>
        <w:t xml:space="preserve"> </w:t>
      </w:r>
      <w:r w:rsidRPr="00664B05">
        <w:rPr>
          <w:color w:val="000000" w:themeColor="text1"/>
          <w:u w:color="000000" w:themeColor="text1"/>
        </w:rPr>
        <w:t>is amended by adding the following appropriately lettered subsection at the end:</w:t>
      </w:r>
    </w:p>
    <w:p w:rsidR="00F961DF" w:rsidRPr="00664B05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1DF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contained in this section,</w:t>
      </w:r>
      <w:r w:rsidRPr="00664B05">
        <w:rPr>
          <w:color w:val="000000" w:themeColor="text1"/>
          <w:u w:color="000000" w:themeColor="text1"/>
        </w:rPr>
        <w:t xml:space="preserve"> the provisions of this section that restrict the operation of a golf cart to daylight hours only do not apply to </w:t>
      </w:r>
      <w:r>
        <w:rPr>
          <w:color w:val="000000" w:themeColor="text1"/>
          <w:u w:color="000000" w:themeColor="text1"/>
        </w:rPr>
        <w:t xml:space="preserve">the operation of </w:t>
      </w:r>
      <w:r w:rsidRPr="00664B05">
        <w:rPr>
          <w:color w:val="000000" w:themeColor="text1"/>
          <w:u w:color="000000" w:themeColor="text1"/>
        </w:rPr>
        <w:t>a golf cart that is equipped with work</w:t>
      </w:r>
      <w:r>
        <w:rPr>
          <w:color w:val="000000" w:themeColor="text1"/>
          <w:u w:color="000000" w:themeColor="text1"/>
        </w:rPr>
        <w:t>ing headlights and rear lights and operated for the purpose of conducting tourism</w:t>
      </w:r>
      <w:r w:rsidR="003357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tours.</w:t>
      </w:r>
      <w:r w:rsidRPr="00664B05">
        <w:rPr>
          <w:color w:val="000000" w:themeColor="text1"/>
          <w:u w:color="000000" w:themeColor="text1"/>
        </w:rPr>
        <w:t>”</w:t>
      </w:r>
    </w:p>
    <w:p w:rsidR="00F961DF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51A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B2E09" w:rsidRDefault="003357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9F0" w:rsidRDefault="001729F0" w:rsidP="001729F0">
      <w:pPr>
        <w:suppressAutoHyphens/>
      </w:pPr>
    </w:p>
    <w:sectPr w:rsidR="001729F0" w:rsidSect="001729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51A" w:rsidRDefault="0003551A" w:rsidP="009F0C77">
      <w:r>
        <w:separator/>
      </w:r>
    </w:p>
  </w:endnote>
  <w:endnote w:type="continuationSeparator" w:id="0">
    <w:p w:rsidR="0003551A" w:rsidRDefault="00035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214AEE-F6D9-4AA2-9D4A-E58C283BA9DA}"/>
    <w:embedBold r:id="rId2" w:fontKey="{674A9A17-7057-4150-9FC6-535E46A23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BD7A76-C099-4B78-93E5-A917C2F568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ED4D46-91EC-4CAF-89AB-E37FEFD70A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1399E4-8D3A-40DE-B2B1-C50ADEB589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9F0" w:rsidRPr="009D0A90" w:rsidRDefault="001729F0" w:rsidP="009D0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75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51A" w:rsidRDefault="0003551A" w:rsidP="009F0C77">
      <w:r>
        <w:separator/>
      </w:r>
    </w:p>
  </w:footnote>
  <w:footnote w:type="continuationSeparator" w:id="0">
    <w:p w:rsidR="0003551A" w:rsidRDefault="00035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29CM19"/>
    <w:docVar w:name="CoverBillType" w:val="b"/>
    <w:docVar w:name="DocPath" w:val="L:\Council\bills\GT\5629CM19.DOCX"/>
    <w:docVar w:name="dvBillNumber" w:val="372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3551A"/>
    <w:rsid w:val="00011869"/>
    <w:rsid w:val="00015CD6"/>
    <w:rsid w:val="0003551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9F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7CC"/>
    <w:rsid w:val="00336AD0"/>
    <w:rsid w:val="0037079A"/>
    <w:rsid w:val="003C4DAB"/>
    <w:rsid w:val="003D01E8"/>
    <w:rsid w:val="003E5288"/>
    <w:rsid w:val="003F6D79"/>
    <w:rsid w:val="0040733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6AFC"/>
    <w:rsid w:val="008A1768"/>
    <w:rsid w:val="008A489F"/>
    <w:rsid w:val="008F0F33"/>
    <w:rsid w:val="008F4429"/>
    <w:rsid w:val="008F7589"/>
    <w:rsid w:val="0094021A"/>
    <w:rsid w:val="009B44AF"/>
    <w:rsid w:val="009C6A0B"/>
    <w:rsid w:val="009D0A9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E09"/>
    <w:rsid w:val="00AC34A2"/>
    <w:rsid w:val="00AD1C9A"/>
    <w:rsid w:val="00AD4B17"/>
    <w:rsid w:val="00B412D4"/>
    <w:rsid w:val="00BE3C22"/>
    <w:rsid w:val="00C0345E"/>
    <w:rsid w:val="00C268C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2F2D"/>
    <w:rsid w:val="00F24442"/>
    <w:rsid w:val="00F50AE3"/>
    <w:rsid w:val="00F655B7"/>
    <w:rsid w:val="00F656BA"/>
    <w:rsid w:val="00F67CF1"/>
    <w:rsid w:val="00F728AA"/>
    <w:rsid w:val="00F840F0"/>
    <w:rsid w:val="00F961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679C46-A1A3-4074-8C31-8356B334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A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29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24_2019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2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20062-83AB-4F5B-ACEB-CB4C52636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265</Words>
  <Characters>1429</Characters>
  <Application>Microsoft Office Word</Application>
  <DocSecurity>0</DocSecurity>
  <Lines>67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3724: Golf cart permits - South Carolina Legislature Online</dc:title>
  <dc:creator>Gwen Thurmond</dc:creator>
  <cp:lastModifiedBy>S Volk</cp:lastModifiedBy>
  <cp:revision>2</cp:revision>
  <cp:lastPrinted>2019-01-22T20:27:00Z</cp:lastPrinted>
  <dcterms:created xsi:type="dcterms:W3CDTF">2019-02-01T22:21:00Z</dcterms:created>
  <dcterms:modified xsi:type="dcterms:W3CDTF">2019-02-01T22:21:00Z</dcterms:modified>
</cp:coreProperties>
</file>