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A29" w:rsidRDefault="005B5A29" w:rsidP="005B5A29">
      <w:pPr>
        <w:widowControl w:val="0"/>
        <w:jc w:val="center"/>
      </w:pPr>
      <w:r w:rsidRPr="005B5A29">
        <w:rPr>
          <w:b/>
        </w:rPr>
        <w:t>South Carolina General Assembly</w:t>
      </w:r>
    </w:p>
    <w:p w:rsidR="005B5A29" w:rsidRDefault="005B5A29" w:rsidP="005B5A29">
      <w:pPr>
        <w:widowControl w:val="0"/>
        <w:jc w:val="center"/>
      </w:pPr>
      <w:r>
        <w:t>123rd Session, 2019-2020</w:t>
      </w:r>
    </w:p>
    <w:p w:rsidR="005B5A29" w:rsidRDefault="005B5A29" w:rsidP="005B5A29">
      <w:pPr>
        <w:widowControl w:val="0"/>
        <w:jc w:val="left"/>
      </w:pPr>
    </w:p>
    <w:p w:rsidR="005B5A29" w:rsidRDefault="005B5A29" w:rsidP="005B5A29">
      <w:pPr>
        <w:widowControl w:val="0"/>
        <w:jc w:val="left"/>
        <w:rPr>
          <w:b/>
        </w:rPr>
      </w:pPr>
      <w:r w:rsidRPr="005B5A29">
        <w:rPr>
          <w:b/>
        </w:rPr>
        <w:t>H. 4538</w:t>
      </w:r>
    </w:p>
    <w:p w:rsidR="005B5A29" w:rsidRDefault="005B5A29" w:rsidP="005B5A29">
      <w:pPr>
        <w:widowControl w:val="0"/>
        <w:jc w:val="left"/>
        <w:rPr>
          <w:b/>
        </w:rPr>
      </w:pPr>
    </w:p>
    <w:p w:rsidR="005B5A29" w:rsidRDefault="005B5A29" w:rsidP="005B5A29">
      <w:pPr>
        <w:widowControl w:val="0"/>
        <w:jc w:val="left"/>
      </w:pPr>
      <w:r w:rsidRPr="005B5A29">
        <w:rPr>
          <w:b/>
        </w:rPr>
        <w:t>STATUS INFORMATION</w:t>
      </w:r>
    </w:p>
    <w:p w:rsidR="005B5A29" w:rsidRDefault="005B5A29" w:rsidP="005B5A29">
      <w:pPr>
        <w:widowControl w:val="0"/>
        <w:jc w:val="left"/>
      </w:pPr>
    </w:p>
    <w:p w:rsidR="005B5A29" w:rsidRDefault="005B5A29" w:rsidP="005B5A29">
      <w:pPr>
        <w:widowControl w:val="0"/>
        <w:jc w:val="left"/>
      </w:pPr>
      <w:r>
        <w:t>House Resolution</w:t>
      </w:r>
    </w:p>
    <w:p w:rsidR="005B5A29" w:rsidRDefault="0014245C" w:rsidP="005B5A29">
      <w:pPr>
        <w:widowControl w:val="0"/>
        <w:jc w:val="left"/>
      </w:pPr>
      <w:r>
        <w:t>Sponsors: Reps. Rutherford,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Sandifer, Matthews, Simrill, G.M. Smith, G.R. Smith, Sottile, Spires, Stavrinakis, Stringer, Tallon, Taylor, Thayer, Thigpen, Toole, Trantham, Weeks, West, Wheeler, White, Whitmire, R. Williams, S. Williams, Willis, Wooten, Young and Yow</w:t>
      </w:r>
    </w:p>
    <w:p w:rsidR="005B5A29" w:rsidRDefault="005B5A29" w:rsidP="005B5A29">
      <w:pPr>
        <w:widowControl w:val="0"/>
        <w:jc w:val="left"/>
      </w:pPr>
      <w:r>
        <w:t>Document Path: l:\council\bills\rt\17631sd19.docx</w:t>
      </w:r>
    </w:p>
    <w:p w:rsidR="005B5A29" w:rsidRDefault="005B5A29" w:rsidP="005B5A29">
      <w:pPr>
        <w:widowControl w:val="0"/>
        <w:jc w:val="left"/>
      </w:pPr>
    </w:p>
    <w:p w:rsidR="005B5A29" w:rsidRDefault="005B5A29" w:rsidP="005B5A29">
      <w:pPr>
        <w:widowControl w:val="0"/>
        <w:jc w:val="left"/>
      </w:pPr>
      <w:r>
        <w:t>Introduced in the House on May 7, 2019</w:t>
      </w:r>
    </w:p>
    <w:p w:rsidR="005B5A29" w:rsidRDefault="005B5A29" w:rsidP="005B5A29">
      <w:pPr>
        <w:widowControl w:val="0"/>
        <w:jc w:val="left"/>
      </w:pPr>
      <w:r>
        <w:t>Adopted by the House on May 7, 2019</w:t>
      </w:r>
    </w:p>
    <w:p w:rsidR="005B5A29" w:rsidRDefault="005B5A29" w:rsidP="005B5A29">
      <w:pPr>
        <w:widowControl w:val="0"/>
        <w:jc w:val="left"/>
      </w:pPr>
    </w:p>
    <w:p w:rsidR="005B5A29" w:rsidRDefault="005B5A29" w:rsidP="005B5A29">
      <w:pPr>
        <w:widowControl w:val="0"/>
        <w:jc w:val="left"/>
      </w:pPr>
      <w:r>
        <w:t xml:space="preserve">Summary: </w:t>
      </w:r>
      <w:r w:rsidR="00827CAB">
        <w:t>Dr. Cyril Spann</w:t>
      </w:r>
    </w:p>
    <w:p w:rsidR="005B5A29" w:rsidRDefault="005B5A29" w:rsidP="005B5A29">
      <w:pPr>
        <w:widowControl w:val="0"/>
        <w:jc w:val="left"/>
      </w:pPr>
    </w:p>
    <w:p w:rsidR="005B5A29" w:rsidRDefault="005B5A29" w:rsidP="005B5A29">
      <w:pPr>
        <w:widowControl w:val="0"/>
        <w:jc w:val="left"/>
      </w:pPr>
    </w:p>
    <w:p w:rsidR="005B5A29" w:rsidRDefault="005B5A29" w:rsidP="005B5A29">
      <w:pPr>
        <w:widowControl w:val="0"/>
        <w:tabs>
          <w:tab w:val="center" w:pos="590"/>
          <w:tab w:val="center" w:pos="1440"/>
          <w:tab w:val="left" w:pos="1872"/>
          <w:tab w:val="left" w:pos="9187"/>
        </w:tabs>
        <w:jc w:val="left"/>
      </w:pPr>
      <w:r w:rsidRPr="005B5A29">
        <w:rPr>
          <w:b/>
        </w:rPr>
        <w:t>HISTORY OF LEGISLATIVE ACTIONS</w:t>
      </w:r>
    </w:p>
    <w:p w:rsidR="005B5A29" w:rsidRDefault="005B5A29" w:rsidP="005B5A29">
      <w:pPr>
        <w:widowControl w:val="0"/>
        <w:tabs>
          <w:tab w:val="center" w:pos="590"/>
          <w:tab w:val="center" w:pos="1440"/>
          <w:tab w:val="left" w:pos="1872"/>
          <w:tab w:val="left" w:pos="9187"/>
        </w:tabs>
        <w:jc w:val="left"/>
      </w:pPr>
    </w:p>
    <w:p w:rsidR="005B5A29" w:rsidRPr="005B5A29" w:rsidRDefault="005B5A29" w:rsidP="005B5A29">
      <w:pPr>
        <w:widowControl w:val="0"/>
        <w:tabs>
          <w:tab w:val="center" w:pos="590"/>
          <w:tab w:val="center" w:pos="1440"/>
          <w:tab w:val="left" w:pos="1872"/>
          <w:tab w:val="left" w:pos="9187"/>
        </w:tabs>
        <w:jc w:val="left"/>
      </w:pPr>
      <w:r w:rsidRPr="005B5A29">
        <w:rPr>
          <w:u w:val="single"/>
        </w:rPr>
        <w:tab/>
        <w:t>Date</w:t>
      </w:r>
      <w:r w:rsidRPr="005B5A29">
        <w:rPr>
          <w:u w:val="single"/>
        </w:rPr>
        <w:tab/>
        <w:t>Body</w:t>
      </w:r>
      <w:r w:rsidRPr="005B5A29">
        <w:rPr>
          <w:u w:val="single"/>
        </w:rPr>
        <w:tab/>
        <w:t>Action Description with journal page number</w:t>
      </w:r>
      <w:r w:rsidRPr="005B5A29">
        <w:rPr>
          <w:u w:val="single"/>
        </w:rPr>
        <w:tab/>
      </w:r>
    </w:p>
    <w:p w:rsidR="006F5A8F" w:rsidRDefault="006F5A8F" w:rsidP="006F5A8F">
      <w:pPr>
        <w:widowControl w:val="0"/>
        <w:tabs>
          <w:tab w:val="right" w:pos="1008"/>
          <w:tab w:val="left" w:pos="1152"/>
          <w:tab w:val="left" w:pos="1872"/>
          <w:tab w:val="left" w:pos="9187"/>
        </w:tabs>
        <w:ind w:left="2088" w:hanging="2088"/>
      </w:pPr>
      <w:r>
        <w:tab/>
        <w:t>5/7/2019</w:t>
      </w:r>
      <w:r>
        <w:tab/>
        <w:t>House</w:t>
      </w:r>
      <w:r>
        <w:tab/>
      </w:r>
      <w:r w:rsidRPr="0013495E">
        <w:t>Introduced and adopted (</w:t>
      </w:r>
      <w:hyperlink r:id="rId7" w:history="1">
        <w:r w:rsidRPr="0013495E">
          <w:rPr>
            <w:rStyle w:val="Hyperlink"/>
          </w:rPr>
          <w:t>House Journal</w:t>
        </w:r>
        <w:r w:rsidRPr="0013495E">
          <w:rPr>
            <w:rStyle w:val="Hyperlink"/>
          </w:rPr>
          <w:noBreakHyphen/>
          <w:t>page 4</w:t>
        </w:r>
      </w:hyperlink>
      <w:r w:rsidRPr="0013495E">
        <w:t>)</w:t>
      </w:r>
    </w:p>
    <w:p w:rsidR="006F5A8F" w:rsidRDefault="006F5A8F" w:rsidP="006F5A8F">
      <w:pPr>
        <w:widowControl w:val="0"/>
        <w:tabs>
          <w:tab w:val="right" w:pos="1008"/>
          <w:tab w:val="left" w:pos="1152"/>
          <w:tab w:val="left" w:pos="1872"/>
          <w:tab w:val="left" w:pos="9187"/>
        </w:tabs>
        <w:ind w:left="2088" w:hanging="2088"/>
      </w:pPr>
    </w:p>
    <w:p w:rsidR="005B5A29" w:rsidRDefault="005B5A29" w:rsidP="005B5A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B5A29">
          <w:rPr>
            <w:rStyle w:val="Hyperlink"/>
          </w:rPr>
          <w:t>legislative information</w:t>
        </w:r>
      </w:hyperlink>
      <w:r>
        <w:t xml:space="preserve"> at the website</w:t>
      </w:r>
    </w:p>
    <w:p w:rsidR="005B5A29" w:rsidRDefault="005B5A29" w:rsidP="005B5A29">
      <w:pPr>
        <w:widowControl w:val="0"/>
        <w:tabs>
          <w:tab w:val="right" w:pos="1008"/>
          <w:tab w:val="left" w:pos="1152"/>
          <w:tab w:val="left" w:pos="1872"/>
          <w:tab w:val="left" w:pos="9187"/>
        </w:tabs>
        <w:ind w:left="2088" w:hanging="2088"/>
        <w:jc w:val="left"/>
      </w:pPr>
    </w:p>
    <w:p w:rsidR="005B5A29" w:rsidRPr="005B5A29" w:rsidRDefault="005B5A29" w:rsidP="005B5A29">
      <w:pPr>
        <w:widowControl w:val="0"/>
        <w:tabs>
          <w:tab w:val="right" w:pos="1008"/>
          <w:tab w:val="left" w:pos="1152"/>
          <w:tab w:val="left" w:pos="1872"/>
          <w:tab w:val="left" w:pos="9187"/>
        </w:tabs>
        <w:ind w:left="2088" w:hanging="2088"/>
        <w:jc w:val="left"/>
      </w:pPr>
    </w:p>
    <w:p w:rsidR="005B5A29" w:rsidRDefault="005B5A29" w:rsidP="005B5A29">
      <w:r w:rsidRPr="005B5A29">
        <w:rPr>
          <w:b/>
        </w:rPr>
        <w:t>VERSIONS OF THIS BILL</w:t>
      </w:r>
    </w:p>
    <w:p w:rsidR="005B5A29" w:rsidRDefault="005B5A29" w:rsidP="005B5A29"/>
    <w:p w:rsidR="005B5A29" w:rsidRDefault="007A7140" w:rsidP="005B5A29">
      <w:hyperlink r:id="rId9" w:history="1">
        <w:r w:rsidR="005B5A29">
          <w:rPr>
            <w:rStyle w:val="Hyperlink"/>
          </w:rPr>
          <w:t>5/7/2019</w:t>
        </w:r>
      </w:hyperlink>
    </w:p>
    <w:p w:rsidR="005B5A29" w:rsidRDefault="005B5A29" w:rsidP="005B5A29"/>
    <w:p w:rsidR="005B5A29" w:rsidRDefault="005B5A29" w:rsidP="005B5A29">
      <w:pPr>
        <w:sectPr w:rsidR="005B5A29" w:rsidSect="005B5A29">
          <w:pgSz w:w="12240" w:h="15840" w:code="1"/>
          <w:pgMar w:top="1080" w:right="1440" w:bottom="1080" w:left="1440" w:header="720" w:footer="720" w:gutter="0"/>
          <w:cols w:space="720"/>
          <w:noEndnote/>
          <w:docGrid w:linePitch="360"/>
        </w:sectPr>
      </w:pPr>
    </w:p>
    <w:p w:rsidR="004C51C6" w:rsidRDefault="004C51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143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6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DR. CYRIL SPANN ON THE OCCASION OF THE ADDITION OF THE DR. CYRIL O. SPANN MEDICAL OFFICE TO THE NATIONAL REGISTER </w:t>
      </w:r>
      <w:r w:rsidR="00F30264">
        <w:t xml:space="preserve">OF HISTORIC PLACES </w:t>
      </w:r>
      <w:r>
        <w:t>AND ITS RECEPTION OF A HISTORICAL MARKER FROM THE SOUTH CAROLINA DEPARTMENT OF ARCHIVES AND HISTORY.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64E"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764E">
        <w:t>the members of the South Carolina House of Representatives deem it absolutely fitting and proper to pause in their deliberations to recognize the honoring of a man who committed his life to the improvement of other</w:t>
      </w:r>
      <w:r w:rsidR="00BA0F5E" w:rsidRPr="00BA0F5E">
        <w:t>’</w:t>
      </w:r>
      <w:r w:rsidR="0031764E">
        <w:t>s lives; and</w:t>
      </w:r>
    </w:p>
    <w:p w:rsidR="0031764E" w:rsidRDefault="003176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64E"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Cyril Spann, born in Chester, South Carolina, was known for his achievement of being the State</w:t>
      </w:r>
      <w:r w:rsidR="00BA0F5E" w:rsidRPr="00BA0F5E">
        <w:t>’</w:t>
      </w:r>
      <w:r>
        <w:t>s first trained African</w:t>
      </w:r>
      <w:r w:rsidR="00BA0F5E">
        <w:noBreakHyphen/>
      </w:r>
      <w:r>
        <w:t>American surgeon. He worked as chief of staff for Good Samaritan Waverly Hospital, but one of his most important successes was the integration of the downtown business</w:t>
      </w:r>
      <w:r w:rsidR="00BA0F5E">
        <w:t>es</w:t>
      </w:r>
      <w:r>
        <w:t xml:space="preserve"> in Columbia; and</w:t>
      </w:r>
    </w:p>
    <w:p w:rsidR="00F30264"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264"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Dr. Cryil O. Spann M</w:t>
      </w:r>
      <w:r w:rsidR="00BA0F5E">
        <w:t>edical Office was built in 1963.</w:t>
      </w:r>
      <w:r>
        <w:t xml:space="preserve"> From 1963 until 1995, it was staffed with African</w:t>
      </w:r>
      <w:r w:rsidR="00BA0F5E">
        <w:noBreakHyphen/>
      </w:r>
      <w:r>
        <w:t>American physicians, including Drs. Stuart Hamilton, Burnett Gallman, Vera McBryde, Everett Dargan, Gerald Wilson, and Albert Reid; and</w:t>
      </w:r>
    </w:p>
    <w:p w:rsidR="00F30264"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264"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the historic nature of the building, the medical office has received state</w:t>
      </w:r>
      <w:r w:rsidR="00BA0F5E">
        <w:noBreakHyphen/>
      </w:r>
      <w:r>
        <w:t>level approval for listing with the National Register of Historic Places. This local landmark will be further acknowledged by the placement of a historical marker from the South Carolina Department of Archives and History; and</w:t>
      </w:r>
    </w:p>
    <w:p w:rsidR="00F30264"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264"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celebration to unveil this historic marker will take place in fall 2019; and</w:t>
      </w:r>
    </w:p>
    <w:p w:rsidR="0031764E" w:rsidRDefault="003176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435" w:rsidRDefault="003176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of service Dr. Spann provided the citizens of the Palmetto State and are grateful for this recognition of his accomplishments</w:t>
      </w:r>
      <w:r w:rsidR="00E81435">
        <w:t>.  Now, therefore,</w:t>
      </w:r>
    </w:p>
    <w:p w:rsidR="00E81435"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435"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81435"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435"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764E">
        <w:t xml:space="preserve"> the members of the South Carolina House of Representatives, by this resolution, honor and commend Dr. Cyril Spann on the occasion of the addition of the Dr. Cryil O. Spann Medical Office to the National Register</w:t>
      </w:r>
      <w:r w:rsidR="00F30264">
        <w:t xml:space="preserve"> of Historic Places</w:t>
      </w:r>
      <w:r w:rsidR="0031764E">
        <w:t xml:space="preserve"> and its reception of a historical marker from the South Carolina Department of Archives and History.</w:t>
      </w:r>
    </w:p>
    <w:p w:rsidR="00E81435"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435"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A0F5E">
        <w:t xml:space="preserve"> Tnovsa Global Commons.</w:t>
      </w:r>
    </w:p>
    <w:p w:rsidR="00B22487" w:rsidRDefault="00BA0F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5A29" w:rsidRDefault="005B5A29" w:rsidP="005B5A29">
      <w:pPr>
        <w:suppressAutoHyphens/>
      </w:pPr>
    </w:p>
    <w:sectPr w:rsidR="005B5A29" w:rsidSect="005B5A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435" w:rsidRDefault="00E81435" w:rsidP="009F0C77">
      <w:r>
        <w:separator/>
      </w:r>
    </w:p>
  </w:endnote>
  <w:endnote w:type="continuationSeparator" w:id="0">
    <w:p w:rsidR="00E81435" w:rsidRDefault="00E814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3957D8-3CD3-4D18-BDB9-EFF9F64BF2BA}"/>
    <w:embedBold r:id="rId2" w:fontKey="{12979533-5256-4E0E-B55C-A1C3C3A7F8A4}"/>
  </w:font>
  <w:font w:name="Calibri">
    <w:panose1 w:val="020F0502020204030204"/>
    <w:charset w:val="00"/>
    <w:family w:val="swiss"/>
    <w:pitch w:val="variable"/>
    <w:sig w:usb0="E0002EFF" w:usb1="C000247B" w:usb2="00000009" w:usb3="00000000" w:csb0="000001FF" w:csb1="00000000"/>
    <w:embedRegular r:id="rId3" w:fontKey="{1CE42C0D-4A98-44E8-B12C-E0942674B82D}"/>
  </w:font>
  <w:font w:name="Cambria">
    <w:panose1 w:val="02040503050406030204"/>
    <w:charset w:val="00"/>
    <w:family w:val="roman"/>
    <w:pitch w:val="variable"/>
    <w:sig w:usb0="E00006FF" w:usb1="420024FF" w:usb2="02000000" w:usb3="00000000" w:csb0="0000019F" w:csb1="00000000"/>
    <w:embedRegular r:id="rId4" w:fontKey="{A71FBD8D-536D-4154-9B06-178A63CCE5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A29" w:rsidRPr="004C51C6" w:rsidRDefault="005B5A29" w:rsidP="004C51C6">
    <w:pPr>
      <w:pStyle w:val="Footer"/>
      <w:tabs>
        <w:tab w:val="clear" w:pos="4680"/>
        <w:tab w:val="clear" w:pos="9360"/>
        <w:tab w:val="center" w:pos="2995"/>
      </w:tabs>
      <w:spacing w:before="120"/>
    </w:pPr>
    <w:r>
      <w:t>[4538]</w:t>
    </w:r>
    <w:r>
      <w:tab/>
    </w:r>
    <w:r>
      <w:fldChar w:fldCharType="begin"/>
    </w:r>
    <w:r>
      <w:instrText xml:space="preserve"> PAGE  \* MERGEFORMAT </w:instrText>
    </w:r>
    <w:r>
      <w:fldChar w:fldCharType="separate"/>
    </w:r>
    <w:r w:rsidR="001424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435" w:rsidRDefault="00E81435" w:rsidP="009F0C77">
      <w:r>
        <w:separator/>
      </w:r>
    </w:p>
  </w:footnote>
  <w:footnote w:type="continuationSeparator" w:id="0">
    <w:p w:rsidR="00E81435" w:rsidRDefault="00E814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1SD19"/>
    <w:docVar w:name="CoverBillType" w:val="r"/>
    <w:docVar w:name="DocPath" w:val="L:\Council\bills\RT\17631SD19.DOCX"/>
    <w:docVar w:name="dvBillNumber" w:val="4538"/>
    <w:docVar w:name="dvBillNumberPrefix" w:val="H. "/>
    <w:docVar w:name="dvOriginalBody" w:val="House"/>
    <w:docVar w:name="dvSteno" w:val="RT"/>
    <w:docVar w:name="NameofBody" w:val="h"/>
    <w:docVar w:name="vGroup2" w:val="Council"/>
  </w:docVars>
  <w:rsids>
    <w:rsidRoot w:val="00E81435"/>
    <w:rsid w:val="00011869"/>
    <w:rsid w:val="00015CD6"/>
    <w:rsid w:val="000E0100"/>
    <w:rsid w:val="000E1785"/>
    <w:rsid w:val="000F40FA"/>
    <w:rsid w:val="001035F1"/>
    <w:rsid w:val="0010776B"/>
    <w:rsid w:val="00133E66"/>
    <w:rsid w:val="0014245C"/>
    <w:rsid w:val="001435A3"/>
    <w:rsid w:val="00146ED3"/>
    <w:rsid w:val="00151044"/>
    <w:rsid w:val="001D08F2"/>
    <w:rsid w:val="001D3A58"/>
    <w:rsid w:val="001D525B"/>
    <w:rsid w:val="001D7F4F"/>
    <w:rsid w:val="00205238"/>
    <w:rsid w:val="002321B6"/>
    <w:rsid w:val="00250967"/>
    <w:rsid w:val="002543C8"/>
    <w:rsid w:val="0025541D"/>
    <w:rsid w:val="00284AAE"/>
    <w:rsid w:val="002A4567"/>
    <w:rsid w:val="002E5912"/>
    <w:rsid w:val="00301B21"/>
    <w:rsid w:val="0031764E"/>
    <w:rsid w:val="00325348"/>
    <w:rsid w:val="0032732C"/>
    <w:rsid w:val="00336AD0"/>
    <w:rsid w:val="0037079A"/>
    <w:rsid w:val="003C4DAB"/>
    <w:rsid w:val="003D01E8"/>
    <w:rsid w:val="003E11AE"/>
    <w:rsid w:val="003E5288"/>
    <w:rsid w:val="003F6D79"/>
    <w:rsid w:val="0041760A"/>
    <w:rsid w:val="00417C01"/>
    <w:rsid w:val="004403BD"/>
    <w:rsid w:val="00461441"/>
    <w:rsid w:val="004809EE"/>
    <w:rsid w:val="004C51C6"/>
    <w:rsid w:val="004E7D54"/>
    <w:rsid w:val="005273C6"/>
    <w:rsid w:val="00530A69"/>
    <w:rsid w:val="00545593"/>
    <w:rsid w:val="00556EBF"/>
    <w:rsid w:val="00577C6C"/>
    <w:rsid w:val="005A62FE"/>
    <w:rsid w:val="005B5A29"/>
    <w:rsid w:val="005C2FE2"/>
    <w:rsid w:val="005E2BC9"/>
    <w:rsid w:val="00605102"/>
    <w:rsid w:val="006215AA"/>
    <w:rsid w:val="006913C9"/>
    <w:rsid w:val="0069470D"/>
    <w:rsid w:val="006D58AA"/>
    <w:rsid w:val="006F5A8F"/>
    <w:rsid w:val="00734F00"/>
    <w:rsid w:val="007A70AE"/>
    <w:rsid w:val="00827CA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487"/>
    <w:rsid w:val="00B412D4"/>
    <w:rsid w:val="00BA0F5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1435"/>
    <w:rsid w:val="00E92EEF"/>
    <w:rsid w:val="00EF2368"/>
    <w:rsid w:val="00F24442"/>
    <w:rsid w:val="00F3026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050E3-7C06-4FD9-B962-8C677A999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5A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38&amp;session=123&amp;summary=B" TargetMode="External"/><Relationship Id="rId3" Type="http://schemas.openxmlformats.org/officeDocument/2006/relationships/settings" Target="settings.xml"/><Relationship Id="rId7" Type="http://schemas.openxmlformats.org/officeDocument/2006/relationships/hyperlink" Target="file:///h:\hj\201905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38_2019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9C163-A9C8-4F8A-B213-A987FC0D4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4538: Dr. Cyril Spann - South Carolina Legislature Online</dc:title>
  <dc:creator>Rebecca Turner</dc:creator>
  <cp:lastModifiedBy>S Wilson</cp:lastModifiedBy>
  <cp:revision>2</cp:revision>
  <dcterms:created xsi:type="dcterms:W3CDTF">2020-03-09T21:53:00Z</dcterms:created>
  <dcterms:modified xsi:type="dcterms:W3CDTF">2020-03-09T21:53:00Z</dcterms:modified>
</cp:coreProperties>
</file>