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A3F90" w14:textId="1D4412E6" w:rsidR="00681624" w:rsidRDefault="00681624" w:rsidP="00681624">
      <w:pPr>
        <w:widowControl w:val="0"/>
        <w:jc w:val="center"/>
      </w:pPr>
      <w:r w:rsidRPr="00681624">
        <w:rPr>
          <w:b/>
        </w:rPr>
        <w:t>South Carolina General Assembly</w:t>
      </w:r>
    </w:p>
    <w:p w14:paraId="5795BBB3" w14:textId="3079686D" w:rsidR="00681624" w:rsidRDefault="00681624" w:rsidP="00681624">
      <w:pPr>
        <w:widowControl w:val="0"/>
        <w:jc w:val="center"/>
      </w:pPr>
      <w:r>
        <w:t>124th Session, 2021-2022</w:t>
      </w:r>
    </w:p>
    <w:p w14:paraId="3CA7E6CE" w14:textId="104E3213" w:rsidR="00681624" w:rsidRDefault="00681624" w:rsidP="00681624">
      <w:pPr>
        <w:widowControl w:val="0"/>
      </w:pPr>
    </w:p>
    <w:p w14:paraId="22E3B016" w14:textId="397B14AA" w:rsidR="00681624" w:rsidRDefault="00681624" w:rsidP="00681624">
      <w:pPr>
        <w:widowControl w:val="0"/>
        <w:rPr>
          <w:b/>
        </w:rPr>
      </w:pPr>
      <w:r w:rsidRPr="00681624">
        <w:rPr>
          <w:b/>
        </w:rPr>
        <w:t>S.</w:t>
      </w:r>
      <w:r>
        <w:rPr>
          <w:b/>
        </w:rPr>
        <w:t xml:space="preserve"> </w:t>
      </w:r>
      <w:r w:rsidRPr="00681624">
        <w:rPr>
          <w:b/>
        </w:rPr>
        <w:t>1303</w:t>
      </w:r>
    </w:p>
    <w:p w14:paraId="41D49ABE" w14:textId="144154D3" w:rsidR="00681624" w:rsidRDefault="00681624" w:rsidP="00681624">
      <w:pPr>
        <w:widowControl w:val="0"/>
        <w:rPr>
          <w:b/>
        </w:rPr>
      </w:pPr>
    </w:p>
    <w:p w14:paraId="295FE86A" w14:textId="15E5F71C" w:rsidR="00681624" w:rsidRDefault="00681624" w:rsidP="00681624">
      <w:pPr>
        <w:widowControl w:val="0"/>
      </w:pPr>
      <w:r w:rsidRPr="00681624">
        <w:rPr>
          <w:b/>
        </w:rPr>
        <w:t>STATUS INFORMATION</w:t>
      </w:r>
    </w:p>
    <w:p w14:paraId="3245A3B9" w14:textId="34A6ACAD" w:rsidR="00681624" w:rsidRDefault="00681624" w:rsidP="00681624">
      <w:pPr>
        <w:widowControl w:val="0"/>
      </w:pPr>
    </w:p>
    <w:p w14:paraId="793B32B9" w14:textId="3651BE6D" w:rsidR="00681624" w:rsidRDefault="00681624" w:rsidP="00681624">
      <w:pPr>
        <w:widowControl w:val="0"/>
      </w:pPr>
      <w:r>
        <w:t>Senate Resolution</w:t>
      </w:r>
    </w:p>
    <w:p w14:paraId="79032DCA" w14:textId="2FE4D21B" w:rsidR="00681624" w:rsidRDefault="00681624" w:rsidP="00681624">
      <w:pPr>
        <w:widowControl w:val="0"/>
      </w:pPr>
      <w:r>
        <w:t>Sponsors: Senator Harpootlian</w:t>
      </w:r>
    </w:p>
    <w:p w14:paraId="785D2F7F" w14:textId="04723971" w:rsidR="00681624" w:rsidRDefault="00681624" w:rsidP="00681624">
      <w:pPr>
        <w:widowControl w:val="0"/>
      </w:pPr>
      <w:r>
        <w:t>Document Path: l:\s-res\rah\012soma.sp.rah.docx</w:t>
      </w:r>
    </w:p>
    <w:p w14:paraId="2D12507C" w14:textId="32A673DF" w:rsidR="00681624" w:rsidRDefault="00681624" w:rsidP="00681624">
      <w:pPr>
        <w:widowControl w:val="0"/>
      </w:pPr>
    </w:p>
    <w:p w14:paraId="3AD6003A" w14:textId="77777777" w:rsidR="00681624" w:rsidRDefault="00681624" w:rsidP="00681624">
      <w:pPr>
        <w:widowControl w:val="0"/>
      </w:pPr>
      <w:r>
        <w:t>Introduced in the Senate on May 3, 2022</w:t>
      </w:r>
    </w:p>
    <w:p w14:paraId="36B80F26" w14:textId="1FE111D2" w:rsidR="00681624" w:rsidRDefault="00681624" w:rsidP="00681624">
      <w:pPr>
        <w:widowControl w:val="0"/>
      </w:pPr>
      <w:r>
        <w:t>Currently residing in the Senate</w:t>
      </w:r>
    </w:p>
    <w:p w14:paraId="568BA7A1" w14:textId="46AAB30A" w:rsidR="00681624" w:rsidRDefault="00681624" w:rsidP="00681624">
      <w:pPr>
        <w:widowControl w:val="0"/>
      </w:pPr>
    </w:p>
    <w:p w14:paraId="1DA36186" w14:textId="54E2551D" w:rsidR="00681624" w:rsidRDefault="00DB44FD" w:rsidP="00681624">
      <w:pPr>
        <w:widowControl w:val="0"/>
      </w:pPr>
      <w:r>
        <w:t>Summary: Somalia</w:t>
      </w:r>
    </w:p>
    <w:p w14:paraId="0EF287A7" w14:textId="094AC9CB" w:rsidR="00681624" w:rsidRDefault="00681624" w:rsidP="00681624">
      <w:pPr>
        <w:widowControl w:val="0"/>
      </w:pPr>
    </w:p>
    <w:p w14:paraId="152C2619" w14:textId="59BE4D25" w:rsidR="00681624" w:rsidRDefault="00681624" w:rsidP="00681624">
      <w:pPr>
        <w:widowControl w:val="0"/>
      </w:pPr>
    </w:p>
    <w:p w14:paraId="74A269E4" w14:textId="4B7B0F90" w:rsidR="00681624" w:rsidRDefault="00681624" w:rsidP="00681624">
      <w:pPr>
        <w:widowControl w:val="0"/>
        <w:tabs>
          <w:tab w:val="center" w:pos="590"/>
          <w:tab w:val="center" w:pos="1440"/>
          <w:tab w:val="left" w:pos="1872"/>
          <w:tab w:val="left" w:pos="9187"/>
        </w:tabs>
      </w:pPr>
      <w:r w:rsidRPr="00681624">
        <w:rPr>
          <w:b/>
        </w:rPr>
        <w:t>HISTORY OF LEGISLATIVE ACTIONS</w:t>
      </w:r>
    </w:p>
    <w:p w14:paraId="4B10F05D" w14:textId="63E1EC96" w:rsidR="00681624" w:rsidRDefault="00681624" w:rsidP="00681624">
      <w:pPr>
        <w:widowControl w:val="0"/>
        <w:tabs>
          <w:tab w:val="center" w:pos="590"/>
          <w:tab w:val="center" w:pos="1440"/>
          <w:tab w:val="left" w:pos="1872"/>
          <w:tab w:val="left" w:pos="9187"/>
        </w:tabs>
      </w:pPr>
    </w:p>
    <w:p w14:paraId="6D3E174C" w14:textId="0210B287" w:rsidR="00681624" w:rsidRPr="00681624" w:rsidRDefault="00681624" w:rsidP="00681624">
      <w:pPr>
        <w:widowControl w:val="0"/>
        <w:tabs>
          <w:tab w:val="center" w:pos="590"/>
          <w:tab w:val="center" w:pos="1440"/>
          <w:tab w:val="left" w:pos="1872"/>
          <w:tab w:val="left" w:pos="9187"/>
        </w:tabs>
      </w:pPr>
      <w:r w:rsidRPr="00681624">
        <w:rPr>
          <w:u w:val="single"/>
        </w:rPr>
        <w:tab/>
        <w:t>Date</w:t>
      </w:r>
      <w:r w:rsidRPr="00681624">
        <w:rPr>
          <w:u w:val="single"/>
        </w:rPr>
        <w:tab/>
        <w:t>Body</w:t>
      </w:r>
      <w:r w:rsidRPr="00681624">
        <w:rPr>
          <w:u w:val="single"/>
        </w:rPr>
        <w:tab/>
        <w:t>Action Description with journal page number</w:t>
      </w:r>
      <w:r w:rsidRPr="00681624">
        <w:rPr>
          <w:u w:val="single"/>
        </w:rPr>
        <w:tab/>
      </w:r>
    </w:p>
    <w:p w14:paraId="03EB363A" w14:textId="77777777" w:rsidR="000D6020" w:rsidRDefault="000D6020" w:rsidP="000D6020">
      <w:pPr>
        <w:widowControl w:val="0"/>
        <w:tabs>
          <w:tab w:val="right" w:pos="1008"/>
          <w:tab w:val="left" w:pos="1152"/>
          <w:tab w:val="left" w:pos="1872"/>
          <w:tab w:val="left" w:pos="9187"/>
        </w:tabs>
        <w:ind w:left="2088" w:hanging="2088"/>
      </w:pPr>
      <w:r>
        <w:tab/>
        <w:t>5/3/2022</w:t>
      </w:r>
      <w:r>
        <w:tab/>
        <w:t>Senate</w:t>
      </w:r>
      <w:r>
        <w:tab/>
        <w:t>Introduced, placed on calendar without reference (</w:t>
      </w:r>
      <w:hyperlink r:id="rId6" w:history="1">
        <w:r w:rsidRPr="00C753D9">
          <w:rPr>
            <w:rStyle w:val="Hyperlink"/>
          </w:rPr>
          <w:t>Senate Journal</w:t>
        </w:r>
        <w:r w:rsidRPr="00C753D9">
          <w:rPr>
            <w:rStyle w:val="Hyperlink"/>
          </w:rPr>
          <w:noBreakHyphen/>
          <w:t>page 3</w:t>
        </w:r>
      </w:hyperlink>
      <w:r>
        <w:t>)</w:t>
      </w:r>
    </w:p>
    <w:p w14:paraId="718C1114" w14:textId="77777777" w:rsidR="000D6020" w:rsidRDefault="000D6020" w:rsidP="000D6020">
      <w:pPr>
        <w:widowControl w:val="0"/>
        <w:tabs>
          <w:tab w:val="right" w:pos="1008"/>
          <w:tab w:val="left" w:pos="1152"/>
          <w:tab w:val="left" w:pos="1872"/>
          <w:tab w:val="left" w:pos="9187"/>
        </w:tabs>
        <w:ind w:left="2088" w:hanging="2088"/>
      </w:pPr>
      <w:r>
        <w:tab/>
        <w:t>5/4/2022</w:t>
      </w:r>
      <w:r>
        <w:tab/>
      </w:r>
      <w:r>
        <w:tab/>
        <w:t>Scrivener's error corrected</w:t>
      </w:r>
    </w:p>
    <w:p w14:paraId="25782D72" w14:textId="77777777" w:rsidR="000D6020" w:rsidRDefault="000D6020" w:rsidP="000D6020">
      <w:pPr>
        <w:widowControl w:val="0"/>
        <w:tabs>
          <w:tab w:val="right" w:pos="1008"/>
          <w:tab w:val="left" w:pos="1152"/>
          <w:tab w:val="left" w:pos="1872"/>
          <w:tab w:val="left" w:pos="9187"/>
        </w:tabs>
        <w:ind w:left="2088" w:hanging="2088"/>
      </w:pPr>
    </w:p>
    <w:p w14:paraId="4D45D888" w14:textId="4E12328A" w:rsidR="00681624" w:rsidRDefault="00681624" w:rsidP="00681624">
      <w:pPr>
        <w:widowControl w:val="0"/>
        <w:tabs>
          <w:tab w:val="right" w:pos="1008"/>
          <w:tab w:val="left" w:pos="1152"/>
          <w:tab w:val="left" w:pos="1872"/>
          <w:tab w:val="left" w:pos="9187"/>
        </w:tabs>
        <w:ind w:left="2088" w:hanging="2088"/>
      </w:pPr>
      <w:r>
        <w:t xml:space="preserve">View the latest </w:t>
      </w:r>
      <w:hyperlink r:id="rId7" w:history="1">
        <w:r w:rsidRPr="00681624">
          <w:rPr>
            <w:rStyle w:val="Hyperlink"/>
          </w:rPr>
          <w:t>legislative information</w:t>
        </w:r>
      </w:hyperlink>
      <w:r>
        <w:t xml:space="preserve"> at the website</w:t>
      </w:r>
    </w:p>
    <w:p w14:paraId="2B29B33F" w14:textId="79CE4CED" w:rsidR="00681624" w:rsidRDefault="00681624" w:rsidP="00681624">
      <w:pPr>
        <w:widowControl w:val="0"/>
        <w:tabs>
          <w:tab w:val="right" w:pos="1008"/>
          <w:tab w:val="left" w:pos="1152"/>
          <w:tab w:val="left" w:pos="1872"/>
          <w:tab w:val="left" w:pos="9187"/>
        </w:tabs>
        <w:ind w:left="2088" w:hanging="2088"/>
      </w:pPr>
    </w:p>
    <w:p w14:paraId="7A6A2684" w14:textId="77777777" w:rsidR="00681624" w:rsidRPr="00681624" w:rsidRDefault="00681624" w:rsidP="00681624">
      <w:pPr>
        <w:widowControl w:val="0"/>
        <w:tabs>
          <w:tab w:val="right" w:pos="1008"/>
          <w:tab w:val="left" w:pos="1152"/>
          <w:tab w:val="left" w:pos="1872"/>
          <w:tab w:val="left" w:pos="9187"/>
        </w:tabs>
        <w:ind w:left="2088" w:hanging="2088"/>
      </w:pPr>
    </w:p>
    <w:p w14:paraId="12F14C00" w14:textId="284DD713" w:rsidR="00681624" w:rsidRDefault="00681624" w:rsidP="00681624">
      <w:r w:rsidRPr="00681624">
        <w:rPr>
          <w:b/>
        </w:rPr>
        <w:t>VERSIONS OF THIS BILL</w:t>
      </w:r>
    </w:p>
    <w:p w14:paraId="4D40B996" w14:textId="471C867C" w:rsidR="00681624" w:rsidRDefault="00681624" w:rsidP="00681624"/>
    <w:p w14:paraId="2C601877" w14:textId="4AE17F4D" w:rsidR="00681624" w:rsidRDefault="00194857" w:rsidP="00681624">
      <w:hyperlink r:id="rId8" w:history="1">
        <w:r w:rsidR="00681624">
          <w:rPr>
            <w:rStyle w:val="Hyperlink"/>
          </w:rPr>
          <w:t>5/3/2022</w:t>
        </w:r>
      </w:hyperlink>
    </w:p>
    <w:p w14:paraId="0C42AA00" w14:textId="16BC7956" w:rsidR="00681624" w:rsidRDefault="00194857" w:rsidP="00681624">
      <w:hyperlink r:id="rId9" w:history="1">
        <w:r w:rsidR="0073377F" w:rsidRPr="0073377F">
          <w:rPr>
            <w:rStyle w:val="Hyperlink"/>
          </w:rPr>
          <w:t>5/3/2022-A</w:t>
        </w:r>
      </w:hyperlink>
    </w:p>
    <w:p w14:paraId="334CC0E6" w14:textId="4E82269A" w:rsidR="0073377F" w:rsidRDefault="00194857" w:rsidP="00681624">
      <w:hyperlink r:id="rId10" w:history="1">
        <w:r w:rsidR="00AB1D10" w:rsidRPr="00AB1D10">
          <w:rPr>
            <w:rStyle w:val="Hyperlink"/>
          </w:rPr>
          <w:t>5/4/2022</w:t>
        </w:r>
      </w:hyperlink>
    </w:p>
    <w:p w14:paraId="58A11CEF" w14:textId="77777777" w:rsidR="00AB1D10" w:rsidRDefault="00AB1D10" w:rsidP="00681624"/>
    <w:p w14:paraId="17E48C3A" w14:textId="6ACB171D" w:rsidR="00681624" w:rsidRDefault="00681624" w:rsidP="00681624">
      <w:pPr>
        <w:sectPr w:rsidR="00681624" w:rsidSect="00681624">
          <w:pgSz w:w="12240" w:h="15840" w:code="1"/>
          <w:pgMar w:top="1080" w:right="1440" w:bottom="1080" w:left="1440" w:header="720" w:footer="720" w:gutter="0"/>
          <w:cols w:space="720"/>
          <w:noEndnote/>
          <w:docGrid w:linePitch="360"/>
        </w:sectPr>
      </w:pPr>
    </w:p>
    <w:p w14:paraId="4D59C617"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14:paraId="08115027"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1B3C9BF2"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75A18" w14:textId="77777777" w:rsidR="00AB1D10" w:rsidRPr="009B40C2" w:rsidRDefault="00AB1D10" w:rsidP="009B40C2">
      <w:pPr>
        <w:tabs>
          <w:tab w:val="right" w:pos="5933"/>
        </w:tabs>
        <w:suppressAutoHyphens/>
        <w:jc w:val="both"/>
        <w:rPr>
          <w:rFonts w:eastAsia="Times New Roman"/>
        </w:rPr>
      </w:pPr>
      <w:r>
        <w:rPr>
          <w:rFonts w:eastAsia="Times New Roman"/>
        </w:rPr>
        <w:tab/>
      </w:r>
      <w:r>
        <w:rPr>
          <w:rFonts w:eastAsia="Times New Roman"/>
          <w:b/>
          <w:sz w:val="36"/>
        </w:rPr>
        <w:t>S. 1303</w:t>
      </w:r>
    </w:p>
    <w:p w14:paraId="098839FE"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256EB5" w14:textId="77777777" w:rsidR="00AB1D10" w:rsidRDefault="00AB1D10" w:rsidP="009B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8354F">
        <w:t>Senator Harpootlian</w:t>
      </w:r>
    </w:p>
    <w:p w14:paraId="191500C1"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CAAE46" w14:textId="77777777" w:rsidR="00AB1D10" w:rsidRDefault="00AB1D10" w:rsidP="000B3794">
      <w:pPr>
        <w:tabs>
          <w:tab w:val="right" w:pos="5933"/>
        </w:tabs>
        <w:suppressAutoHyphens/>
        <w:jc w:val="both"/>
        <w:rPr>
          <w:rFonts w:eastAsia="Times New Roman"/>
        </w:rPr>
      </w:pPr>
      <w:r>
        <w:rPr>
          <w:rFonts w:eastAsia="Times New Roman"/>
        </w:rPr>
        <w:t>S. Printed 5/3/22--S.</w:t>
      </w:r>
      <w:r>
        <w:rPr>
          <w:rFonts w:eastAsia="Times New Roman"/>
        </w:rPr>
        <w:tab/>
        <w:t>[SEC 5/4/22 11:27 AM]</w:t>
      </w:r>
    </w:p>
    <w:p w14:paraId="5B8C9C2E"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2022.</w:t>
      </w:r>
    </w:p>
    <w:p w14:paraId="3C506801" w14:textId="77777777" w:rsidR="00AB1D10" w:rsidRPr="009B40C2" w:rsidRDefault="00AB1D10" w:rsidP="009B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B2B94A"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7B3E4D"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1D10" w:rsidSect="009B40C2">
          <w:footerReference w:type="default" r:id="rId11"/>
          <w:pgSz w:w="12240" w:h="15840" w:code="1"/>
          <w:pgMar w:top="1008" w:right="4680" w:bottom="3499" w:left="1627" w:header="720" w:footer="3499" w:gutter="0"/>
          <w:lnNumType w:countBy="1" w:distance="173"/>
          <w:pgNumType w:start="1"/>
          <w:cols w:space="720"/>
          <w:noEndnote/>
          <w:docGrid w:linePitch="360"/>
        </w:sectPr>
      </w:pPr>
    </w:p>
    <w:p w14:paraId="5511D189"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04C23"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95AC9C"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0BCAF7"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764DF6"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997CE1"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8AB83"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B8B063"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379BE" w14:textId="77777777" w:rsidR="00AB1D10" w:rsidRPr="008F023B"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SENATE RESOLUTION</w:t>
      </w:r>
    </w:p>
    <w:p w14:paraId="30723535"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FFB29" w14:textId="77777777" w:rsidR="00AB1D10" w:rsidRPr="00522CE0" w:rsidRDefault="00AB1D1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CONDEMN THE GOVERNMENT OF SOMALIA FOR ITS OPPRESSIVE AND VIOLENT TREATMENT OF WOMEN AND CHRISTIANS UNDER THE PROVISIONS OF SHARIA LAW.</w:t>
      </w:r>
    </w:p>
    <w:p w14:paraId="6B03239E" w14:textId="77777777" w:rsidR="00AB1D10" w:rsidRDefault="00AB1D1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727A486D"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Whereas,</w:t>
      </w:r>
      <w:r>
        <w:t xml:space="preserve"> the constitution of the Federal Republic of Somalia declares Islam as the state religion, bans the propagation of any religion other than Islam, and prohibits the enactment of any law that is not compliant with the general principles of Sharia law; and</w:t>
      </w:r>
    </w:p>
    <w:p w14:paraId="58396A51"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B094D8"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constitution purports to promote human rights, to require that women be included in all national institutions, and to allow the freedom to practice his or her religion; and</w:t>
      </w:r>
    </w:p>
    <w:p w14:paraId="6A4B0020"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50CDC6"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Somalia Parliament unanimously voted to make Sharia law the national law of Somalia in 2009; and</w:t>
      </w:r>
    </w:p>
    <w:p w14:paraId="68F31253"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12DB7C"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practice of Sharia law is applied as both a civil and criminal code that is notoriously oppressive and violent, particularly against women and Christians; and</w:t>
      </w:r>
    </w:p>
    <w:p w14:paraId="7E7AFC02"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22E25F"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practice of Sharia law in Somalia has given rise to capital punishment as a sentence for a wide variety of offenses, often without giving the accused party sufficient legal defense or adequate time to appeal a guilty verdict before sentencing; and</w:t>
      </w:r>
    </w:p>
    <w:p w14:paraId="085323EB"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89593D5" w14:textId="77777777" w:rsidR="00AB1D10" w:rsidRDefault="00AB1D1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extremist groups, like al-Shabaab, have interpreted Sharia law to be excessively cruel with regards to conversions away from Islam or behaving outside of the boundaries provided for women; and</w:t>
      </w:r>
    </w:p>
    <w:p w14:paraId="1D554BB1" w14:textId="77777777" w:rsidR="00AB1D10" w:rsidRDefault="00AB1D1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457BC5" w14:textId="77777777" w:rsidR="00AB1D10" w:rsidRDefault="00AB1D1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t>al-Shabaab has attacked targets throughout Somalia, pressuring citizens to adhere to a strict, extreme version of Sharia law, as well as killing, injuring, and harassing persons suspected of converting from Islam or failing to adhere to the group’s religious edicts.</w:t>
      </w:r>
      <w:r>
        <w:rPr>
          <w:rFonts w:eastAsia="Times New Roman"/>
        </w:rPr>
        <w:t xml:space="preserve">  Now, therefore,</w:t>
      </w:r>
    </w:p>
    <w:p w14:paraId="40AA36CB"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4D7E5"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DDB5757"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B274B5"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w:t>
      </w:r>
      <w:r>
        <w:t>condemn the government of Somalia for its oppressive and violent treatment of women and Christians under the provisions of Sharia law</w:t>
      </w:r>
      <w:r>
        <w:rPr>
          <w:rFonts w:eastAsia="Times New Roman"/>
        </w:rPr>
        <w:t>.</w:t>
      </w:r>
    </w:p>
    <w:p w14:paraId="1333FDE7" w14:textId="77777777" w:rsidR="00AB1D1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03899" w14:textId="77777777" w:rsidR="00AB1D10" w:rsidRPr="00522CE0" w:rsidRDefault="00AB1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w:t>
      </w:r>
      <w:r w:rsidRPr="00CB53EB">
        <w:rPr>
          <w:rFonts w:eastAsia="Times New Roman"/>
        </w:rPr>
        <w:t>a copy of this resolution be presented to</w:t>
      </w:r>
      <w:r>
        <w:rPr>
          <w:rFonts w:eastAsia="Times New Roman"/>
        </w:rPr>
        <w:t xml:space="preserve"> the government of Somalia.</w:t>
      </w:r>
    </w:p>
    <w:p w14:paraId="39A82079" w14:textId="77777777" w:rsidR="00AB1D10" w:rsidRDefault="00AB1D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C79661D" w14:textId="77777777" w:rsidR="00681624" w:rsidRDefault="00681624" w:rsidP="00AB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81624" w:rsidSect="009B40C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00C08" w14:textId="77777777" w:rsidR="00362896" w:rsidRDefault="00362896" w:rsidP="00522CE0">
      <w:r>
        <w:separator/>
      </w:r>
    </w:p>
  </w:endnote>
  <w:endnote w:type="continuationSeparator" w:id="0">
    <w:p w14:paraId="5B296CD8" w14:textId="77777777" w:rsidR="00362896" w:rsidRDefault="003628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0660EFE-BD33-4312-B6DB-6ADF67B5DB7F}"/>
    <w:embedBold r:id="rId2" w:fontKey="{0783C89B-0C0A-493E-A740-827564803FEB}"/>
  </w:font>
  <w:font w:name="Calibri">
    <w:panose1 w:val="020F0502020204030204"/>
    <w:charset w:val="00"/>
    <w:family w:val="swiss"/>
    <w:pitch w:val="variable"/>
    <w:sig w:usb0="E4002EFF" w:usb1="C000247B" w:usb2="00000009" w:usb3="00000000" w:csb0="000001FF" w:csb1="00000000"/>
    <w:embedRegular r:id="rId3" w:fontKey="{06F5A404-9123-4C79-BD5A-D410994E7A9E}"/>
    <w:embedBold r:id="rId4" w:fontKey="{01592B31-1838-4565-A5B8-1A6AD35AEDA9}"/>
  </w:font>
  <w:font w:name="Cambria">
    <w:panose1 w:val="02040503050406030204"/>
    <w:charset w:val="00"/>
    <w:family w:val="roman"/>
    <w:pitch w:val="variable"/>
    <w:sig w:usb0="E00006FF" w:usb1="420024FF" w:usb2="02000000" w:usb3="00000000" w:csb0="0000019F" w:csb1="00000000"/>
    <w:embedRegular r:id="rId5" w:fontKey="{AF80FCD4-31E7-47EA-8216-E21DB80C04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84B6" w14:textId="0B733513" w:rsidR="00AB1D10" w:rsidRPr="0052176D" w:rsidRDefault="00AB1D10" w:rsidP="0052176D">
    <w:pPr>
      <w:pStyle w:val="Footer"/>
      <w:tabs>
        <w:tab w:val="clear" w:pos="4680"/>
        <w:tab w:val="clear" w:pos="9360"/>
        <w:tab w:val="center" w:pos="2995"/>
      </w:tabs>
      <w:spacing w:before="120"/>
    </w:pPr>
    <w:r>
      <w:t>[1303-</w:t>
    </w:r>
    <w:r>
      <w:fldChar w:fldCharType="begin"/>
    </w:r>
    <w:r>
      <w:instrText xml:space="preserve"> PAGE  \* MERGEFORMAT </w:instrText>
    </w:r>
    <w:r>
      <w:fldChar w:fldCharType="separate"/>
    </w:r>
    <w:r w:rsidR="000D602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7CF9" w14:textId="44ECDC5B" w:rsidR="009B40C2" w:rsidRPr="0052176D" w:rsidRDefault="00AB1D10" w:rsidP="0052176D">
    <w:pPr>
      <w:pStyle w:val="Footer"/>
      <w:tabs>
        <w:tab w:val="clear" w:pos="4680"/>
        <w:tab w:val="clear" w:pos="9360"/>
        <w:tab w:val="center" w:pos="2995"/>
      </w:tabs>
      <w:spacing w:before="120"/>
    </w:pPr>
    <w:r>
      <w:t>[1303]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C6668" w14:textId="77777777" w:rsidR="00362896" w:rsidRDefault="00362896" w:rsidP="00522CE0">
      <w:r>
        <w:separator/>
      </w:r>
    </w:p>
  </w:footnote>
  <w:footnote w:type="continuationSeparator" w:id="0">
    <w:p w14:paraId="128F14D5" w14:textId="77777777" w:rsidR="00362896" w:rsidRDefault="003628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2SOMA.SP.RAH"/>
    <w:docVar w:name="CoverAttorneyInitials" w:val="SP"/>
    <w:docVar w:name="CoverAttorneyLastName" w:val="Parrish"/>
    <w:docVar w:name="CoverBillType" w:val="r"/>
    <w:docVar w:name="CoverSenator" w:val="RAH"/>
    <w:docVar w:name="dvBillNumber" w:val="1303"/>
    <w:docVar w:name="dvBillNumberPrefix" w:val="S. "/>
    <w:docVar w:name="dvOriginalBody" w:val="Senate"/>
    <w:docVar w:name="fulldraftpath" w:val="L:\S-RES\RAH\012SOMA.SP.RAH.DOCX"/>
    <w:docVar w:name="NameofBody" w:val="S"/>
    <w:docVar w:name="vgroup2" w:val="S-RES"/>
  </w:docVars>
  <w:rsids>
    <w:rsidRoot w:val="00362896"/>
    <w:rsid w:val="00042AC1"/>
    <w:rsid w:val="00046516"/>
    <w:rsid w:val="00072458"/>
    <w:rsid w:val="0007601D"/>
    <w:rsid w:val="000B0720"/>
    <w:rsid w:val="000B5EAF"/>
    <w:rsid w:val="000D6020"/>
    <w:rsid w:val="000F37CD"/>
    <w:rsid w:val="001315B2"/>
    <w:rsid w:val="00170561"/>
    <w:rsid w:val="00174988"/>
    <w:rsid w:val="00186AC9"/>
    <w:rsid w:val="00197DF1"/>
    <w:rsid w:val="001B3DD9"/>
    <w:rsid w:val="001B7E5D"/>
    <w:rsid w:val="001D3BAC"/>
    <w:rsid w:val="001E19F4"/>
    <w:rsid w:val="00216025"/>
    <w:rsid w:val="00245C4E"/>
    <w:rsid w:val="00247FDE"/>
    <w:rsid w:val="002C1321"/>
    <w:rsid w:val="002C2031"/>
    <w:rsid w:val="002C5896"/>
    <w:rsid w:val="002D3BED"/>
    <w:rsid w:val="002D48B4"/>
    <w:rsid w:val="002D4BCD"/>
    <w:rsid w:val="00307C2B"/>
    <w:rsid w:val="00315D04"/>
    <w:rsid w:val="00362896"/>
    <w:rsid w:val="00383247"/>
    <w:rsid w:val="003D6E2B"/>
    <w:rsid w:val="003E7597"/>
    <w:rsid w:val="00413EBF"/>
    <w:rsid w:val="0044020F"/>
    <w:rsid w:val="00450668"/>
    <w:rsid w:val="00454138"/>
    <w:rsid w:val="004813A2"/>
    <w:rsid w:val="004952FA"/>
    <w:rsid w:val="004B490D"/>
    <w:rsid w:val="004B6A22"/>
    <w:rsid w:val="004D7F37"/>
    <w:rsid w:val="0052176D"/>
    <w:rsid w:val="00522CE0"/>
    <w:rsid w:val="00541951"/>
    <w:rsid w:val="00565148"/>
    <w:rsid w:val="00570403"/>
    <w:rsid w:val="00577450"/>
    <w:rsid w:val="0058554C"/>
    <w:rsid w:val="00593361"/>
    <w:rsid w:val="005A413B"/>
    <w:rsid w:val="005A5017"/>
    <w:rsid w:val="005A648C"/>
    <w:rsid w:val="005E20E3"/>
    <w:rsid w:val="005F07AC"/>
    <w:rsid w:val="005F1745"/>
    <w:rsid w:val="0066691D"/>
    <w:rsid w:val="00681624"/>
    <w:rsid w:val="006A14FB"/>
    <w:rsid w:val="006A1802"/>
    <w:rsid w:val="006C0CBB"/>
    <w:rsid w:val="006C0FB0"/>
    <w:rsid w:val="006C74EA"/>
    <w:rsid w:val="006F56CF"/>
    <w:rsid w:val="00720D40"/>
    <w:rsid w:val="007318D4"/>
    <w:rsid w:val="0073377F"/>
    <w:rsid w:val="00740E20"/>
    <w:rsid w:val="00754DEE"/>
    <w:rsid w:val="00765784"/>
    <w:rsid w:val="007A4390"/>
    <w:rsid w:val="007D2CD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13D9"/>
    <w:rsid w:val="00A9594E"/>
    <w:rsid w:val="00AB1D10"/>
    <w:rsid w:val="00AE59C8"/>
    <w:rsid w:val="00B10098"/>
    <w:rsid w:val="00B46D88"/>
    <w:rsid w:val="00B5790D"/>
    <w:rsid w:val="00B64A57"/>
    <w:rsid w:val="00B945C5"/>
    <w:rsid w:val="00BA20EA"/>
    <w:rsid w:val="00BB5AFC"/>
    <w:rsid w:val="00BC026E"/>
    <w:rsid w:val="00BC0A56"/>
    <w:rsid w:val="00C45366"/>
    <w:rsid w:val="00C57023"/>
    <w:rsid w:val="00C74052"/>
    <w:rsid w:val="00C84BAC"/>
    <w:rsid w:val="00CB187A"/>
    <w:rsid w:val="00CB53EB"/>
    <w:rsid w:val="00CC0EC7"/>
    <w:rsid w:val="00CC251A"/>
    <w:rsid w:val="00CF178F"/>
    <w:rsid w:val="00CF2C98"/>
    <w:rsid w:val="00D00AFD"/>
    <w:rsid w:val="00D1088B"/>
    <w:rsid w:val="00D1286F"/>
    <w:rsid w:val="00D14DE6"/>
    <w:rsid w:val="00D156D2"/>
    <w:rsid w:val="00D325DC"/>
    <w:rsid w:val="00D35486"/>
    <w:rsid w:val="00D53E29"/>
    <w:rsid w:val="00D86943"/>
    <w:rsid w:val="00DA3C6B"/>
    <w:rsid w:val="00DA47B9"/>
    <w:rsid w:val="00DB44F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2BB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64C309E"/>
  <w15:docId w15:val="{F82289A9-7554-4BE7-B764-BEF5BE31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81624"/>
    <w:rPr>
      <w:color w:val="0000FF" w:themeColor="hyperlink"/>
      <w:u w:val="single"/>
    </w:rPr>
  </w:style>
  <w:style w:type="character" w:customStyle="1" w:styleId="UnresolvedMention1">
    <w:name w:val="Unresolved Mention1"/>
    <w:basedOn w:val="DefaultParagraphFont"/>
    <w:uiPriority w:val="99"/>
    <w:semiHidden/>
    <w:unhideWhenUsed/>
    <w:rsid w:val="00681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03_20220503.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cstatehouse.gov/billsearch.php?billnumbers=1303&amp;session=124&amp;summary=B"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503.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21-22\1303_20220504.docx" TargetMode="External"/><Relationship Id="rId4" Type="http://schemas.openxmlformats.org/officeDocument/2006/relationships/footnotes" Target="footnotes.xml"/><Relationship Id="rId9" Type="http://schemas.openxmlformats.org/officeDocument/2006/relationships/hyperlink" Target="file:///p:\pprever\2021-22\1303_20220503A.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1303: Subject not yet available - South Carolina Legislature Online</dc:title>
  <dc:subject/>
  <dc:creator>Sara Parrish</dc:creator>
  <cp:keywords/>
  <dc:description/>
  <cp:lastModifiedBy>Sade Wilson</cp:lastModifiedBy>
  <cp:revision>2</cp:revision>
  <dcterms:created xsi:type="dcterms:W3CDTF">2022-05-06T15:31:00Z</dcterms:created>
  <dcterms:modified xsi:type="dcterms:W3CDTF">2022-05-06T15:31:00Z</dcterms:modified>
</cp:coreProperties>
</file>