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3C2" w:rsidRDefault="00BD43C2" w:rsidP="00BD43C2">
      <w:pPr>
        <w:widowControl w:val="0"/>
        <w:jc w:val="center"/>
      </w:pPr>
      <w:r w:rsidRPr="00BD43C2">
        <w:rPr>
          <w:b/>
        </w:rPr>
        <w:t>South Carolina General Assembly</w:t>
      </w:r>
    </w:p>
    <w:p w:rsidR="00BD43C2" w:rsidRDefault="00BD43C2" w:rsidP="00BD43C2">
      <w:pPr>
        <w:widowControl w:val="0"/>
        <w:jc w:val="center"/>
      </w:pPr>
      <w:r>
        <w:t>124th Session, 2021-2022</w:t>
      </w:r>
    </w:p>
    <w:p w:rsidR="00BD43C2" w:rsidRDefault="00BD43C2" w:rsidP="00BD43C2">
      <w:pPr>
        <w:widowControl w:val="0"/>
        <w:jc w:val="left"/>
      </w:pPr>
    </w:p>
    <w:p w:rsidR="00BD43C2" w:rsidRDefault="00BD43C2" w:rsidP="00BD43C2">
      <w:pPr>
        <w:widowControl w:val="0"/>
        <w:jc w:val="left"/>
        <w:rPr>
          <w:b/>
        </w:rPr>
      </w:pPr>
      <w:r w:rsidRPr="00BD43C2">
        <w:rPr>
          <w:b/>
        </w:rPr>
        <w:t>S.</w:t>
      </w:r>
      <w:r>
        <w:rPr>
          <w:b/>
        </w:rPr>
        <w:t xml:space="preserve"> </w:t>
      </w:r>
      <w:r w:rsidRPr="00BD43C2">
        <w:rPr>
          <w:b/>
        </w:rPr>
        <w:t>195</w:t>
      </w:r>
    </w:p>
    <w:p w:rsidR="00BD43C2" w:rsidRDefault="00BD43C2" w:rsidP="00BD43C2">
      <w:pPr>
        <w:widowControl w:val="0"/>
        <w:jc w:val="left"/>
        <w:rPr>
          <w:b/>
        </w:rPr>
      </w:pPr>
    </w:p>
    <w:p w:rsidR="00BD43C2" w:rsidRDefault="00BD43C2" w:rsidP="00BD43C2">
      <w:pPr>
        <w:widowControl w:val="0"/>
        <w:jc w:val="left"/>
      </w:pPr>
      <w:r w:rsidRPr="00BD43C2">
        <w:rPr>
          <w:b/>
        </w:rPr>
        <w:t>STATUS INFORMATION</w:t>
      </w:r>
    </w:p>
    <w:p w:rsidR="00BD43C2" w:rsidRDefault="00BD43C2" w:rsidP="00BD43C2">
      <w:pPr>
        <w:widowControl w:val="0"/>
        <w:jc w:val="left"/>
      </w:pPr>
    </w:p>
    <w:p w:rsidR="00BD43C2" w:rsidRDefault="00BD43C2" w:rsidP="00BD43C2">
      <w:pPr>
        <w:widowControl w:val="0"/>
        <w:jc w:val="left"/>
      </w:pPr>
      <w:r>
        <w:t>General Bill</w:t>
      </w:r>
    </w:p>
    <w:p w:rsidR="00BD43C2" w:rsidRDefault="00CB0F2C" w:rsidP="00BD43C2">
      <w:pPr>
        <w:widowControl w:val="0"/>
        <w:jc w:val="left"/>
      </w:pPr>
      <w:r>
        <w:t>Sponsors: Senators Hembree and Martin</w:t>
      </w:r>
    </w:p>
    <w:p w:rsidR="00BD43C2" w:rsidRDefault="00BD43C2" w:rsidP="00BD43C2">
      <w:pPr>
        <w:widowControl w:val="0"/>
        <w:jc w:val="left"/>
      </w:pPr>
      <w:r>
        <w:t>Document Path: l:\council\bills\sm\20128sa21..docx</w:t>
      </w:r>
    </w:p>
    <w:p w:rsidR="00BD43C2" w:rsidRDefault="00BD43C2" w:rsidP="00BD43C2">
      <w:pPr>
        <w:widowControl w:val="0"/>
        <w:jc w:val="left"/>
      </w:pPr>
    </w:p>
    <w:p w:rsidR="00B17A71" w:rsidRDefault="00B17A71" w:rsidP="00BD43C2">
      <w:pPr>
        <w:widowControl w:val="0"/>
        <w:jc w:val="left"/>
      </w:pPr>
      <w:r>
        <w:t>Introduced in the Senate on January 12, 2021</w:t>
      </w:r>
    </w:p>
    <w:p w:rsidR="00B17A71" w:rsidRDefault="00B17A71" w:rsidP="00BD43C2">
      <w:pPr>
        <w:widowControl w:val="0"/>
        <w:jc w:val="left"/>
      </w:pPr>
      <w:r>
        <w:t>Introduced in the House on April 6, 2021</w:t>
      </w:r>
    </w:p>
    <w:p w:rsidR="00B17A71" w:rsidRDefault="00B17A71" w:rsidP="00BD43C2">
      <w:pPr>
        <w:widowControl w:val="0"/>
        <w:jc w:val="left"/>
      </w:pPr>
      <w:r>
        <w:t>Last Amended on March 23, 2021</w:t>
      </w:r>
    </w:p>
    <w:p w:rsidR="00B17A71" w:rsidRPr="00B17A71" w:rsidRDefault="00B17A71" w:rsidP="00BD43C2">
      <w:pPr>
        <w:widowControl w:val="0"/>
        <w:jc w:val="left"/>
      </w:pPr>
      <w:r>
        <w:t xml:space="preserve">Currently residing in the House Committee on </w:t>
      </w:r>
      <w:r w:rsidRPr="00B17A71">
        <w:rPr>
          <w:b/>
        </w:rPr>
        <w:t>Ways and Means</w:t>
      </w:r>
    </w:p>
    <w:p w:rsidR="00B17A71" w:rsidRDefault="00B17A71" w:rsidP="00BD43C2">
      <w:pPr>
        <w:widowControl w:val="0"/>
        <w:jc w:val="left"/>
      </w:pPr>
    </w:p>
    <w:p w:rsidR="00BD43C2" w:rsidRDefault="00460251" w:rsidP="00BD43C2">
      <w:pPr>
        <w:widowControl w:val="0"/>
        <w:jc w:val="left"/>
      </w:pPr>
      <w:r>
        <w:t>Summary: Tax notices and paid receipts</w:t>
      </w:r>
    </w:p>
    <w:p w:rsidR="00BD43C2" w:rsidRDefault="00BD43C2" w:rsidP="00BD43C2">
      <w:pPr>
        <w:widowControl w:val="0"/>
        <w:jc w:val="left"/>
      </w:pPr>
    </w:p>
    <w:p w:rsidR="00BD43C2" w:rsidRDefault="00BD43C2" w:rsidP="00BD43C2">
      <w:pPr>
        <w:widowControl w:val="0"/>
        <w:jc w:val="left"/>
      </w:pPr>
    </w:p>
    <w:p w:rsidR="00BD43C2" w:rsidRDefault="00BD43C2" w:rsidP="00BD43C2">
      <w:pPr>
        <w:widowControl w:val="0"/>
        <w:tabs>
          <w:tab w:val="center" w:pos="590"/>
          <w:tab w:val="center" w:pos="1440"/>
          <w:tab w:val="left" w:pos="1872"/>
          <w:tab w:val="left" w:pos="9187"/>
        </w:tabs>
        <w:jc w:val="left"/>
      </w:pPr>
      <w:r w:rsidRPr="00BD43C2">
        <w:rPr>
          <w:b/>
        </w:rPr>
        <w:t>HISTORY OF LEGISLATIVE ACTIONS</w:t>
      </w:r>
    </w:p>
    <w:p w:rsidR="00BD43C2" w:rsidRDefault="00BD43C2" w:rsidP="00BD43C2">
      <w:pPr>
        <w:widowControl w:val="0"/>
        <w:tabs>
          <w:tab w:val="center" w:pos="590"/>
          <w:tab w:val="center" w:pos="1440"/>
          <w:tab w:val="left" w:pos="1872"/>
          <w:tab w:val="left" w:pos="9187"/>
        </w:tabs>
        <w:jc w:val="left"/>
      </w:pPr>
    </w:p>
    <w:p w:rsidR="00BD43C2" w:rsidRPr="00BD43C2" w:rsidRDefault="00BD43C2" w:rsidP="00BD43C2">
      <w:pPr>
        <w:widowControl w:val="0"/>
        <w:tabs>
          <w:tab w:val="center" w:pos="590"/>
          <w:tab w:val="center" w:pos="1440"/>
          <w:tab w:val="left" w:pos="1872"/>
          <w:tab w:val="left" w:pos="9187"/>
        </w:tabs>
        <w:jc w:val="left"/>
      </w:pPr>
      <w:r w:rsidRPr="00BD43C2">
        <w:rPr>
          <w:u w:val="single"/>
        </w:rPr>
        <w:tab/>
        <w:t>Date</w:t>
      </w:r>
      <w:r w:rsidRPr="00BD43C2">
        <w:rPr>
          <w:u w:val="single"/>
        </w:rPr>
        <w:tab/>
        <w:t>Body</w:t>
      </w:r>
      <w:r w:rsidRPr="00BD43C2">
        <w:rPr>
          <w:u w:val="single"/>
        </w:rPr>
        <w:tab/>
        <w:t>Action Description with journal page number</w:t>
      </w:r>
      <w:r w:rsidRPr="00BD43C2">
        <w:rPr>
          <w:u w:val="single"/>
        </w:rPr>
        <w:tab/>
      </w:r>
    </w:p>
    <w:p w:rsidR="005E5C0E" w:rsidRDefault="005E5C0E" w:rsidP="005E5C0E">
      <w:pPr>
        <w:widowControl w:val="0"/>
        <w:tabs>
          <w:tab w:val="right" w:pos="1008"/>
          <w:tab w:val="left" w:pos="1152"/>
          <w:tab w:val="left" w:pos="1872"/>
          <w:tab w:val="left" w:pos="9187"/>
        </w:tabs>
        <w:ind w:left="2088" w:hanging="2088"/>
      </w:pPr>
      <w:r>
        <w:tab/>
        <w:t>12/9/2020</w:t>
      </w:r>
      <w:r>
        <w:tab/>
        <w:t>Senate</w:t>
      </w:r>
      <w:r>
        <w:tab/>
        <w:t>Prefiled</w:t>
      </w:r>
    </w:p>
    <w:p w:rsidR="005E5C0E" w:rsidRDefault="005E5C0E" w:rsidP="005E5C0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E61D0">
        <w:rPr>
          <w:b/>
        </w:rPr>
        <w:t>Finance</w:t>
      </w:r>
    </w:p>
    <w:p w:rsidR="005E5C0E" w:rsidRDefault="005E5C0E" w:rsidP="005E5C0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E61D0">
          <w:rPr>
            <w:rStyle w:val="Hyperlink"/>
          </w:rPr>
          <w:t>Senate Journal</w:t>
        </w:r>
        <w:r w:rsidRPr="00DE61D0">
          <w:rPr>
            <w:rStyle w:val="Hyperlink"/>
          </w:rPr>
          <w:noBreakHyphen/>
          <w:t>page 212</w:t>
        </w:r>
      </w:hyperlink>
      <w:r>
        <w:t>)</w:t>
      </w:r>
    </w:p>
    <w:p w:rsidR="005E5C0E" w:rsidRDefault="005E5C0E" w:rsidP="005E5C0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E61D0">
        <w:rPr>
          <w:b/>
        </w:rPr>
        <w:t>Finance</w:t>
      </w:r>
      <w:r>
        <w:t xml:space="preserve"> (</w:t>
      </w:r>
      <w:hyperlink r:id="rId8" w:history="1">
        <w:r w:rsidRPr="00DE61D0">
          <w:rPr>
            <w:rStyle w:val="Hyperlink"/>
          </w:rPr>
          <w:t>Senate Journal</w:t>
        </w:r>
        <w:r w:rsidRPr="00DE61D0">
          <w:rPr>
            <w:rStyle w:val="Hyperlink"/>
          </w:rPr>
          <w:noBreakHyphen/>
          <w:t>page 212</w:t>
        </w:r>
      </w:hyperlink>
      <w:r>
        <w:t>)</w:t>
      </w:r>
    </w:p>
    <w:p w:rsidR="005E5C0E" w:rsidRDefault="005E5C0E" w:rsidP="005E5C0E">
      <w:pPr>
        <w:widowControl w:val="0"/>
        <w:tabs>
          <w:tab w:val="right" w:pos="1008"/>
          <w:tab w:val="left" w:pos="1152"/>
          <w:tab w:val="left" w:pos="1872"/>
          <w:tab w:val="left" w:pos="9187"/>
        </w:tabs>
        <w:ind w:left="2088" w:hanging="2088"/>
      </w:pPr>
      <w:r>
        <w:tab/>
        <w:t>3/17/2021</w:t>
      </w:r>
      <w:r>
        <w:tab/>
        <w:t>Senate</w:t>
      </w:r>
      <w:r>
        <w:tab/>
        <w:t xml:space="preserve">Committee report: Favorable with amendment </w:t>
      </w:r>
      <w:r w:rsidRPr="00DE61D0">
        <w:rPr>
          <w:b/>
        </w:rPr>
        <w:t>Finance</w:t>
      </w:r>
      <w:r>
        <w:t xml:space="preserve"> (</w:t>
      </w:r>
      <w:hyperlink r:id="rId9" w:history="1">
        <w:r w:rsidRPr="00DE61D0">
          <w:rPr>
            <w:rStyle w:val="Hyperlink"/>
          </w:rPr>
          <w:t>Senate Journal</w:t>
        </w:r>
        <w:r w:rsidRPr="00DE61D0">
          <w:rPr>
            <w:rStyle w:val="Hyperlink"/>
          </w:rPr>
          <w:noBreakHyphen/>
          <w:t>page 9</w:t>
        </w:r>
      </w:hyperlink>
      <w:r>
        <w:t>)</w:t>
      </w:r>
    </w:p>
    <w:p w:rsidR="005E5C0E" w:rsidRDefault="005E5C0E" w:rsidP="005E5C0E">
      <w:pPr>
        <w:widowControl w:val="0"/>
        <w:tabs>
          <w:tab w:val="right" w:pos="1008"/>
          <w:tab w:val="left" w:pos="1152"/>
          <w:tab w:val="left" w:pos="1872"/>
          <w:tab w:val="left" w:pos="9187"/>
        </w:tabs>
        <w:ind w:left="2088" w:hanging="2088"/>
      </w:pPr>
      <w:r>
        <w:tab/>
        <w:t>3/23/2021</w:t>
      </w:r>
      <w:r>
        <w:tab/>
        <w:t>Senate</w:t>
      </w:r>
      <w:r>
        <w:tab/>
        <w:t>Committee Amendment Adopted (</w:t>
      </w:r>
      <w:hyperlink r:id="rId10" w:history="1">
        <w:r w:rsidRPr="00DE61D0">
          <w:rPr>
            <w:rStyle w:val="Hyperlink"/>
          </w:rPr>
          <w:t>Senate Journal</w:t>
        </w:r>
        <w:r w:rsidRPr="00DE61D0">
          <w:rPr>
            <w:rStyle w:val="Hyperlink"/>
          </w:rPr>
          <w:noBreakHyphen/>
          <w:t>page 22</w:t>
        </w:r>
      </w:hyperlink>
      <w:r>
        <w:t>)</w:t>
      </w:r>
    </w:p>
    <w:p w:rsidR="005E5C0E" w:rsidRDefault="005E5C0E" w:rsidP="005E5C0E">
      <w:pPr>
        <w:widowControl w:val="0"/>
        <w:tabs>
          <w:tab w:val="right" w:pos="1008"/>
          <w:tab w:val="left" w:pos="1152"/>
          <w:tab w:val="left" w:pos="1872"/>
          <w:tab w:val="left" w:pos="9187"/>
        </w:tabs>
        <w:ind w:left="2088" w:hanging="2088"/>
      </w:pPr>
      <w:r>
        <w:tab/>
        <w:t>3/23/2021</w:t>
      </w:r>
      <w:r>
        <w:tab/>
        <w:t>Senate</w:t>
      </w:r>
      <w:r>
        <w:tab/>
        <w:t>Read second time (</w:t>
      </w:r>
      <w:hyperlink r:id="rId11" w:history="1">
        <w:r w:rsidRPr="00DE61D0">
          <w:rPr>
            <w:rStyle w:val="Hyperlink"/>
          </w:rPr>
          <w:t>Senate Journal</w:t>
        </w:r>
        <w:r w:rsidRPr="00DE61D0">
          <w:rPr>
            <w:rStyle w:val="Hyperlink"/>
          </w:rPr>
          <w:noBreakHyphen/>
          <w:t>page 22</w:t>
        </w:r>
      </w:hyperlink>
      <w:r>
        <w:t>)</w:t>
      </w:r>
    </w:p>
    <w:p w:rsidR="005E5C0E" w:rsidRDefault="005E5C0E" w:rsidP="005E5C0E">
      <w:pPr>
        <w:widowControl w:val="0"/>
        <w:tabs>
          <w:tab w:val="right" w:pos="1008"/>
          <w:tab w:val="left" w:pos="1152"/>
          <w:tab w:val="left" w:pos="1872"/>
          <w:tab w:val="left" w:pos="9187"/>
        </w:tabs>
        <w:ind w:left="2088" w:hanging="2088"/>
      </w:pPr>
      <w:r>
        <w:tab/>
        <w:t>3/23/2021</w:t>
      </w:r>
      <w:r>
        <w:tab/>
        <w:t>Senate</w:t>
      </w:r>
      <w:r>
        <w:tab/>
        <w:t>Roll call Ayes</w:t>
      </w:r>
      <w:r>
        <w:noBreakHyphen/>
        <w:t>44  Nays</w:t>
      </w:r>
      <w:r>
        <w:noBreakHyphen/>
        <w:t>0 (</w:t>
      </w:r>
      <w:hyperlink r:id="rId12" w:history="1">
        <w:r w:rsidRPr="00DE61D0">
          <w:rPr>
            <w:rStyle w:val="Hyperlink"/>
          </w:rPr>
          <w:t>Senate Journal</w:t>
        </w:r>
        <w:r w:rsidRPr="00DE61D0">
          <w:rPr>
            <w:rStyle w:val="Hyperlink"/>
          </w:rPr>
          <w:noBreakHyphen/>
          <w:t>page 22</w:t>
        </w:r>
      </w:hyperlink>
      <w:r>
        <w:t>)</w:t>
      </w:r>
    </w:p>
    <w:p w:rsidR="005E5C0E" w:rsidRDefault="005E5C0E" w:rsidP="005E5C0E">
      <w:pPr>
        <w:widowControl w:val="0"/>
        <w:tabs>
          <w:tab w:val="right" w:pos="1008"/>
          <w:tab w:val="left" w:pos="1152"/>
          <w:tab w:val="left" w:pos="1872"/>
          <w:tab w:val="left" w:pos="9187"/>
        </w:tabs>
        <w:ind w:left="2088" w:hanging="2088"/>
      </w:pPr>
      <w:r>
        <w:tab/>
        <w:t>3/24/2021</w:t>
      </w:r>
      <w:r>
        <w:tab/>
        <w:t>Senate</w:t>
      </w:r>
      <w:r>
        <w:tab/>
        <w:t>Read third time and sent to House (</w:t>
      </w:r>
      <w:hyperlink r:id="rId13" w:history="1">
        <w:r w:rsidRPr="00DE61D0">
          <w:rPr>
            <w:rStyle w:val="Hyperlink"/>
          </w:rPr>
          <w:t>Senate Journal</w:t>
        </w:r>
        <w:r w:rsidRPr="00DE61D0">
          <w:rPr>
            <w:rStyle w:val="Hyperlink"/>
          </w:rPr>
          <w:noBreakHyphen/>
          <w:t>page 15</w:t>
        </w:r>
      </w:hyperlink>
      <w:r>
        <w:t>)</w:t>
      </w:r>
    </w:p>
    <w:p w:rsidR="005E5C0E" w:rsidRDefault="005E5C0E" w:rsidP="005E5C0E">
      <w:pPr>
        <w:widowControl w:val="0"/>
        <w:tabs>
          <w:tab w:val="right" w:pos="1008"/>
          <w:tab w:val="left" w:pos="1152"/>
          <w:tab w:val="left" w:pos="1872"/>
          <w:tab w:val="left" w:pos="9187"/>
        </w:tabs>
        <w:ind w:left="2088" w:hanging="2088"/>
      </w:pPr>
      <w:r>
        <w:tab/>
        <w:t>4/6/2021</w:t>
      </w:r>
      <w:r>
        <w:tab/>
        <w:t>House</w:t>
      </w:r>
      <w:r>
        <w:tab/>
        <w:t>Introduced and read first time (</w:t>
      </w:r>
      <w:hyperlink r:id="rId14" w:history="1">
        <w:r w:rsidRPr="00DE61D0">
          <w:rPr>
            <w:rStyle w:val="Hyperlink"/>
          </w:rPr>
          <w:t>House Journal</w:t>
        </w:r>
        <w:r w:rsidRPr="00DE61D0">
          <w:rPr>
            <w:rStyle w:val="Hyperlink"/>
          </w:rPr>
          <w:noBreakHyphen/>
          <w:t>page 123</w:t>
        </w:r>
      </w:hyperlink>
      <w:r>
        <w:t>)</w:t>
      </w:r>
    </w:p>
    <w:p w:rsidR="005E5C0E" w:rsidRDefault="005E5C0E" w:rsidP="005E5C0E">
      <w:pPr>
        <w:widowControl w:val="0"/>
        <w:tabs>
          <w:tab w:val="right" w:pos="1008"/>
          <w:tab w:val="left" w:pos="1152"/>
          <w:tab w:val="left" w:pos="1872"/>
          <w:tab w:val="left" w:pos="9187"/>
        </w:tabs>
        <w:ind w:left="2088" w:hanging="2088"/>
      </w:pPr>
      <w:r>
        <w:tab/>
        <w:t>4/6/2021</w:t>
      </w:r>
      <w:r>
        <w:tab/>
        <w:t>House</w:t>
      </w:r>
      <w:r>
        <w:tab/>
        <w:t xml:space="preserve">Referred to Committee on </w:t>
      </w:r>
      <w:r w:rsidRPr="00DE61D0">
        <w:rPr>
          <w:b/>
        </w:rPr>
        <w:t>Ways and Means</w:t>
      </w:r>
      <w:r>
        <w:t xml:space="preserve"> (</w:t>
      </w:r>
      <w:hyperlink r:id="rId15" w:history="1">
        <w:r w:rsidRPr="00DE61D0">
          <w:rPr>
            <w:rStyle w:val="Hyperlink"/>
          </w:rPr>
          <w:t>House Journal</w:t>
        </w:r>
        <w:r w:rsidRPr="00DE61D0">
          <w:rPr>
            <w:rStyle w:val="Hyperlink"/>
          </w:rPr>
          <w:noBreakHyphen/>
          <w:t>page 123</w:t>
        </w:r>
      </w:hyperlink>
      <w:r>
        <w:t>)</w:t>
      </w:r>
    </w:p>
    <w:p w:rsidR="005E5C0E" w:rsidRDefault="005E5C0E" w:rsidP="005E5C0E">
      <w:pPr>
        <w:widowControl w:val="0"/>
        <w:tabs>
          <w:tab w:val="right" w:pos="1008"/>
          <w:tab w:val="left" w:pos="1152"/>
          <w:tab w:val="left" w:pos="1872"/>
          <w:tab w:val="left" w:pos="9187"/>
        </w:tabs>
        <w:ind w:left="2088" w:hanging="2088"/>
      </w:pPr>
    </w:p>
    <w:p w:rsidR="00BD43C2" w:rsidRDefault="00BD43C2" w:rsidP="00BD43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D43C2">
          <w:rPr>
            <w:rStyle w:val="Hyperlink"/>
          </w:rPr>
          <w:t>legislative information</w:t>
        </w:r>
      </w:hyperlink>
      <w:r>
        <w:t xml:space="preserve"> at the website</w:t>
      </w:r>
    </w:p>
    <w:p w:rsidR="00BD43C2" w:rsidRDefault="00BD43C2" w:rsidP="00BD43C2">
      <w:pPr>
        <w:widowControl w:val="0"/>
        <w:tabs>
          <w:tab w:val="right" w:pos="1008"/>
          <w:tab w:val="left" w:pos="1152"/>
          <w:tab w:val="left" w:pos="1872"/>
          <w:tab w:val="left" w:pos="9187"/>
        </w:tabs>
        <w:ind w:left="2088" w:hanging="2088"/>
        <w:jc w:val="left"/>
      </w:pPr>
    </w:p>
    <w:p w:rsidR="00BD43C2" w:rsidRPr="00BD43C2" w:rsidRDefault="00BD43C2" w:rsidP="00BD43C2">
      <w:pPr>
        <w:widowControl w:val="0"/>
        <w:tabs>
          <w:tab w:val="right" w:pos="1008"/>
          <w:tab w:val="left" w:pos="1152"/>
          <w:tab w:val="left" w:pos="1872"/>
          <w:tab w:val="left" w:pos="9187"/>
        </w:tabs>
        <w:ind w:left="2088" w:hanging="2088"/>
        <w:jc w:val="left"/>
      </w:pPr>
    </w:p>
    <w:p w:rsidR="00BD43C2" w:rsidRDefault="00BD43C2" w:rsidP="00BD43C2">
      <w:pPr>
        <w:widowControl w:val="0"/>
        <w:jc w:val="left"/>
      </w:pPr>
      <w:r w:rsidRPr="00BD43C2">
        <w:rPr>
          <w:b/>
        </w:rPr>
        <w:t>VERSIONS OF THIS BILL</w:t>
      </w:r>
    </w:p>
    <w:p w:rsidR="00BD43C2" w:rsidRDefault="00BD43C2" w:rsidP="00BD43C2">
      <w:pPr>
        <w:widowControl w:val="0"/>
        <w:jc w:val="left"/>
      </w:pPr>
    </w:p>
    <w:p w:rsidR="00BD43C2" w:rsidRDefault="00C439BA" w:rsidP="00BD43C2">
      <w:pPr>
        <w:widowControl w:val="0"/>
        <w:jc w:val="left"/>
      </w:pPr>
      <w:hyperlink r:id="rId17" w:history="1">
        <w:r w:rsidR="00BD43C2">
          <w:rPr>
            <w:rStyle w:val="Hyperlink"/>
          </w:rPr>
          <w:t>12/9/2020</w:t>
        </w:r>
      </w:hyperlink>
    </w:p>
    <w:p w:rsidR="00BD43C2" w:rsidRDefault="00C439BA" w:rsidP="00BD43C2">
      <w:hyperlink r:id="rId18" w:history="1">
        <w:r w:rsidR="00403009" w:rsidRPr="00403009">
          <w:rPr>
            <w:rStyle w:val="Hyperlink"/>
          </w:rPr>
          <w:t>3/17/2021</w:t>
        </w:r>
      </w:hyperlink>
    </w:p>
    <w:p w:rsidR="00403009" w:rsidRDefault="00C439BA" w:rsidP="00BD43C2">
      <w:hyperlink r:id="rId19" w:history="1">
        <w:r w:rsidR="00720690" w:rsidRPr="00720690">
          <w:rPr>
            <w:rStyle w:val="Hyperlink"/>
          </w:rPr>
          <w:t>3/23/2021</w:t>
        </w:r>
      </w:hyperlink>
    </w:p>
    <w:p w:rsidR="00720690" w:rsidRDefault="00720690" w:rsidP="00BD43C2"/>
    <w:p w:rsidR="00BD43C2" w:rsidRDefault="00BD43C2" w:rsidP="00BD43C2">
      <w:pPr>
        <w:sectPr w:rsidR="00BD43C2" w:rsidSect="00BD43C2">
          <w:pgSz w:w="12240" w:h="15840" w:code="1"/>
          <w:pgMar w:top="1080" w:right="1440" w:bottom="1080" w:left="1440" w:header="720" w:footer="720" w:gutter="0"/>
          <w:cols w:space="720"/>
          <w:noEndnote/>
          <w:docGrid w:linePitch="360"/>
        </w:sectPr>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20690" w:rsidRPr="0089202C"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Pr="0089202C" w:rsidRDefault="00720690" w:rsidP="0089202C">
      <w:pPr>
        <w:tabs>
          <w:tab w:val="right" w:pos="5933"/>
        </w:tabs>
        <w:suppressAutoHyphens/>
      </w:pPr>
      <w:r>
        <w:tab/>
      </w:r>
      <w:r>
        <w:rPr>
          <w:b/>
          <w:sz w:val="36"/>
        </w:rPr>
        <w:t>S. 195</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3ACB">
        <w:t>Senator Hembree</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3/23/21--S.</w:t>
      </w: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20690" w:rsidRPr="0089202C" w:rsidRDefault="00720690"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0690" w:rsidRPr="00DF6D29" w:rsidRDefault="00720690"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0690" w:rsidSect="0089202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Pr="00325348" w:rsidRDefault="00720690" w:rsidP="001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0690" w:rsidRDefault="00720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61AB7">
        <w:rPr>
          <w:color w:val="000000" w:themeColor="text1"/>
          <w:u w:color="000000" w:themeColor="text1"/>
        </w:rPr>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 of the 1976 Code is amended to read:</w:t>
      </w: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themeColor="text1"/>
          <w:u w:color="000000" w:themeColor="text1"/>
        </w:rPr>
        <w:noBreakHyphen/>
      </w:r>
      <w:r w:rsidRPr="00461AB7">
        <w:rPr>
          <w:color w:val="000000" w:themeColor="text1"/>
          <w:u w:color="000000" w:themeColor="text1"/>
        </w:rPr>
        <w:t>45</w:t>
      </w:r>
      <w:r>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720690" w:rsidRPr="00461AB7"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90" w:rsidRDefault="00720690"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12-37-3210(A) of the 1976 Code, as added by Act 223 of 2018, is amended to read:</w:t>
      </w:r>
    </w:p>
    <w:p w:rsidR="00720690" w:rsidRDefault="00720690"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20690" w:rsidRPr="00ED63CA" w:rsidRDefault="00720690"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lang w:val="en-PH"/>
        </w:rPr>
        <w:t>“</w:t>
      </w:r>
      <w:r w:rsidRPr="00CD5CBB">
        <w:rPr>
          <w:lang w:val="en-PH"/>
        </w:rPr>
        <w:t>(A)</w:t>
      </w:r>
      <w:r>
        <w:rPr>
          <w:lang w:val="en-PH"/>
        </w:rPr>
        <w:tab/>
      </w:r>
      <w:r w:rsidRPr="00CD5CBB">
        <w:rPr>
          <w:lang w:val="en-PH"/>
        </w:rPr>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w:t>
      </w:r>
      <w:r>
        <w:rPr>
          <w:u w:val="single"/>
          <w:lang w:val="en-PH"/>
        </w:rPr>
        <w:t>fair market value used for the boat,</w:t>
      </w:r>
      <w:r>
        <w:rPr>
          <w:lang w:val="en-PH"/>
        </w:rPr>
        <w:t xml:space="preserve"> </w:t>
      </w:r>
      <w:r w:rsidRPr="00CD5CBB">
        <w:rPr>
          <w:lang w:val="en-PH"/>
        </w:rPr>
        <w:t>the assessed value of the boat, the millage, the taxes due on each boat, and the tax year. The notice must be delivered to the county treasurer or official charged with the collection of taxes, who must collect or receive 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CD5CBB">
        <w:rPr>
          <w:lang w:val="en-PH"/>
        </w:rPr>
        <w:noBreakHyphen/>
        <w:t>23</w:t>
      </w:r>
      <w:r w:rsidRPr="00CD5CBB">
        <w:rPr>
          <w:lang w:val="en-PH"/>
        </w:rPr>
        <w:noBreakHyphen/>
        <w:t>340 or the renewal application for a certificate of number referenced in Section 50</w:t>
      </w:r>
      <w:r w:rsidRPr="00CD5CBB">
        <w:rPr>
          <w:lang w:val="en-PH"/>
        </w:rPr>
        <w:noBreakHyphen/>
        <w:t>23</w:t>
      </w:r>
      <w:r w:rsidRPr="00CD5CBB">
        <w:rPr>
          <w:lang w:val="en-PH"/>
        </w:rPr>
        <w:noBreakHyphen/>
        <w:t>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w:t>
      </w:r>
      <w:r>
        <w:rPr>
          <w:lang w:val="en-PH"/>
        </w:rPr>
        <w:t>”</w:t>
      </w:r>
    </w:p>
    <w:p w:rsidR="00720690" w:rsidRDefault="00720690" w:rsidP="00B3262E"/>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0690" w:rsidRDefault="00720690"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43C2" w:rsidRDefault="00BD43C2" w:rsidP="0072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43C2" w:rsidSect="0089202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04F" w:rsidRDefault="00C5504F" w:rsidP="009F0C77">
      <w:r>
        <w:separator/>
      </w:r>
    </w:p>
  </w:endnote>
  <w:endnote w:type="continuationSeparator" w:id="0">
    <w:p w:rsidR="00C5504F" w:rsidRDefault="00C55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540FEA-9C7B-4FA6-8B53-126ABD483945}"/>
    <w:embedBold r:id="rId2" w:fontKey="{C48776A6-F56A-4A5F-967B-45B8020AA619}"/>
  </w:font>
  <w:font w:name="Calibri">
    <w:panose1 w:val="020F0502020204030204"/>
    <w:charset w:val="00"/>
    <w:family w:val="swiss"/>
    <w:pitch w:val="variable"/>
    <w:sig w:usb0="E0002EFF" w:usb1="C000247B" w:usb2="00000009" w:usb3="00000000" w:csb0="000001FF" w:csb1="00000000"/>
    <w:embedRegular r:id="rId3" w:fontKey="{5BE6720A-1C7F-4D30-AF89-1C8E4EE5788D}"/>
  </w:font>
  <w:font w:name="Segoe UI">
    <w:panose1 w:val="020B0502040204020203"/>
    <w:charset w:val="00"/>
    <w:family w:val="swiss"/>
    <w:pitch w:val="variable"/>
    <w:sig w:usb0="E4002EFF" w:usb1="C000E47F" w:usb2="00000009" w:usb3="00000000" w:csb0="000001FF" w:csb1="00000000"/>
    <w:embedRegular r:id="rId4" w:fontKey="{268F84F9-ACA9-4E58-BD7B-9115EE695D86}"/>
  </w:font>
  <w:font w:name="Cambria">
    <w:panose1 w:val="02040503050406030204"/>
    <w:charset w:val="00"/>
    <w:family w:val="roman"/>
    <w:pitch w:val="variable"/>
    <w:sig w:usb0="E00006FF" w:usb1="420024FF" w:usb2="02000000" w:usb3="00000000" w:csb0="0000019F" w:csb1="00000000"/>
    <w:embedRegular r:id="rId5" w:fontKey="{4FDE2C5D-1016-44A6-8646-1CC46B2ADA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690" w:rsidRPr="001D2C86" w:rsidRDefault="00720690" w:rsidP="001D2C86">
    <w:pPr>
      <w:pStyle w:val="Footer"/>
      <w:tabs>
        <w:tab w:val="clear" w:pos="4680"/>
        <w:tab w:val="clear" w:pos="9360"/>
        <w:tab w:val="center" w:pos="2995"/>
      </w:tabs>
      <w:spacing w:before="120"/>
    </w:pPr>
    <w:r>
      <w:t>[195-</w:t>
    </w:r>
    <w:r>
      <w:fldChar w:fldCharType="begin"/>
    </w:r>
    <w:r>
      <w:instrText xml:space="preserve"> PAGE  \* MERGEFORMAT </w:instrText>
    </w:r>
    <w:r>
      <w:fldChar w:fldCharType="separate"/>
    </w:r>
    <w:r w:rsidR="005E5C0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2C" w:rsidRPr="001D2C86" w:rsidRDefault="00720690" w:rsidP="001D2C86">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04F" w:rsidRDefault="00C5504F" w:rsidP="009F0C77">
      <w:r>
        <w:separator/>
      </w:r>
    </w:p>
  </w:footnote>
  <w:footnote w:type="continuationSeparator" w:id="0">
    <w:p w:rsidR="00C5504F" w:rsidRDefault="00C55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8SA21."/>
    <w:docVar w:name="CoverBillType" w:val="b"/>
    <w:docVar w:name="DocPath" w:val="L:\Council\bills\SM\20128SA21..DOCX"/>
    <w:docVar w:name="dvBillNumber" w:val="195"/>
    <w:docVar w:name="dvBillNumberPrefix" w:val="S. "/>
    <w:docVar w:name="dvOriginalBody" w:val="Senate"/>
    <w:docVar w:name="dvSteno" w:val="SM"/>
    <w:docVar w:name="NameofBody" w:val="s"/>
    <w:docVar w:name="vGroup2" w:val="Council"/>
  </w:docVars>
  <w:rsids>
    <w:rsidRoot w:val="00C5504F"/>
    <w:rsid w:val="000263D9"/>
    <w:rsid w:val="00026C9A"/>
    <w:rsid w:val="00064844"/>
    <w:rsid w:val="000965A1"/>
    <w:rsid w:val="000C346F"/>
    <w:rsid w:val="000C487D"/>
    <w:rsid w:val="000E1785"/>
    <w:rsid w:val="000F39F2"/>
    <w:rsid w:val="001023A4"/>
    <w:rsid w:val="0010776B"/>
    <w:rsid w:val="00133E66"/>
    <w:rsid w:val="00134ACF"/>
    <w:rsid w:val="00144E15"/>
    <w:rsid w:val="001A4A62"/>
    <w:rsid w:val="001A681E"/>
    <w:rsid w:val="001C3768"/>
    <w:rsid w:val="001D08F2"/>
    <w:rsid w:val="001D2C86"/>
    <w:rsid w:val="002037CA"/>
    <w:rsid w:val="002047A2"/>
    <w:rsid w:val="002321B6"/>
    <w:rsid w:val="0023696B"/>
    <w:rsid w:val="00250967"/>
    <w:rsid w:val="002759C5"/>
    <w:rsid w:val="00277DEE"/>
    <w:rsid w:val="00280D88"/>
    <w:rsid w:val="00294ABE"/>
    <w:rsid w:val="002A3EB4"/>
    <w:rsid w:val="002C2252"/>
    <w:rsid w:val="00325348"/>
    <w:rsid w:val="00393688"/>
    <w:rsid w:val="003D411E"/>
    <w:rsid w:val="003E3C1E"/>
    <w:rsid w:val="003E6148"/>
    <w:rsid w:val="003E7D04"/>
    <w:rsid w:val="00400EAA"/>
    <w:rsid w:val="00403009"/>
    <w:rsid w:val="0041760A"/>
    <w:rsid w:val="004203D7"/>
    <w:rsid w:val="00423F46"/>
    <w:rsid w:val="00460251"/>
    <w:rsid w:val="00461588"/>
    <w:rsid w:val="004809EE"/>
    <w:rsid w:val="004B2A8B"/>
    <w:rsid w:val="00511EE9"/>
    <w:rsid w:val="00521E00"/>
    <w:rsid w:val="00577C6C"/>
    <w:rsid w:val="0058501B"/>
    <w:rsid w:val="005C5AC4"/>
    <w:rsid w:val="005E5C0E"/>
    <w:rsid w:val="0061228A"/>
    <w:rsid w:val="006215AA"/>
    <w:rsid w:val="006340D9"/>
    <w:rsid w:val="00643B8E"/>
    <w:rsid w:val="006477F1"/>
    <w:rsid w:val="00653ECC"/>
    <w:rsid w:val="00656259"/>
    <w:rsid w:val="00665EBC"/>
    <w:rsid w:val="00680479"/>
    <w:rsid w:val="0069470D"/>
    <w:rsid w:val="006A476C"/>
    <w:rsid w:val="006C6A93"/>
    <w:rsid w:val="006E02F9"/>
    <w:rsid w:val="006F3F76"/>
    <w:rsid w:val="00720690"/>
    <w:rsid w:val="00753C04"/>
    <w:rsid w:val="00756946"/>
    <w:rsid w:val="00757F80"/>
    <w:rsid w:val="00771EEC"/>
    <w:rsid w:val="00786819"/>
    <w:rsid w:val="007A325A"/>
    <w:rsid w:val="007C3099"/>
    <w:rsid w:val="007E72BE"/>
    <w:rsid w:val="007F1523"/>
    <w:rsid w:val="007F509E"/>
    <w:rsid w:val="007F5799"/>
    <w:rsid w:val="007F6947"/>
    <w:rsid w:val="00814212"/>
    <w:rsid w:val="00834A12"/>
    <w:rsid w:val="00872729"/>
    <w:rsid w:val="008C224A"/>
    <w:rsid w:val="008F4429"/>
    <w:rsid w:val="00932670"/>
    <w:rsid w:val="009352BB"/>
    <w:rsid w:val="00990668"/>
    <w:rsid w:val="009B397B"/>
    <w:rsid w:val="009F0C77"/>
    <w:rsid w:val="009F4DD1"/>
    <w:rsid w:val="00A50F18"/>
    <w:rsid w:val="00A64E80"/>
    <w:rsid w:val="00A741D9"/>
    <w:rsid w:val="00A85589"/>
    <w:rsid w:val="00A9741D"/>
    <w:rsid w:val="00AB0576"/>
    <w:rsid w:val="00AD4B17"/>
    <w:rsid w:val="00B17A71"/>
    <w:rsid w:val="00B26FA6"/>
    <w:rsid w:val="00B741CB"/>
    <w:rsid w:val="00B87AF8"/>
    <w:rsid w:val="00B87F8D"/>
    <w:rsid w:val="00B934F3"/>
    <w:rsid w:val="00BB6347"/>
    <w:rsid w:val="00BC0C68"/>
    <w:rsid w:val="00BD2134"/>
    <w:rsid w:val="00BD43C2"/>
    <w:rsid w:val="00C038D8"/>
    <w:rsid w:val="00C045DD"/>
    <w:rsid w:val="00C3136F"/>
    <w:rsid w:val="00C3483A"/>
    <w:rsid w:val="00C5504F"/>
    <w:rsid w:val="00C74E9D"/>
    <w:rsid w:val="00C82D82"/>
    <w:rsid w:val="00C82FD3"/>
    <w:rsid w:val="00CB0F2C"/>
    <w:rsid w:val="00CC6B7B"/>
    <w:rsid w:val="00CD3619"/>
    <w:rsid w:val="00CE5CED"/>
    <w:rsid w:val="00CF4447"/>
    <w:rsid w:val="00D239F9"/>
    <w:rsid w:val="00D24C61"/>
    <w:rsid w:val="00D405E7"/>
    <w:rsid w:val="00D40DD2"/>
    <w:rsid w:val="00D41D56"/>
    <w:rsid w:val="00D6260D"/>
    <w:rsid w:val="00D6662B"/>
    <w:rsid w:val="00D95E2F"/>
    <w:rsid w:val="00D970A9"/>
    <w:rsid w:val="00DA42A3"/>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1C071-0B70-405E-87B5-9E78DFC3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F8D"/>
    <w:rPr>
      <w:rFonts w:ascii="Segoe UI" w:eastAsia="Times New Roman" w:hAnsi="Segoe UI" w:cs="Segoe UI"/>
      <w:sz w:val="18"/>
      <w:szCs w:val="18"/>
    </w:rPr>
  </w:style>
  <w:style w:type="character" w:styleId="Hyperlink">
    <w:name w:val="Hyperlink"/>
    <w:basedOn w:val="DefaultParagraphFont"/>
    <w:uiPriority w:val="99"/>
    <w:unhideWhenUsed/>
    <w:rsid w:val="00BD43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324.docx" TargetMode="External"/><Relationship Id="rId18" Type="http://schemas.openxmlformats.org/officeDocument/2006/relationships/hyperlink" Target="file:///p:\pprever\2021-22\195_202103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10323.docx" TargetMode="External"/><Relationship Id="rId17" Type="http://schemas.openxmlformats.org/officeDocument/2006/relationships/hyperlink" Target="file:///p:\pprever\2021-22\195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195&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23.docx" TargetMode="External"/><Relationship Id="rId5" Type="http://schemas.openxmlformats.org/officeDocument/2006/relationships/footnotes" Target="footnotes.xml"/><Relationship Id="rId15" Type="http://schemas.openxmlformats.org/officeDocument/2006/relationships/hyperlink" Target="file:///h:\hj\20210406.docx" TargetMode="External"/><Relationship Id="rId23" Type="http://schemas.openxmlformats.org/officeDocument/2006/relationships/theme" Target="theme/theme1.xml"/><Relationship Id="rId10" Type="http://schemas.openxmlformats.org/officeDocument/2006/relationships/hyperlink" Target="file:///h:\sj\20210323.docx" TargetMode="External"/><Relationship Id="rId19" Type="http://schemas.openxmlformats.org/officeDocument/2006/relationships/hyperlink" Target="file:///p:\pprever\2021-22\195_20210323.docx" TargetMode="External"/><Relationship Id="rId4" Type="http://schemas.openxmlformats.org/officeDocument/2006/relationships/webSettings" Target="webSettings.xml"/><Relationship Id="rId9" Type="http://schemas.openxmlformats.org/officeDocument/2006/relationships/hyperlink" Target="file:///h:\sj\20210317.docx" TargetMode="External"/><Relationship Id="rId14" Type="http://schemas.openxmlformats.org/officeDocument/2006/relationships/hyperlink" Target="file:///h:\hj\2021040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22742-519D-4714-A260-AE9DCC71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1163</Words>
  <Characters>6632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195: Subject not yet available - South Carolina Legislature Online</dc:title>
  <dc:subject/>
  <dc:creator>Stacey Morris</dc:creator>
  <cp:keywords/>
  <dc:description/>
  <cp:lastModifiedBy>S Wilson</cp:lastModifiedBy>
  <cp:revision>2</cp:revision>
  <cp:lastPrinted>2020-12-02T14:43:00Z</cp:lastPrinted>
  <dcterms:created xsi:type="dcterms:W3CDTF">2021-04-07T13:35:00Z</dcterms:created>
  <dcterms:modified xsi:type="dcterms:W3CDTF">2021-04-07T13:35:00Z</dcterms:modified>
</cp:coreProperties>
</file>