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17D" w:rsidRDefault="0004317D" w:rsidP="0004317D">
      <w:pPr>
        <w:widowControl w:val="0"/>
        <w:jc w:val="center"/>
      </w:pPr>
      <w:r w:rsidRPr="0004317D">
        <w:rPr>
          <w:b/>
        </w:rPr>
        <w:t>South Carolina General Assembly</w:t>
      </w:r>
    </w:p>
    <w:p w:rsidR="0004317D" w:rsidRDefault="0004317D" w:rsidP="0004317D">
      <w:pPr>
        <w:widowControl w:val="0"/>
        <w:jc w:val="center"/>
      </w:pPr>
      <w:r>
        <w:t>124th Session, 2021-2022</w:t>
      </w:r>
    </w:p>
    <w:p w:rsidR="0004317D" w:rsidRDefault="0004317D" w:rsidP="0004317D">
      <w:pPr>
        <w:widowControl w:val="0"/>
        <w:jc w:val="left"/>
      </w:pPr>
    </w:p>
    <w:p w:rsidR="0004317D" w:rsidRDefault="0004317D" w:rsidP="0004317D">
      <w:pPr>
        <w:widowControl w:val="0"/>
        <w:jc w:val="left"/>
        <w:rPr>
          <w:b/>
        </w:rPr>
      </w:pPr>
      <w:r w:rsidRPr="0004317D">
        <w:rPr>
          <w:b/>
        </w:rPr>
        <w:t>H. 3083</w:t>
      </w:r>
    </w:p>
    <w:p w:rsidR="0004317D" w:rsidRDefault="0004317D" w:rsidP="0004317D">
      <w:pPr>
        <w:widowControl w:val="0"/>
        <w:jc w:val="left"/>
        <w:rPr>
          <w:b/>
        </w:rPr>
      </w:pPr>
    </w:p>
    <w:p w:rsidR="0004317D" w:rsidRDefault="0004317D" w:rsidP="0004317D">
      <w:pPr>
        <w:widowControl w:val="0"/>
        <w:jc w:val="left"/>
      </w:pPr>
      <w:r w:rsidRPr="0004317D">
        <w:rPr>
          <w:b/>
        </w:rPr>
        <w:t>STATUS INFORMATION</w:t>
      </w:r>
    </w:p>
    <w:p w:rsidR="0004317D" w:rsidRDefault="0004317D" w:rsidP="0004317D">
      <w:pPr>
        <w:widowControl w:val="0"/>
        <w:jc w:val="left"/>
      </w:pPr>
    </w:p>
    <w:p w:rsidR="0004317D" w:rsidRDefault="0004317D" w:rsidP="0004317D">
      <w:pPr>
        <w:widowControl w:val="0"/>
        <w:jc w:val="left"/>
      </w:pPr>
      <w:r>
        <w:t>General Bill</w:t>
      </w:r>
    </w:p>
    <w:p w:rsidR="0004317D" w:rsidRDefault="0004317D" w:rsidP="0004317D">
      <w:pPr>
        <w:widowControl w:val="0"/>
        <w:jc w:val="left"/>
      </w:pPr>
      <w:r>
        <w:t>Sponsors: Rep. Calhoon</w:t>
      </w:r>
    </w:p>
    <w:p w:rsidR="0004317D" w:rsidRDefault="0004317D" w:rsidP="0004317D">
      <w:pPr>
        <w:widowControl w:val="0"/>
        <w:jc w:val="left"/>
      </w:pPr>
      <w:r>
        <w:t>Document Path: l:\council\bills\nbd\11020wab21.docx</w:t>
      </w:r>
    </w:p>
    <w:p w:rsidR="0004317D" w:rsidRDefault="0004317D" w:rsidP="0004317D">
      <w:pPr>
        <w:widowControl w:val="0"/>
        <w:jc w:val="left"/>
      </w:pPr>
    </w:p>
    <w:p w:rsidR="001A58ED" w:rsidRDefault="001A58ED" w:rsidP="0004317D">
      <w:pPr>
        <w:widowControl w:val="0"/>
        <w:jc w:val="left"/>
      </w:pPr>
      <w:r>
        <w:t>Introduced in the House on January 12, 2021</w:t>
      </w:r>
    </w:p>
    <w:p w:rsidR="001A58ED" w:rsidRPr="001A58ED" w:rsidRDefault="001A58ED" w:rsidP="0004317D">
      <w:pPr>
        <w:widowControl w:val="0"/>
        <w:jc w:val="left"/>
      </w:pPr>
      <w:r>
        <w:t xml:space="preserve">Currently residing in the House Committee on </w:t>
      </w:r>
      <w:r w:rsidRPr="001A58ED">
        <w:rPr>
          <w:b/>
        </w:rPr>
        <w:t>Labor, Commerce and Industry</w:t>
      </w:r>
    </w:p>
    <w:p w:rsidR="001A58ED" w:rsidRDefault="001A58ED" w:rsidP="0004317D">
      <w:pPr>
        <w:widowControl w:val="0"/>
        <w:jc w:val="left"/>
      </w:pPr>
    </w:p>
    <w:p w:rsidR="0004317D" w:rsidRDefault="000712F3" w:rsidP="0004317D">
      <w:pPr>
        <w:widowControl w:val="0"/>
        <w:jc w:val="left"/>
      </w:pPr>
      <w:r>
        <w:t>Summary: Law enforcement officers</w:t>
      </w:r>
    </w:p>
    <w:p w:rsidR="0004317D" w:rsidRDefault="0004317D" w:rsidP="0004317D">
      <w:pPr>
        <w:widowControl w:val="0"/>
        <w:jc w:val="left"/>
      </w:pPr>
    </w:p>
    <w:p w:rsidR="0004317D" w:rsidRDefault="0004317D" w:rsidP="0004317D">
      <w:pPr>
        <w:widowControl w:val="0"/>
        <w:jc w:val="left"/>
      </w:pPr>
    </w:p>
    <w:p w:rsidR="0004317D" w:rsidRDefault="0004317D" w:rsidP="000431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317D">
        <w:rPr>
          <w:b/>
        </w:rPr>
        <w:t>HISTORY OF LEGISLATIVE ACTIONS</w:t>
      </w:r>
    </w:p>
    <w:p w:rsidR="0004317D" w:rsidRDefault="0004317D" w:rsidP="000431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317D" w:rsidRPr="0004317D" w:rsidRDefault="0004317D" w:rsidP="000431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317D">
        <w:rPr>
          <w:u w:val="single"/>
        </w:rPr>
        <w:tab/>
        <w:t>Date</w:t>
      </w:r>
      <w:r w:rsidRPr="0004317D">
        <w:rPr>
          <w:u w:val="single"/>
        </w:rPr>
        <w:tab/>
        <w:t>Body</w:t>
      </w:r>
      <w:r w:rsidRPr="0004317D">
        <w:rPr>
          <w:u w:val="single"/>
        </w:rPr>
        <w:tab/>
        <w:t>Action Description with journal page number</w:t>
      </w:r>
      <w:r w:rsidRPr="0004317D">
        <w:rPr>
          <w:u w:val="single"/>
        </w:rPr>
        <w:tab/>
      </w:r>
    </w:p>
    <w:p w:rsidR="00C06EB0" w:rsidRDefault="00C06EB0" w:rsidP="00C06E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C06EB0" w:rsidRDefault="00C06EB0" w:rsidP="00C06E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580579">
        <w:rPr>
          <w:b/>
        </w:rPr>
        <w:t>Labor, Commerce and Industry</w:t>
      </w:r>
    </w:p>
    <w:p w:rsidR="00C06EB0" w:rsidRDefault="00C06EB0" w:rsidP="00C06E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1/4/2021</w:t>
      </w:r>
      <w:r>
        <w:tab/>
      </w:r>
      <w:r>
        <w:tab/>
        <w:t>Scrivener's error corrected</w:t>
      </w:r>
    </w:p>
    <w:p w:rsidR="00C06EB0" w:rsidRDefault="00C06EB0" w:rsidP="00C06E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580579">
          <w:rPr>
            <w:rStyle w:val="Hyperlink"/>
          </w:rPr>
          <w:t>House Journal</w:t>
        </w:r>
        <w:r w:rsidRPr="00580579">
          <w:rPr>
            <w:rStyle w:val="Hyperlink"/>
          </w:rPr>
          <w:noBreakHyphen/>
          <w:t>page 62</w:t>
        </w:r>
      </w:hyperlink>
      <w:r>
        <w:t>)</w:t>
      </w:r>
    </w:p>
    <w:p w:rsidR="00C06EB0" w:rsidRDefault="00C06EB0" w:rsidP="00C06E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580579">
        <w:rPr>
          <w:b/>
        </w:rPr>
        <w:t>Labor, Commerce and Industry</w:t>
      </w:r>
      <w:r>
        <w:t xml:space="preserve"> (</w:t>
      </w:r>
      <w:hyperlink r:id="rId8" w:history="1">
        <w:r w:rsidRPr="00580579">
          <w:rPr>
            <w:rStyle w:val="Hyperlink"/>
          </w:rPr>
          <w:t>House Journal</w:t>
        </w:r>
        <w:r w:rsidRPr="00580579">
          <w:rPr>
            <w:rStyle w:val="Hyperlink"/>
          </w:rPr>
          <w:noBreakHyphen/>
          <w:t>page 62</w:t>
        </w:r>
      </w:hyperlink>
      <w:r>
        <w:t>)</w:t>
      </w:r>
    </w:p>
    <w:p w:rsidR="00C06EB0" w:rsidRDefault="00C06EB0" w:rsidP="00C06E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4317D" w:rsidRDefault="0004317D" w:rsidP="00043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4317D">
          <w:rPr>
            <w:rStyle w:val="Hyperlink"/>
          </w:rPr>
          <w:t>legislative information</w:t>
        </w:r>
      </w:hyperlink>
      <w:r>
        <w:t xml:space="preserve"> at the website</w:t>
      </w:r>
    </w:p>
    <w:p w:rsidR="0004317D" w:rsidRDefault="0004317D" w:rsidP="00043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317D" w:rsidRPr="0004317D" w:rsidRDefault="0004317D" w:rsidP="00043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317D" w:rsidRDefault="0004317D" w:rsidP="0004317D">
      <w:pPr>
        <w:widowControl w:val="0"/>
        <w:jc w:val="left"/>
      </w:pPr>
      <w:r w:rsidRPr="0004317D">
        <w:rPr>
          <w:b/>
        </w:rPr>
        <w:t>VERSIONS OF THIS BILL</w:t>
      </w:r>
    </w:p>
    <w:p w:rsidR="0004317D" w:rsidRDefault="0004317D" w:rsidP="0004317D">
      <w:pPr>
        <w:widowControl w:val="0"/>
        <w:jc w:val="left"/>
      </w:pPr>
    </w:p>
    <w:p w:rsidR="0004317D" w:rsidRDefault="00160610" w:rsidP="0004317D">
      <w:pPr>
        <w:widowControl w:val="0"/>
        <w:jc w:val="left"/>
      </w:pPr>
      <w:hyperlink r:id="rId10" w:history="1">
        <w:r w:rsidR="0004317D">
          <w:rPr>
            <w:rStyle w:val="Hyperlink"/>
          </w:rPr>
          <w:t>12/9/2020</w:t>
        </w:r>
      </w:hyperlink>
    </w:p>
    <w:p w:rsidR="0004317D" w:rsidRDefault="00160610" w:rsidP="0004317D">
      <w:hyperlink r:id="rId11" w:history="1">
        <w:r w:rsidR="0062352C" w:rsidRPr="0062352C">
          <w:rPr>
            <w:rStyle w:val="Hyperlink"/>
          </w:rPr>
          <w:t>1/4/2021</w:t>
        </w:r>
      </w:hyperlink>
    </w:p>
    <w:p w:rsidR="0062352C" w:rsidRDefault="0062352C" w:rsidP="0004317D"/>
    <w:p w:rsidR="0004317D" w:rsidRDefault="0004317D" w:rsidP="0004317D">
      <w:pPr>
        <w:sectPr w:rsidR="0004317D" w:rsidSect="000431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2352C" w:rsidRDefault="0062352C" w:rsidP="002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52C" w:rsidRDefault="0062352C" w:rsidP="002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52C" w:rsidRDefault="0062352C" w:rsidP="002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52C" w:rsidRDefault="0062352C" w:rsidP="002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52C" w:rsidRDefault="0062352C" w:rsidP="002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52C" w:rsidRDefault="0062352C" w:rsidP="002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52C" w:rsidRDefault="0062352C" w:rsidP="002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52C" w:rsidRDefault="0062352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52C" w:rsidRPr="00325348" w:rsidRDefault="0062352C" w:rsidP="00024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62352C" w:rsidRDefault="0062352C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52C" w:rsidRDefault="00623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1</w:t>
      </w:r>
      <w:r>
        <w:noBreakHyphen/>
        <w:t>325 SO AS TO DESIGNATE CERTAIN LAW ENFORCEMENT AND PUBLIC SAFETY PROVIDERS AS BEING FIRST RESPONDERS; TO AMEND SECTION 23</w:t>
      </w:r>
      <w:r>
        <w:noBreakHyphen/>
        <w:t>47</w:t>
      </w:r>
      <w:r>
        <w:noBreakHyphen/>
        <w:t>10, AS AMENDED, RELATING TO DEFINITIONS CONCERNING PUBLIC SAFETY COMMUNICATIONS CENTERS, SO AS TO DEFINE CERTAIN TERMS; AND TO AMEND SECTION 23</w:t>
      </w:r>
      <w:r>
        <w:noBreakHyphen/>
        <w:t>47</w:t>
      </w:r>
      <w:r>
        <w:noBreakHyphen/>
        <w:t>20, AS AMENDED, RELATING TO 911 SYSTEMS REQUIREMENTS, SECTION 23</w:t>
      </w:r>
      <w:r>
        <w:noBreakHyphen/>
        <w:t>47</w:t>
      </w:r>
      <w:r>
        <w:noBreakHyphen/>
        <w:t>40, AS AMENDED, RELATING TO 911 SYSTEMS FUNDING, AND SECTION 23</w:t>
      </w:r>
      <w:r>
        <w:noBreakHyphen/>
        <w:t>47</w:t>
      </w:r>
      <w:r>
        <w:noBreakHyphen/>
        <w:t>80, AS AMENDED, RELATING TO PENALTIES, ALL SO AS TO MAKE CONFORMING CHANGES.</w:t>
      </w:r>
    </w:p>
    <w:p w:rsidR="0062352C" w:rsidRDefault="00623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352C" w:rsidRDefault="00623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2352C" w:rsidRDefault="00623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52C" w:rsidRDefault="00623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47, Title 23 of the 1976 Code is amended by adding:</w:t>
      </w:r>
    </w:p>
    <w:p w:rsidR="0062352C" w:rsidRDefault="00623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52C" w:rsidRDefault="00623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1</w:t>
      </w:r>
      <w:r>
        <w:noBreakHyphen/>
        <w:t>325.</w:t>
      </w:r>
      <w:r>
        <w:tab/>
        <w:t>(A)</w:t>
      </w:r>
      <w:r>
        <w:tab/>
        <w:t>The following are designated first responders in this State:</w:t>
      </w:r>
    </w:p>
    <w:p w:rsidR="0062352C" w:rsidRDefault="00623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law enforcement officers;</w:t>
      </w:r>
    </w:p>
    <w:p w:rsidR="0062352C" w:rsidRDefault="00623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firefighters, including volunteer firefighters;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corrections officers;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public safety telecommunicators, as defined in Section 23</w:t>
      </w:r>
      <w:r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47</w:t>
      </w:r>
      <w:r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20;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emergency medical technicians, emergency medical responders, and paramedics;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individuals who perform emergency management services subject to the order or control of, or under a request of, the State, a political subdivision of the State, or a public school district; and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9006B4"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any individual who: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(a)</w:t>
      </w:r>
      <w:r w:rsidRPr="009006B4">
        <w:rPr>
          <w:color w:val="000000" w:themeColor="text1"/>
          <w:u w:color="000000" w:themeColor="text1"/>
        </w:rPr>
        <w:tab/>
        <w:t>serves in an employee capacity or a volunteer capacity for a public safety agency; and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ab/>
        <w:t xml:space="preserve">(b) whose duties include rapid emergency response. 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 xml:space="preserve">The designation of a person as a first responder pursuant to subsection (A) does not affect his terms of employment or volunteer status, including: 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assigned duties and responsibilities;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contract terms;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personnel classification</w:t>
      </w:r>
      <w:r>
        <w:rPr>
          <w:color w:val="000000" w:themeColor="text1"/>
          <w:u w:color="000000" w:themeColor="text1"/>
        </w:rPr>
        <w:t>s</w:t>
      </w:r>
      <w:r w:rsidRPr="009006B4">
        <w:rPr>
          <w:color w:val="000000" w:themeColor="text1"/>
          <w:u w:color="000000" w:themeColor="text1"/>
        </w:rPr>
        <w:t>;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merit or nonmerit employee status; or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eligibility or lack of eligibility for compensation, reimbursement, benefits, allowances, or worker</w:t>
      </w:r>
      <w:r w:rsidRPr="00AB55C3">
        <w:rPr>
          <w:color w:val="000000" w:themeColor="text1"/>
          <w:u w:color="000000" w:themeColor="text1"/>
        </w:rPr>
        <w:t>’</w:t>
      </w:r>
      <w:r w:rsidRPr="009006B4">
        <w:rPr>
          <w:color w:val="000000" w:themeColor="text1"/>
          <w:u w:color="000000" w:themeColor="text1"/>
        </w:rPr>
        <w:t>s compensation.”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Section 23</w:t>
      </w:r>
      <w:r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47</w:t>
      </w:r>
      <w:r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10 of the 1976, as last amended by Act 60 of 2019, is further amended by adding an appropriately</w:t>
      </w:r>
      <w:r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color="000000" w:themeColor="text1"/>
        </w:rPr>
        <w:t>numbered item at the end to read: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   )</w:t>
      </w:r>
      <w:r>
        <w:rPr>
          <w:color w:val="000000" w:themeColor="text1"/>
          <w:u w:color="000000" w:themeColor="text1"/>
        </w:rPr>
        <w:tab/>
      </w:r>
      <w:r w:rsidRPr="00AB55C3">
        <w:rPr>
          <w:color w:val="000000" w:themeColor="text1"/>
          <w:u w:color="000000" w:themeColor="text1"/>
        </w:rPr>
        <w:t>‘</w:t>
      </w:r>
      <w:r w:rsidRPr="009006B4">
        <w:rPr>
          <w:color w:val="000000" w:themeColor="text1"/>
          <w:u w:color="000000" w:themeColor="text1"/>
        </w:rPr>
        <w:t>Public safety telecommunicator</w:t>
      </w:r>
      <w:r w:rsidRPr="00AB55C3">
        <w:rPr>
          <w:color w:val="000000" w:themeColor="text1"/>
          <w:u w:color="000000" w:themeColor="text1"/>
        </w:rPr>
        <w:t>’</w:t>
      </w:r>
      <w:r w:rsidRPr="009006B4">
        <w:rPr>
          <w:color w:val="000000" w:themeColor="text1"/>
          <w:u w:color="000000" w:themeColor="text1"/>
        </w:rPr>
        <w:t xml:space="preserve"> means an individual at </w:t>
      </w:r>
      <w:r>
        <w:rPr>
          <w:color w:val="000000" w:themeColor="text1"/>
          <w:u w:color="000000" w:themeColor="text1"/>
        </w:rPr>
        <w:t xml:space="preserve">a </w:t>
      </w:r>
      <w:r w:rsidRPr="009006B4">
        <w:rPr>
          <w:color w:val="000000" w:themeColor="text1"/>
          <w:u w:color="000000" w:themeColor="text1"/>
        </w:rPr>
        <w:t>public safety answering point who receives 911 calls and in response either may dispatch public safety services or extend, transfer, or relay 911 calls to appr</w:t>
      </w:r>
      <w:r>
        <w:rPr>
          <w:color w:val="000000" w:themeColor="text1"/>
          <w:u w:color="000000" w:themeColor="text1"/>
        </w:rPr>
        <w:t>opriate public safety agencies.”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Section 23</w:t>
      </w:r>
      <w:r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47</w:t>
      </w:r>
      <w:r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10(26) of the 1976 Code</w:t>
      </w:r>
      <w:r>
        <w:rPr>
          <w:color w:val="000000" w:themeColor="text1"/>
          <w:u w:color="000000" w:themeColor="text1"/>
        </w:rPr>
        <w:t>, as last amended by Act 60 of 2019,</w:t>
      </w:r>
      <w:r w:rsidRPr="009006B4">
        <w:rPr>
          <w:color w:val="000000" w:themeColor="text1"/>
          <w:u w:color="000000" w:themeColor="text1"/>
        </w:rPr>
        <w:t xml:space="preserve"> is</w:t>
      </w:r>
      <w:r>
        <w:rPr>
          <w:color w:val="000000" w:themeColor="text1"/>
          <w:u w:color="000000" w:themeColor="text1"/>
        </w:rPr>
        <w:t xml:space="preserve"> further</w:t>
      </w:r>
      <w:r w:rsidRPr="009006B4">
        <w:rPr>
          <w:color w:val="000000" w:themeColor="text1"/>
          <w:u w:color="000000" w:themeColor="text1"/>
        </w:rPr>
        <w:t xml:space="preserve"> amended to read: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9006B4">
        <w:rPr>
          <w:color w:val="000000" w:themeColor="text1"/>
          <w:u w:color="000000" w:themeColor="text1"/>
        </w:rPr>
        <w:t>(26)</w:t>
      </w:r>
      <w:r>
        <w:rPr>
          <w:color w:val="000000" w:themeColor="text1"/>
          <w:u w:color="000000" w:themeColor="text1"/>
        </w:rPr>
        <w:tab/>
      </w:r>
      <w:r w:rsidRPr="00AB55C3">
        <w:rPr>
          <w:color w:val="000000" w:themeColor="text1"/>
          <w:u w:color="000000" w:themeColor="text1"/>
        </w:rPr>
        <w:t>‘</w:t>
      </w:r>
      <w:r w:rsidRPr="009006B4">
        <w:rPr>
          <w:color w:val="000000" w:themeColor="text1"/>
          <w:u w:color="000000" w:themeColor="text1"/>
        </w:rPr>
        <w:t>Public safety agent</w:t>
      </w:r>
      <w:r w:rsidRPr="00AB55C3">
        <w:rPr>
          <w:color w:val="000000" w:themeColor="text1"/>
          <w:u w:color="000000" w:themeColor="text1"/>
        </w:rPr>
        <w:t>’</w:t>
      </w:r>
      <w:r w:rsidRPr="009006B4">
        <w:rPr>
          <w:color w:val="000000" w:themeColor="text1"/>
          <w:u w:color="000000" w:themeColor="text1"/>
        </w:rPr>
        <w:t xml:space="preserve"> means a functional agency which provides fire fighting, law enforcement, medical, </w:t>
      </w:r>
      <w:r w:rsidRPr="009006B4">
        <w:rPr>
          <w:color w:val="000000" w:themeColor="text1"/>
          <w:u w:val="single" w:color="000000" w:themeColor="text1"/>
        </w:rPr>
        <w:t>public safety telecommunicator,</w:t>
      </w:r>
      <w:r w:rsidRPr="009006B4">
        <w:rPr>
          <w:color w:val="000000" w:themeColor="text1"/>
          <w:u w:color="000000" w:themeColor="text1"/>
        </w:rPr>
        <w:t xml:space="preserve"> or other emergency services.</w:t>
      </w:r>
      <w:r>
        <w:rPr>
          <w:color w:val="000000" w:themeColor="text1"/>
          <w:u w:color="000000" w:themeColor="text1"/>
        </w:rPr>
        <w:t>”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4.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Section 23</w:t>
      </w:r>
      <w:r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47</w:t>
      </w:r>
      <w:r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20(15) of the 1976 Code</w:t>
      </w:r>
      <w:r>
        <w:rPr>
          <w:color w:val="000000" w:themeColor="text1"/>
          <w:u w:color="000000" w:themeColor="text1"/>
        </w:rPr>
        <w:t>, as last amended by Act 60 of 2019,</w:t>
      </w:r>
      <w:r w:rsidRPr="009006B4">
        <w:rPr>
          <w:color w:val="000000" w:themeColor="text1"/>
          <w:u w:color="000000" w:themeColor="text1"/>
        </w:rPr>
        <w:t xml:space="preserve"> is</w:t>
      </w:r>
      <w:r>
        <w:rPr>
          <w:color w:val="000000" w:themeColor="text1"/>
          <w:u w:color="000000" w:themeColor="text1"/>
        </w:rPr>
        <w:t xml:space="preserve"> further</w:t>
      </w:r>
      <w:r w:rsidRPr="009006B4">
        <w:rPr>
          <w:color w:val="000000" w:themeColor="text1"/>
          <w:u w:color="000000" w:themeColor="text1"/>
        </w:rPr>
        <w:t xml:space="preserve"> amended to read: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“(15)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for both legacy and NG9</w:t>
      </w:r>
      <w:r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 xml:space="preserve">1, </w:t>
      </w:r>
      <w:r w:rsidRPr="009006B4">
        <w:rPr>
          <w:strike/>
          <w:color w:val="000000" w:themeColor="text1"/>
          <w:u w:color="000000" w:themeColor="text1"/>
        </w:rPr>
        <w:t>telecommunication operators or dispatchers</w:t>
      </w:r>
      <w:r w:rsidRPr="009006B4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val="single" w:color="000000" w:themeColor="text1"/>
        </w:rPr>
        <w:t>public safety telecommunicators</w:t>
      </w:r>
      <w:r w:rsidRPr="009006B4">
        <w:rPr>
          <w:color w:val="000000" w:themeColor="text1"/>
          <w:u w:color="000000" w:themeColor="text1"/>
        </w:rPr>
        <w:t xml:space="preserve"> trained, or certified by the Law Enforcement Training Council (Criminal Justice Academy). The Law Enforcement Training Council shall promulgate regulations to provide for this training and/or certification. Expense of the training must be paid by the local government by which that person is employed. The Law Enforcement Training Council is authorized to establish, collect, and retain a fee not to exceed actual costs for this training or certification, or both;</w:t>
      </w:r>
      <w:r>
        <w:rPr>
          <w:color w:val="000000" w:themeColor="text1"/>
          <w:u w:color="000000" w:themeColor="text1"/>
        </w:rPr>
        <w:t>”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5.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Section 2</w:t>
      </w:r>
      <w:r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47</w:t>
      </w:r>
      <w:r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40(</w:t>
      </w:r>
      <w:r>
        <w:rPr>
          <w:color w:val="000000" w:themeColor="text1"/>
          <w:u w:color="000000" w:themeColor="text1"/>
        </w:rPr>
        <w:t>C</w:t>
      </w:r>
      <w:r w:rsidRPr="009006B4">
        <w:rPr>
          <w:color w:val="000000" w:themeColor="text1"/>
          <w:u w:color="000000" w:themeColor="text1"/>
        </w:rPr>
        <w:t>)(2) of the 1976 Code</w:t>
      </w:r>
      <w:r>
        <w:rPr>
          <w:color w:val="000000" w:themeColor="text1"/>
          <w:u w:color="000000" w:themeColor="text1"/>
        </w:rPr>
        <w:t>, as last amended by Act 60 of 2019,</w:t>
      </w:r>
      <w:r w:rsidRPr="009006B4">
        <w:rPr>
          <w:color w:val="000000" w:themeColor="text1"/>
          <w:u w:color="000000" w:themeColor="text1"/>
        </w:rPr>
        <w:t xml:space="preserve"> is</w:t>
      </w:r>
      <w:r>
        <w:rPr>
          <w:color w:val="000000" w:themeColor="text1"/>
          <w:u w:color="000000" w:themeColor="text1"/>
        </w:rPr>
        <w:t xml:space="preserve"> further</w:t>
      </w:r>
      <w:r w:rsidRPr="009006B4">
        <w:rPr>
          <w:color w:val="000000" w:themeColor="text1"/>
          <w:u w:color="000000" w:themeColor="text1"/>
        </w:rPr>
        <w:t xml:space="preserve"> amended to read: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“(2)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 xml:space="preserve">hiring or compensating </w:t>
      </w:r>
      <w:r w:rsidRPr="009006B4">
        <w:rPr>
          <w:strike/>
          <w:color w:val="000000" w:themeColor="text1"/>
          <w:u w:color="000000" w:themeColor="text1"/>
        </w:rPr>
        <w:t>dispatchers or call takers</w:t>
      </w:r>
      <w:r w:rsidRPr="009006B4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val="single" w:color="000000" w:themeColor="text1"/>
        </w:rPr>
        <w:t>public safety telecommunicators</w:t>
      </w:r>
      <w:r w:rsidRPr="009006B4">
        <w:rPr>
          <w:color w:val="000000" w:themeColor="text1"/>
          <w:u w:color="000000" w:themeColor="text1"/>
        </w:rPr>
        <w:t xml:space="preserve"> other than initial and in</w:t>
      </w:r>
      <w:r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service training;”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6.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Section 23</w:t>
      </w:r>
      <w:r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47</w:t>
      </w:r>
      <w:r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80 of the 1976 Code, as last amended by Act 60 of 2019, is further amended to read: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21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69219F">
        <w:rPr>
          <w:color w:val="000000" w:themeColor="text1"/>
          <w:u w:color="000000" w:themeColor="text1"/>
        </w:rPr>
        <w:t>Section 23</w:t>
      </w:r>
      <w:r>
        <w:rPr>
          <w:color w:val="000000" w:themeColor="text1"/>
          <w:u w:color="000000" w:themeColor="text1"/>
        </w:rPr>
        <w:noBreakHyphen/>
      </w:r>
      <w:r w:rsidRPr="0069219F">
        <w:rPr>
          <w:color w:val="000000" w:themeColor="text1"/>
          <w:u w:color="000000" w:themeColor="text1"/>
        </w:rPr>
        <w:t>47</w:t>
      </w:r>
      <w:r>
        <w:rPr>
          <w:color w:val="000000" w:themeColor="text1"/>
          <w:u w:color="000000" w:themeColor="text1"/>
        </w:rPr>
        <w:noBreakHyphen/>
      </w:r>
      <w:r w:rsidRPr="0069219F">
        <w:rPr>
          <w:color w:val="000000" w:themeColor="text1"/>
          <w:u w:color="000000" w:themeColor="text1"/>
        </w:rPr>
        <w:t>80.</w:t>
      </w:r>
      <w:r w:rsidRPr="009006B4">
        <w:rPr>
          <w:color w:val="000000" w:themeColor="text1"/>
          <w:u w:color="000000" w:themeColor="text1"/>
        </w:rPr>
        <w:tab/>
        <w:t>It is unlawful for a person anonymously or otherwise to: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 xml:space="preserve">use any words or language of a profane, vulgar, lewd, lascivious, or indecent nature on an emergency 911 number with the intent to intimidate or harass a </w:t>
      </w:r>
      <w:r w:rsidRPr="009006B4">
        <w:rPr>
          <w:strike/>
          <w:color w:val="000000" w:themeColor="text1"/>
          <w:u w:color="000000" w:themeColor="text1"/>
        </w:rPr>
        <w:t>dispatcher</w:t>
      </w:r>
      <w:r w:rsidRPr="009006B4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val="single" w:color="000000" w:themeColor="text1"/>
        </w:rPr>
        <w:t>public safety telecommunicator</w:t>
      </w:r>
      <w:r w:rsidRPr="009006B4">
        <w:rPr>
          <w:color w:val="000000" w:themeColor="text1"/>
          <w:u w:color="000000" w:themeColor="text1"/>
        </w:rPr>
        <w:t>;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 xml:space="preserve">contact the emergency 911 number, whether or not conversation ensues for the purpose of annoying or harassing </w:t>
      </w:r>
      <w:r w:rsidRPr="009006B4">
        <w:rPr>
          <w:strike/>
          <w:color w:val="000000" w:themeColor="text1"/>
          <w:u w:color="000000" w:themeColor="text1"/>
        </w:rPr>
        <w:t>the dispatcher</w:t>
      </w:r>
      <w:r w:rsidRPr="009006B4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val="single" w:color="000000" w:themeColor="text1"/>
        </w:rPr>
        <w:t>a public safety telecommunicator</w:t>
      </w:r>
      <w:r w:rsidRPr="00AB55C3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color="000000" w:themeColor="text1"/>
        </w:rPr>
        <w:t>or interfering with or disrupting emergency 911 service;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 xml:space="preserve">make contact with a </w:t>
      </w:r>
      <w:r w:rsidRPr="009006B4">
        <w:rPr>
          <w:strike/>
          <w:color w:val="000000" w:themeColor="text1"/>
          <w:u w:color="000000" w:themeColor="text1"/>
        </w:rPr>
        <w:t>911 dispatcher</w:t>
      </w:r>
      <w:r w:rsidRPr="009006B4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val="single" w:color="000000" w:themeColor="text1"/>
        </w:rPr>
        <w:t>public safety telecommunicator</w:t>
      </w:r>
      <w:r w:rsidRPr="00AB55C3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color="000000" w:themeColor="text1"/>
        </w:rPr>
        <w:t>and intentionally fail to hang up or disengage the connection for the purpose of interfering with or disrupting emergency service;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  <w:t>(4) contact the emergency 911 number and intentionally make a false report.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  <w:t>A person who violates the provisions of this section is guilty of a misdemeanor and, upon conviction, must be imprisoned not more than six months or fined not more than two hundred dollars, or both.”</w:t>
      </w:r>
    </w:p>
    <w:p w:rsidR="0062352C" w:rsidRPr="009006B4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352C" w:rsidRDefault="0062352C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7.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This act takes effect upon approval of the Governor.</w:t>
      </w:r>
    </w:p>
    <w:p w:rsidR="0062352C" w:rsidRDefault="006235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4317D" w:rsidRDefault="0004317D" w:rsidP="00623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04317D" w:rsidSect="00523719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570" w:rsidRDefault="00956570" w:rsidP="009F0C77">
      <w:r>
        <w:separator/>
      </w:r>
    </w:p>
  </w:endnote>
  <w:endnote w:type="continuationSeparator" w:id="0">
    <w:p w:rsidR="00956570" w:rsidRDefault="009565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624762-A44E-4B00-9117-24F596855679}"/>
    <w:embedBold r:id="rId2" w:fontKey="{A81BA0A4-0F94-41C8-8A8B-AED0C55EBE3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8852980-E7A1-47C0-9F23-2E9C9CF6B1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E3E892E-1F3A-40D2-BA9D-7FE159A697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5AE" w:rsidRPr="000243DC" w:rsidRDefault="000243DC" w:rsidP="000243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12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570" w:rsidRDefault="00956570" w:rsidP="009F0C77">
      <w:r>
        <w:separator/>
      </w:r>
    </w:p>
  </w:footnote>
  <w:footnote w:type="continuationSeparator" w:id="0">
    <w:p w:rsidR="00956570" w:rsidRDefault="009565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0WAB21"/>
    <w:docVar w:name="CoverBillType" w:val="b"/>
    <w:docVar w:name="DocPath" w:val="L:\Council\bills\NBD\11020WAB21.DOCX"/>
    <w:docVar w:name="dvBillNumber" w:val="308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B4895"/>
    <w:rsid w:val="00011869"/>
    <w:rsid w:val="00015CD6"/>
    <w:rsid w:val="000243DC"/>
    <w:rsid w:val="0004317D"/>
    <w:rsid w:val="000671C2"/>
    <w:rsid w:val="000712F3"/>
    <w:rsid w:val="000D34E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8E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8F4"/>
    <w:rsid w:val="00284AAE"/>
    <w:rsid w:val="002D4AB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5B12"/>
    <w:rsid w:val="0041760A"/>
    <w:rsid w:val="00417C01"/>
    <w:rsid w:val="004403BD"/>
    <w:rsid w:val="00461441"/>
    <w:rsid w:val="004809EE"/>
    <w:rsid w:val="004A1810"/>
    <w:rsid w:val="004E7D54"/>
    <w:rsid w:val="004F55AE"/>
    <w:rsid w:val="005273C6"/>
    <w:rsid w:val="00530A69"/>
    <w:rsid w:val="00545593"/>
    <w:rsid w:val="00556EBF"/>
    <w:rsid w:val="005730DA"/>
    <w:rsid w:val="00577C6C"/>
    <w:rsid w:val="005A62FE"/>
    <w:rsid w:val="005B4895"/>
    <w:rsid w:val="005C2FE2"/>
    <w:rsid w:val="005E2BC9"/>
    <w:rsid w:val="00605102"/>
    <w:rsid w:val="006215AA"/>
    <w:rsid w:val="0062352C"/>
    <w:rsid w:val="006913C9"/>
    <w:rsid w:val="0069219F"/>
    <w:rsid w:val="0069470D"/>
    <w:rsid w:val="006D58AA"/>
    <w:rsid w:val="00725B57"/>
    <w:rsid w:val="00734F00"/>
    <w:rsid w:val="00736959"/>
    <w:rsid w:val="007A70AE"/>
    <w:rsid w:val="008362E8"/>
    <w:rsid w:val="0085786E"/>
    <w:rsid w:val="008A1768"/>
    <w:rsid w:val="008A489F"/>
    <w:rsid w:val="008A5891"/>
    <w:rsid w:val="008F0F33"/>
    <w:rsid w:val="008F4429"/>
    <w:rsid w:val="0094021A"/>
    <w:rsid w:val="00956570"/>
    <w:rsid w:val="00985D3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5C3"/>
    <w:rsid w:val="00AC34A2"/>
    <w:rsid w:val="00AD1C9A"/>
    <w:rsid w:val="00AD4B17"/>
    <w:rsid w:val="00B412D4"/>
    <w:rsid w:val="00B64FFF"/>
    <w:rsid w:val="00BE3C22"/>
    <w:rsid w:val="00C0345E"/>
    <w:rsid w:val="00C06EB0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E045CB-6C19-4A18-BCC2-C2DA98F4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431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3083_20210104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83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83&amp;session=124&amp;summary=B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4BC24-ADDE-4AA7-B66E-71DA20E38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3083: Subject not yet available - South Carolina Legislature Online</dc:title>
  <dc:creator>Niki Downey</dc:creator>
  <cp:lastModifiedBy>S Wilson</cp:lastModifiedBy>
  <cp:revision>2</cp:revision>
  <cp:lastPrinted>2020-10-30T18:29:00Z</cp:lastPrinted>
  <dcterms:created xsi:type="dcterms:W3CDTF">2021-01-23T19:28:00Z</dcterms:created>
  <dcterms:modified xsi:type="dcterms:W3CDTF">2021-01-23T19:28:00Z</dcterms:modified>
</cp:coreProperties>
</file>