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695" w:rsidRDefault="00B00695" w:rsidP="00B00695">
      <w:pPr>
        <w:widowControl w:val="0"/>
        <w:jc w:val="center"/>
      </w:pPr>
      <w:r w:rsidRPr="00B00695">
        <w:rPr>
          <w:b/>
        </w:rPr>
        <w:t>South Carolina General Assembly</w:t>
      </w:r>
    </w:p>
    <w:p w:rsidR="00B00695" w:rsidRDefault="00B00695" w:rsidP="00B00695">
      <w:pPr>
        <w:widowControl w:val="0"/>
        <w:jc w:val="center"/>
      </w:pPr>
      <w:r>
        <w:t>124th Session, 2021-2022</w:t>
      </w:r>
    </w:p>
    <w:p w:rsidR="00B00695" w:rsidRDefault="00B00695" w:rsidP="00B00695">
      <w:pPr>
        <w:widowControl w:val="0"/>
        <w:jc w:val="left"/>
      </w:pPr>
    </w:p>
    <w:p w:rsidR="00B00695" w:rsidRDefault="00B00695" w:rsidP="00B00695">
      <w:pPr>
        <w:widowControl w:val="0"/>
        <w:jc w:val="left"/>
        <w:rPr>
          <w:b/>
        </w:rPr>
      </w:pPr>
      <w:r w:rsidRPr="00B00695">
        <w:rPr>
          <w:b/>
        </w:rPr>
        <w:t>H. 3451</w:t>
      </w:r>
    </w:p>
    <w:p w:rsidR="00B00695" w:rsidRDefault="00B00695" w:rsidP="00B00695">
      <w:pPr>
        <w:widowControl w:val="0"/>
        <w:jc w:val="left"/>
        <w:rPr>
          <w:b/>
        </w:rPr>
      </w:pPr>
    </w:p>
    <w:p w:rsidR="00B00695" w:rsidRDefault="00B00695" w:rsidP="00B00695">
      <w:pPr>
        <w:widowControl w:val="0"/>
        <w:jc w:val="left"/>
      </w:pPr>
      <w:r w:rsidRPr="00B00695">
        <w:rPr>
          <w:b/>
        </w:rPr>
        <w:t>STATUS INFORMATION</w:t>
      </w:r>
    </w:p>
    <w:p w:rsidR="00B00695" w:rsidRDefault="00B00695" w:rsidP="00B00695">
      <w:pPr>
        <w:widowControl w:val="0"/>
        <w:jc w:val="left"/>
      </w:pPr>
    </w:p>
    <w:p w:rsidR="00B00695" w:rsidRDefault="00B00695" w:rsidP="00B00695">
      <w:pPr>
        <w:widowControl w:val="0"/>
        <w:jc w:val="left"/>
      </w:pPr>
      <w:r>
        <w:t>Joint Resolution</w:t>
      </w:r>
    </w:p>
    <w:p w:rsidR="00B00695" w:rsidRDefault="00B00695" w:rsidP="00B00695">
      <w:pPr>
        <w:widowControl w:val="0"/>
        <w:jc w:val="left"/>
      </w:pPr>
      <w:r>
        <w:t>Sponsors: Rep. Hart</w:t>
      </w:r>
    </w:p>
    <w:p w:rsidR="00B00695" w:rsidRDefault="00B00695" w:rsidP="00B00695">
      <w:pPr>
        <w:widowControl w:val="0"/>
        <w:jc w:val="left"/>
      </w:pPr>
      <w:r>
        <w:t>Document Path: l:\council\bills\sm\20172sa21.docx</w:t>
      </w:r>
    </w:p>
    <w:p w:rsidR="00B00695" w:rsidRDefault="00B00695" w:rsidP="00B00695">
      <w:pPr>
        <w:widowControl w:val="0"/>
        <w:jc w:val="left"/>
      </w:pPr>
    </w:p>
    <w:p w:rsidR="000E34F3" w:rsidRDefault="000E34F3" w:rsidP="00B00695">
      <w:pPr>
        <w:widowControl w:val="0"/>
        <w:jc w:val="left"/>
      </w:pPr>
      <w:r>
        <w:t>Introduced in the House on January 12, 2021</w:t>
      </w:r>
    </w:p>
    <w:p w:rsidR="000E34F3" w:rsidRPr="000E34F3" w:rsidRDefault="000E34F3" w:rsidP="00B00695">
      <w:pPr>
        <w:widowControl w:val="0"/>
        <w:jc w:val="left"/>
      </w:pPr>
      <w:r>
        <w:t xml:space="preserve">Currently residing in the House Committee on </w:t>
      </w:r>
      <w:r w:rsidRPr="000E34F3">
        <w:rPr>
          <w:b/>
        </w:rPr>
        <w:t>Judiciary</w:t>
      </w:r>
    </w:p>
    <w:p w:rsidR="000E34F3" w:rsidRDefault="000E34F3" w:rsidP="00B00695">
      <w:pPr>
        <w:widowControl w:val="0"/>
        <w:jc w:val="left"/>
      </w:pPr>
    </w:p>
    <w:p w:rsidR="00B00695" w:rsidRDefault="005420D4" w:rsidP="00B00695">
      <w:pPr>
        <w:widowControl w:val="0"/>
        <w:jc w:val="left"/>
      </w:pPr>
      <w:r>
        <w:t>Summary: State Treasurer employees</w:t>
      </w:r>
    </w:p>
    <w:p w:rsidR="00B00695" w:rsidRDefault="00B00695" w:rsidP="00B00695">
      <w:pPr>
        <w:widowControl w:val="0"/>
        <w:jc w:val="left"/>
      </w:pPr>
    </w:p>
    <w:p w:rsidR="00B00695" w:rsidRDefault="00B00695" w:rsidP="00B00695">
      <w:pPr>
        <w:widowControl w:val="0"/>
        <w:jc w:val="left"/>
      </w:pPr>
    </w:p>
    <w:p w:rsidR="00B00695" w:rsidRDefault="00B00695" w:rsidP="00B00695">
      <w:pPr>
        <w:widowControl w:val="0"/>
        <w:tabs>
          <w:tab w:val="center" w:pos="590"/>
          <w:tab w:val="center" w:pos="1440"/>
          <w:tab w:val="left" w:pos="1872"/>
          <w:tab w:val="left" w:pos="9187"/>
        </w:tabs>
        <w:jc w:val="left"/>
      </w:pPr>
      <w:r w:rsidRPr="00B00695">
        <w:rPr>
          <w:b/>
        </w:rPr>
        <w:t>HISTORY OF LEGISLATIVE ACTIONS</w:t>
      </w:r>
    </w:p>
    <w:p w:rsidR="00B00695" w:rsidRDefault="00B00695" w:rsidP="00B00695">
      <w:pPr>
        <w:widowControl w:val="0"/>
        <w:tabs>
          <w:tab w:val="center" w:pos="590"/>
          <w:tab w:val="center" w:pos="1440"/>
          <w:tab w:val="left" w:pos="1872"/>
          <w:tab w:val="left" w:pos="9187"/>
        </w:tabs>
        <w:jc w:val="left"/>
      </w:pPr>
    </w:p>
    <w:p w:rsidR="00B00695" w:rsidRPr="00B00695" w:rsidRDefault="00B00695" w:rsidP="00B00695">
      <w:pPr>
        <w:widowControl w:val="0"/>
        <w:tabs>
          <w:tab w:val="center" w:pos="590"/>
          <w:tab w:val="center" w:pos="1440"/>
          <w:tab w:val="left" w:pos="1872"/>
          <w:tab w:val="left" w:pos="9187"/>
        </w:tabs>
        <w:jc w:val="left"/>
      </w:pPr>
      <w:r w:rsidRPr="00B00695">
        <w:rPr>
          <w:u w:val="single"/>
        </w:rPr>
        <w:tab/>
        <w:t>Date</w:t>
      </w:r>
      <w:r w:rsidRPr="00B00695">
        <w:rPr>
          <w:u w:val="single"/>
        </w:rPr>
        <w:tab/>
        <w:t>Body</w:t>
      </w:r>
      <w:r w:rsidRPr="00B00695">
        <w:rPr>
          <w:u w:val="single"/>
        </w:rPr>
        <w:tab/>
        <w:t>Action Description with journal page number</w:t>
      </w:r>
      <w:r w:rsidRPr="00B00695">
        <w:rPr>
          <w:u w:val="single"/>
        </w:rPr>
        <w:tab/>
      </w:r>
    </w:p>
    <w:p w:rsidR="008545ED" w:rsidRDefault="008545ED" w:rsidP="008545ED">
      <w:pPr>
        <w:widowControl w:val="0"/>
        <w:tabs>
          <w:tab w:val="right" w:pos="1008"/>
          <w:tab w:val="left" w:pos="1152"/>
          <w:tab w:val="left" w:pos="1872"/>
          <w:tab w:val="left" w:pos="9187"/>
        </w:tabs>
        <w:ind w:left="2088" w:hanging="2088"/>
      </w:pPr>
      <w:r>
        <w:tab/>
        <w:t>12/16/2020</w:t>
      </w:r>
      <w:r>
        <w:tab/>
        <w:t>House</w:t>
      </w:r>
      <w:r>
        <w:tab/>
        <w:t>Prefiled</w:t>
      </w:r>
    </w:p>
    <w:p w:rsidR="008545ED" w:rsidRDefault="008545ED" w:rsidP="008545ED">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CC14D5">
        <w:rPr>
          <w:b/>
        </w:rPr>
        <w:t>Judiciary</w:t>
      </w:r>
    </w:p>
    <w:p w:rsidR="008545ED" w:rsidRDefault="008545ED" w:rsidP="008545E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C14D5">
          <w:rPr>
            <w:rStyle w:val="Hyperlink"/>
          </w:rPr>
          <w:t>House Journal</w:t>
        </w:r>
        <w:r w:rsidRPr="00CC14D5">
          <w:rPr>
            <w:rStyle w:val="Hyperlink"/>
          </w:rPr>
          <w:noBreakHyphen/>
          <w:t>page 197</w:t>
        </w:r>
      </w:hyperlink>
      <w:r>
        <w:t>)</w:t>
      </w:r>
    </w:p>
    <w:p w:rsidR="008545ED" w:rsidRDefault="008545ED" w:rsidP="008545E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C14D5">
        <w:rPr>
          <w:b/>
        </w:rPr>
        <w:t>Judiciary</w:t>
      </w:r>
      <w:r>
        <w:t xml:space="preserve"> (</w:t>
      </w:r>
      <w:hyperlink r:id="rId8" w:history="1">
        <w:r w:rsidRPr="00CC14D5">
          <w:rPr>
            <w:rStyle w:val="Hyperlink"/>
          </w:rPr>
          <w:t>House Journal</w:t>
        </w:r>
        <w:r w:rsidRPr="00CC14D5">
          <w:rPr>
            <w:rStyle w:val="Hyperlink"/>
          </w:rPr>
          <w:noBreakHyphen/>
          <w:t>page 197</w:t>
        </w:r>
      </w:hyperlink>
      <w:r>
        <w:t>)</w:t>
      </w:r>
    </w:p>
    <w:p w:rsidR="008545ED" w:rsidRDefault="008545ED" w:rsidP="008545ED">
      <w:pPr>
        <w:widowControl w:val="0"/>
        <w:tabs>
          <w:tab w:val="right" w:pos="1008"/>
          <w:tab w:val="left" w:pos="1152"/>
          <w:tab w:val="left" w:pos="1872"/>
          <w:tab w:val="left" w:pos="9187"/>
        </w:tabs>
        <w:ind w:left="2088" w:hanging="2088"/>
      </w:pPr>
    </w:p>
    <w:p w:rsidR="00B00695" w:rsidRDefault="00B00695" w:rsidP="00B006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0695">
          <w:rPr>
            <w:rStyle w:val="Hyperlink"/>
          </w:rPr>
          <w:t>legislative information</w:t>
        </w:r>
      </w:hyperlink>
      <w:r>
        <w:t xml:space="preserve"> at the website</w:t>
      </w:r>
    </w:p>
    <w:p w:rsidR="00B00695" w:rsidRDefault="00B00695" w:rsidP="00B00695">
      <w:pPr>
        <w:widowControl w:val="0"/>
        <w:tabs>
          <w:tab w:val="right" w:pos="1008"/>
          <w:tab w:val="left" w:pos="1152"/>
          <w:tab w:val="left" w:pos="1872"/>
          <w:tab w:val="left" w:pos="9187"/>
        </w:tabs>
        <w:ind w:left="2088" w:hanging="2088"/>
        <w:jc w:val="left"/>
      </w:pPr>
    </w:p>
    <w:p w:rsidR="00B00695" w:rsidRPr="00B00695" w:rsidRDefault="00B00695" w:rsidP="00B00695">
      <w:pPr>
        <w:widowControl w:val="0"/>
        <w:tabs>
          <w:tab w:val="right" w:pos="1008"/>
          <w:tab w:val="left" w:pos="1152"/>
          <w:tab w:val="left" w:pos="1872"/>
          <w:tab w:val="left" w:pos="9187"/>
        </w:tabs>
        <w:ind w:left="2088" w:hanging="2088"/>
        <w:jc w:val="left"/>
      </w:pPr>
    </w:p>
    <w:p w:rsidR="00B00695" w:rsidRDefault="00B00695" w:rsidP="00B00695">
      <w:pPr>
        <w:widowControl w:val="0"/>
        <w:jc w:val="left"/>
      </w:pPr>
      <w:r w:rsidRPr="00B00695">
        <w:rPr>
          <w:b/>
        </w:rPr>
        <w:t>VERSIONS OF THIS BILL</w:t>
      </w:r>
    </w:p>
    <w:p w:rsidR="00B00695" w:rsidRDefault="00B00695" w:rsidP="00B00695">
      <w:pPr>
        <w:widowControl w:val="0"/>
        <w:jc w:val="left"/>
      </w:pPr>
    </w:p>
    <w:p w:rsidR="00B00695" w:rsidRDefault="00E743E8" w:rsidP="00B00695">
      <w:pPr>
        <w:widowControl w:val="0"/>
        <w:jc w:val="left"/>
      </w:pPr>
      <w:hyperlink r:id="rId10" w:history="1">
        <w:r w:rsidR="00B00695">
          <w:rPr>
            <w:rStyle w:val="Hyperlink"/>
          </w:rPr>
          <w:t>12/16/2020</w:t>
        </w:r>
      </w:hyperlink>
    </w:p>
    <w:p w:rsidR="00B00695" w:rsidRDefault="00B00695" w:rsidP="00B00695"/>
    <w:p w:rsidR="00B00695" w:rsidRDefault="00B00695" w:rsidP="00B00695">
      <w:pPr>
        <w:sectPr w:rsidR="00B00695" w:rsidSect="00B00695">
          <w:pgSz w:w="12240" w:h="15840" w:code="1"/>
          <w:pgMar w:top="1080" w:right="1440" w:bottom="1080" w:left="1440" w:header="720" w:footer="720" w:gutter="0"/>
          <w:cols w:space="720"/>
          <w:noEndnote/>
          <w:docGrid w:linePitch="360"/>
        </w:sectPr>
      </w:pPr>
    </w:p>
    <w:p w:rsidR="00565A95" w:rsidRDefault="00565A95"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37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8256A" w:rsidRDefault="0078256A" w:rsidP="0078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6D0E">
        <w:rPr>
          <w:color w:val="000000" w:themeColor="text1"/>
          <w:u w:color="000000" w:themeColor="text1"/>
        </w:rPr>
        <w:t>TO PROVIDE THAT ALL INDIVIDUALS EMPLOYED BY THE OFFICE OF THE STATE TREASURER SHALL MAKE THE STATEMENT “BLACK LIVES MATTER” WHEN ANSWERING THE PHONE DURING THE COURSE OF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371" w:rsidRDefault="00906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371" w:rsidRDefault="00906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6A" w:rsidRPr="00456D0E" w:rsidRDefault="00906371" w:rsidP="0078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256A" w:rsidRPr="00456D0E">
        <w:rPr>
          <w:color w:val="000000" w:themeColor="text1"/>
          <w:u w:color="000000" w:themeColor="text1"/>
        </w:rPr>
        <w:t xml:space="preserve">All individuals employed by the Office of the State Treasurer shall make the statement “Black Lives Matter” when answering the phone during the course of business. </w:t>
      </w:r>
    </w:p>
    <w:p w:rsidR="00906371" w:rsidRDefault="00906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6A" w:rsidRPr="00456D0E" w:rsidRDefault="0078256A" w:rsidP="0078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D0E">
        <w:rPr>
          <w:color w:val="000000" w:themeColor="text1"/>
          <w:u w:color="000000" w:themeColor="text1"/>
        </w:rPr>
        <w:t>SECTION</w:t>
      </w:r>
      <w:r w:rsidRPr="00456D0E">
        <w:rPr>
          <w:color w:val="000000" w:themeColor="text1"/>
          <w:u w:color="000000" w:themeColor="text1"/>
        </w:rPr>
        <w:tab/>
        <w:t>2.</w:t>
      </w:r>
      <w:r w:rsidRPr="00456D0E">
        <w:rPr>
          <w:color w:val="000000" w:themeColor="text1"/>
          <w:u w:color="000000" w:themeColor="text1"/>
        </w:rPr>
        <w:tab/>
        <w:t>This joint resolution takes effect upon approval of the Governor and expires when the Treasurer acknowledges the inappropriateness of the comments he made on Facebook in June 2020 during the Black Lives Matter protest regarding being a second</w:t>
      </w:r>
      <w:r w:rsidR="00222BBF">
        <w:rPr>
          <w:color w:val="000000" w:themeColor="text1"/>
          <w:u w:color="000000" w:themeColor="text1"/>
        </w:rPr>
        <w:noBreakHyphen/>
      </w:r>
      <w:r w:rsidRPr="00456D0E">
        <w:rPr>
          <w:color w:val="000000" w:themeColor="text1"/>
          <w:u w:color="000000" w:themeColor="text1"/>
        </w:rPr>
        <w:t>class citizen.</w:t>
      </w:r>
    </w:p>
    <w:p w:rsidR="00305E5F" w:rsidRDefault="00222B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695" w:rsidRDefault="00B00695" w:rsidP="00B00695">
      <w:pPr>
        <w:suppressAutoHyphens/>
      </w:pPr>
    </w:p>
    <w:sectPr w:rsidR="00B00695" w:rsidSect="00B006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371" w:rsidRDefault="00906371" w:rsidP="009F0C77">
      <w:r>
        <w:separator/>
      </w:r>
    </w:p>
  </w:endnote>
  <w:endnote w:type="continuationSeparator" w:id="0">
    <w:p w:rsidR="00906371" w:rsidRDefault="009063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EBB06F-84C0-4F3F-B620-BBD7C47CC9CF}"/>
    <w:embedBold r:id="rId2" w:fontKey="{76A7E2C8-1F73-4932-A5CB-F43DCDCD1390}"/>
  </w:font>
  <w:font w:name="Calibri">
    <w:panose1 w:val="020F0502020204030204"/>
    <w:charset w:val="00"/>
    <w:family w:val="swiss"/>
    <w:pitch w:val="variable"/>
    <w:sig w:usb0="E0002EFF" w:usb1="C000247B" w:usb2="00000009" w:usb3="00000000" w:csb0="000001FF" w:csb1="00000000"/>
    <w:embedRegular r:id="rId3" w:fontKey="{DC935DC2-0D55-4FB3-A351-D5B3DF5089CE}"/>
  </w:font>
  <w:font w:name="Segoe UI">
    <w:panose1 w:val="020B0502040204020203"/>
    <w:charset w:val="00"/>
    <w:family w:val="swiss"/>
    <w:pitch w:val="variable"/>
    <w:sig w:usb0="E4002EFF" w:usb1="C000E47F" w:usb2="00000009" w:usb3="00000000" w:csb0="000001FF" w:csb1="00000000"/>
    <w:embedRegular r:id="rId4" w:fontKey="{935757DF-1EBE-4061-9F21-E15C04AAB080}"/>
  </w:font>
  <w:font w:name="Cambria">
    <w:panose1 w:val="02040503050406030204"/>
    <w:charset w:val="00"/>
    <w:family w:val="roman"/>
    <w:pitch w:val="variable"/>
    <w:sig w:usb0="E00006FF" w:usb1="420024FF" w:usb2="02000000" w:usb3="00000000" w:csb0="0000019F" w:csb1="00000000"/>
    <w:embedRegular r:id="rId5" w:fontKey="{A54DFBDF-C77C-4ECC-9741-E861221299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695" w:rsidRPr="00565A95" w:rsidRDefault="00B00695" w:rsidP="00565A95">
    <w:pPr>
      <w:pStyle w:val="Footer"/>
      <w:tabs>
        <w:tab w:val="clear" w:pos="4680"/>
        <w:tab w:val="clear" w:pos="9360"/>
        <w:tab w:val="center" w:pos="2995"/>
      </w:tabs>
      <w:spacing w:before="120"/>
    </w:pPr>
    <w:r>
      <w:t>[3451]</w:t>
    </w:r>
    <w:r>
      <w:tab/>
    </w:r>
    <w:r>
      <w:fldChar w:fldCharType="begin"/>
    </w:r>
    <w:r>
      <w:instrText xml:space="preserve"> PAGE  \* MERGEFORMAT </w:instrText>
    </w:r>
    <w:r>
      <w:fldChar w:fldCharType="separate"/>
    </w:r>
    <w:r w:rsidR="008545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371" w:rsidRDefault="00906371" w:rsidP="009F0C77">
      <w:r>
        <w:separator/>
      </w:r>
    </w:p>
  </w:footnote>
  <w:footnote w:type="continuationSeparator" w:id="0">
    <w:p w:rsidR="00906371" w:rsidRDefault="009063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2SA21"/>
    <w:docVar w:name="CoverBillType" w:val="j"/>
    <w:docVar w:name="DocPath" w:val="L:\Council\bills\SM\20172SA21.DOCX"/>
    <w:docVar w:name="dvBillNumber" w:val="3451"/>
    <w:docVar w:name="dvBillNumberPrefix" w:val="H. "/>
    <w:docVar w:name="dvOriginalBody" w:val="House"/>
    <w:docVar w:name="dvSteno" w:val="SM"/>
    <w:docVar w:name="NameofBody" w:val="h"/>
    <w:docVar w:name="vGroup2" w:val="Council"/>
  </w:docVars>
  <w:rsids>
    <w:rsidRoot w:val="00906371"/>
    <w:rsid w:val="00011869"/>
    <w:rsid w:val="00015CD6"/>
    <w:rsid w:val="000A5ACA"/>
    <w:rsid w:val="000B53EF"/>
    <w:rsid w:val="000E0100"/>
    <w:rsid w:val="000E1785"/>
    <w:rsid w:val="000E34F3"/>
    <w:rsid w:val="000F40FA"/>
    <w:rsid w:val="001035F1"/>
    <w:rsid w:val="0010776B"/>
    <w:rsid w:val="00133E66"/>
    <w:rsid w:val="001435A3"/>
    <w:rsid w:val="00146ED3"/>
    <w:rsid w:val="00151044"/>
    <w:rsid w:val="001D08F2"/>
    <w:rsid w:val="001D3A58"/>
    <w:rsid w:val="001D525B"/>
    <w:rsid w:val="001D7F4F"/>
    <w:rsid w:val="00205238"/>
    <w:rsid w:val="00222BBF"/>
    <w:rsid w:val="002321B6"/>
    <w:rsid w:val="00232912"/>
    <w:rsid w:val="00250967"/>
    <w:rsid w:val="002543C8"/>
    <w:rsid w:val="0025541D"/>
    <w:rsid w:val="00284AAE"/>
    <w:rsid w:val="002E5912"/>
    <w:rsid w:val="00301B21"/>
    <w:rsid w:val="00305E5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0D4"/>
    <w:rsid w:val="00545593"/>
    <w:rsid w:val="00556EBF"/>
    <w:rsid w:val="00565A95"/>
    <w:rsid w:val="00577C6C"/>
    <w:rsid w:val="005A62FE"/>
    <w:rsid w:val="005C2FE2"/>
    <w:rsid w:val="005E2BC9"/>
    <w:rsid w:val="00605102"/>
    <w:rsid w:val="006215AA"/>
    <w:rsid w:val="006913C9"/>
    <w:rsid w:val="0069470D"/>
    <w:rsid w:val="006D58AA"/>
    <w:rsid w:val="00734F00"/>
    <w:rsid w:val="00736959"/>
    <w:rsid w:val="0078256A"/>
    <w:rsid w:val="007A70AE"/>
    <w:rsid w:val="008362E8"/>
    <w:rsid w:val="008545ED"/>
    <w:rsid w:val="0085786E"/>
    <w:rsid w:val="008A1768"/>
    <w:rsid w:val="008A489F"/>
    <w:rsid w:val="008F0F33"/>
    <w:rsid w:val="008F4429"/>
    <w:rsid w:val="00906371"/>
    <w:rsid w:val="0094021A"/>
    <w:rsid w:val="009B44AF"/>
    <w:rsid w:val="009C6A0B"/>
    <w:rsid w:val="009F0C77"/>
    <w:rsid w:val="009F4DD1"/>
    <w:rsid w:val="00A02543"/>
    <w:rsid w:val="00A41684"/>
    <w:rsid w:val="00A64E80"/>
    <w:rsid w:val="00A72BCD"/>
    <w:rsid w:val="00A73E72"/>
    <w:rsid w:val="00A741D9"/>
    <w:rsid w:val="00A833AB"/>
    <w:rsid w:val="00A9741D"/>
    <w:rsid w:val="00AC34A2"/>
    <w:rsid w:val="00AD1C9A"/>
    <w:rsid w:val="00AD4B17"/>
    <w:rsid w:val="00B0069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D0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CA6FD1-7D63-40F2-929A-131FB513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BBF"/>
    <w:rPr>
      <w:rFonts w:ascii="Segoe UI" w:eastAsia="Times New Roman" w:hAnsi="Segoe UI" w:cs="Segoe UI"/>
      <w:sz w:val="18"/>
      <w:szCs w:val="18"/>
    </w:rPr>
  </w:style>
  <w:style w:type="character" w:styleId="Hyperlink">
    <w:name w:val="Hyperlink"/>
    <w:basedOn w:val="DefaultParagraphFont"/>
    <w:uiPriority w:val="99"/>
    <w:unhideWhenUsed/>
    <w:rsid w:val="00B006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37062-8872-41B3-B7C4-96CB5582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3451: Subject not yet available - South Carolina Legislature Online</dc:title>
  <dc:creator>Stacey Morris</dc:creator>
  <cp:lastModifiedBy>S Wilson</cp:lastModifiedBy>
  <cp:revision>2</cp:revision>
  <cp:lastPrinted>2020-12-11T18:56:00Z</cp:lastPrinted>
  <dcterms:created xsi:type="dcterms:W3CDTF">2021-01-26T15:53:00Z</dcterms:created>
  <dcterms:modified xsi:type="dcterms:W3CDTF">2021-01-26T15:53:00Z</dcterms:modified>
</cp:coreProperties>
</file>