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639" w:rsidRDefault="006E7639" w:rsidP="006E7639">
      <w:pPr>
        <w:widowControl w:val="0"/>
        <w:jc w:val="center"/>
      </w:pPr>
      <w:r w:rsidRPr="006E7639">
        <w:rPr>
          <w:b/>
        </w:rPr>
        <w:t>South Carolina General Assembly</w:t>
      </w:r>
    </w:p>
    <w:p w:rsidR="006E7639" w:rsidRDefault="006E7639" w:rsidP="006E7639">
      <w:pPr>
        <w:widowControl w:val="0"/>
        <w:jc w:val="center"/>
      </w:pPr>
      <w:r>
        <w:t>124th Session, 2021-2022</w:t>
      </w:r>
    </w:p>
    <w:p w:rsidR="006E7639" w:rsidRDefault="006E7639" w:rsidP="006E7639">
      <w:pPr>
        <w:widowControl w:val="0"/>
        <w:jc w:val="left"/>
      </w:pPr>
    </w:p>
    <w:p w:rsidR="006E7639" w:rsidRDefault="006E7639" w:rsidP="006E7639">
      <w:pPr>
        <w:widowControl w:val="0"/>
        <w:jc w:val="left"/>
        <w:rPr>
          <w:b/>
        </w:rPr>
      </w:pPr>
      <w:r w:rsidRPr="006E7639">
        <w:rPr>
          <w:b/>
        </w:rPr>
        <w:t>H. 3848</w:t>
      </w:r>
    </w:p>
    <w:p w:rsidR="006E7639" w:rsidRDefault="006E7639" w:rsidP="006E7639">
      <w:pPr>
        <w:widowControl w:val="0"/>
        <w:jc w:val="left"/>
        <w:rPr>
          <w:b/>
        </w:rPr>
      </w:pPr>
    </w:p>
    <w:p w:rsidR="006E7639" w:rsidRDefault="006E7639" w:rsidP="006E7639">
      <w:pPr>
        <w:widowControl w:val="0"/>
        <w:jc w:val="left"/>
      </w:pPr>
      <w:r w:rsidRPr="006E7639">
        <w:rPr>
          <w:b/>
        </w:rPr>
        <w:t>STATUS INFORMATION</w:t>
      </w:r>
    </w:p>
    <w:p w:rsidR="006E7639" w:rsidRDefault="006E7639" w:rsidP="006E7639">
      <w:pPr>
        <w:widowControl w:val="0"/>
        <w:jc w:val="left"/>
      </w:pPr>
    </w:p>
    <w:p w:rsidR="006E7639" w:rsidRDefault="006E7639" w:rsidP="006E7639">
      <w:pPr>
        <w:widowControl w:val="0"/>
        <w:jc w:val="left"/>
      </w:pPr>
      <w:r>
        <w:t>House Resolution</w:t>
      </w:r>
    </w:p>
    <w:p w:rsidR="006E7639" w:rsidRDefault="006E7639" w:rsidP="006E7639">
      <w:pPr>
        <w:widowControl w:val="0"/>
        <w:jc w:val="left"/>
      </w:pPr>
      <w:r>
        <w:t>Sponsors: Reps. Taylor,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Tedder, Thayer, Thigpen, Trantham, Weeks, West, Wetmore, Wheeler, White, Whitmire, R. Williams, S. Williams, Willis, Wooten and Yow</w:t>
      </w:r>
    </w:p>
    <w:p w:rsidR="006E7639" w:rsidRDefault="006E7639" w:rsidP="006E7639">
      <w:pPr>
        <w:widowControl w:val="0"/>
        <w:jc w:val="left"/>
      </w:pPr>
      <w:r>
        <w:t>Document Path: l:\council\bills\gm\24461zw21.docx</w:t>
      </w:r>
    </w:p>
    <w:p w:rsidR="006E7639" w:rsidRDefault="006E7639" w:rsidP="006E7639">
      <w:pPr>
        <w:widowControl w:val="0"/>
        <w:jc w:val="left"/>
      </w:pPr>
    </w:p>
    <w:p w:rsidR="006E7639" w:rsidRDefault="006E7639" w:rsidP="006E7639">
      <w:pPr>
        <w:widowControl w:val="0"/>
        <w:jc w:val="left"/>
      </w:pPr>
      <w:r>
        <w:t>Introduced in the House on February 9, 2021</w:t>
      </w:r>
    </w:p>
    <w:p w:rsidR="006E7639" w:rsidRDefault="006E7639" w:rsidP="006E7639">
      <w:pPr>
        <w:widowControl w:val="0"/>
        <w:jc w:val="left"/>
      </w:pPr>
      <w:r>
        <w:t>Adopted by the House on February 9, 2021</w:t>
      </w:r>
    </w:p>
    <w:p w:rsidR="006E7639" w:rsidRDefault="006E7639" w:rsidP="006E7639">
      <w:pPr>
        <w:widowControl w:val="0"/>
        <w:jc w:val="left"/>
      </w:pPr>
    </w:p>
    <w:p w:rsidR="006E7639" w:rsidRDefault="00976253" w:rsidP="006E7639">
      <w:pPr>
        <w:widowControl w:val="0"/>
        <w:jc w:val="left"/>
      </w:pPr>
      <w:r>
        <w:t>Summary: Bob Salley sympathy</w:t>
      </w:r>
    </w:p>
    <w:p w:rsidR="006E7639" w:rsidRDefault="006E7639" w:rsidP="006E7639">
      <w:pPr>
        <w:widowControl w:val="0"/>
        <w:jc w:val="left"/>
      </w:pPr>
    </w:p>
    <w:p w:rsidR="006E7639" w:rsidRDefault="006E7639" w:rsidP="006E7639">
      <w:pPr>
        <w:widowControl w:val="0"/>
        <w:jc w:val="left"/>
      </w:pPr>
    </w:p>
    <w:p w:rsidR="006E7639" w:rsidRDefault="006E7639" w:rsidP="006E7639">
      <w:pPr>
        <w:widowControl w:val="0"/>
        <w:tabs>
          <w:tab w:val="center" w:pos="590"/>
          <w:tab w:val="center" w:pos="1440"/>
          <w:tab w:val="left" w:pos="1872"/>
          <w:tab w:val="left" w:pos="9187"/>
        </w:tabs>
        <w:jc w:val="left"/>
      </w:pPr>
      <w:r w:rsidRPr="006E7639">
        <w:rPr>
          <w:b/>
        </w:rPr>
        <w:t>HISTORY OF LEGISLATIVE ACTIONS</w:t>
      </w:r>
    </w:p>
    <w:p w:rsidR="006E7639" w:rsidRDefault="006E7639" w:rsidP="006E7639">
      <w:pPr>
        <w:widowControl w:val="0"/>
        <w:tabs>
          <w:tab w:val="center" w:pos="590"/>
          <w:tab w:val="center" w:pos="1440"/>
          <w:tab w:val="left" w:pos="1872"/>
          <w:tab w:val="left" w:pos="9187"/>
        </w:tabs>
        <w:jc w:val="left"/>
      </w:pPr>
    </w:p>
    <w:p w:rsidR="006E7639" w:rsidRPr="006E7639" w:rsidRDefault="006E7639" w:rsidP="006E7639">
      <w:pPr>
        <w:widowControl w:val="0"/>
        <w:tabs>
          <w:tab w:val="center" w:pos="590"/>
          <w:tab w:val="center" w:pos="1440"/>
          <w:tab w:val="left" w:pos="1872"/>
          <w:tab w:val="left" w:pos="9187"/>
        </w:tabs>
        <w:jc w:val="left"/>
      </w:pPr>
      <w:r w:rsidRPr="006E7639">
        <w:rPr>
          <w:u w:val="single"/>
        </w:rPr>
        <w:tab/>
        <w:t>Date</w:t>
      </w:r>
      <w:r w:rsidRPr="006E7639">
        <w:rPr>
          <w:u w:val="single"/>
        </w:rPr>
        <w:tab/>
        <w:t>Body</w:t>
      </w:r>
      <w:r w:rsidRPr="006E7639">
        <w:rPr>
          <w:u w:val="single"/>
        </w:rPr>
        <w:tab/>
        <w:t>Action Description with journal page number</w:t>
      </w:r>
      <w:r w:rsidRPr="006E7639">
        <w:rPr>
          <w:u w:val="single"/>
        </w:rPr>
        <w:tab/>
      </w:r>
    </w:p>
    <w:p w:rsidR="005B6F19" w:rsidRDefault="005B6F19" w:rsidP="005B6F19">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F510F9">
          <w:rPr>
            <w:rStyle w:val="Hyperlink"/>
          </w:rPr>
          <w:t>House Journal</w:t>
        </w:r>
        <w:r w:rsidRPr="00F510F9">
          <w:rPr>
            <w:rStyle w:val="Hyperlink"/>
          </w:rPr>
          <w:noBreakHyphen/>
          <w:t>page 23</w:t>
        </w:r>
      </w:hyperlink>
      <w:r>
        <w:t>)</w:t>
      </w:r>
    </w:p>
    <w:p w:rsidR="005B6F19" w:rsidRDefault="005B6F19" w:rsidP="005B6F19">
      <w:pPr>
        <w:widowControl w:val="0"/>
        <w:tabs>
          <w:tab w:val="right" w:pos="1008"/>
          <w:tab w:val="left" w:pos="1152"/>
          <w:tab w:val="left" w:pos="1872"/>
          <w:tab w:val="left" w:pos="9187"/>
        </w:tabs>
        <w:ind w:left="2088" w:hanging="2088"/>
      </w:pPr>
    </w:p>
    <w:p w:rsidR="006E7639" w:rsidRDefault="006E7639" w:rsidP="006E76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E7639">
          <w:rPr>
            <w:rStyle w:val="Hyperlink"/>
          </w:rPr>
          <w:t>legislative information</w:t>
        </w:r>
      </w:hyperlink>
      <w:r>
        <w:t xml:space="preserve"> at the website</w:t>
      </w:r>
    </w:p>
    <w:p w:rsidR="006E7639" w:rsidRDefault="006E7639" w:rsidP="006E7639">
      <w:pPr>
        <w:widowControl w:val="0"/>
        <w:tabs>
          <w:tab w:val="right" w:pos="1008"/>
          <w:tab w:val="left" w:pos="1152"/>
          <w:tab w:val="left" w:pos="1872"/>
          <w:tab w:val="left" w:pos="9187"/>
        </w:tabs>
        <w:ind w:left="2088" w:hanging="2088"/>
        <w:jc w:val="left"/>
      </w:pPr>
    </w:p>
    <w:p w:rsidR="006E7639" w:rsidRPr="006E7639" w:rsidRDefault="006E7639" w:rsidP="006E7639">
      <w:pPr>
        <w:widowControl w:val="0"/>
        <w:tabs>
          <w:tab w:val="right" w:pos="1008"/>
          <w:tab w:val="left" w:pos="1152"/>
          <w:tab w:val="left" w:pos="1872"/>
          <w:tab w:val="left" w:pos="9187"/>
        </w:tabs>
        <w:ind w:left="2088" w:hanging="2088"/>
        <w:jc w:val="left"/>
      </w:pPr>
    </w:p>
    <w:p w:rsidR="006E7639" w:rsidRDefault="006E7639" w:rsidP="006E7639">
      <w:r w:rsidRPr="006E7639">
        <w:rPr>
          <w:b/>
        </w:rPr>
        <w:t>VERSIONS OF THIS BILL</w:t>
      </w:r>
    </w:p>
    <w:p w:rsidR="006E7639" w:rsidRDefault="006E7639" w:rsidP="006E7639"/>
    <w:p w:rsidR="006E7639" w:rsidRDefault="00C31013" w:rsidP="006E7639">
      <w:hyperlink r:id="rId9" w:history="1">
        <w:r w:rsidR="006E7639">
          <w:rPr>
            <w:rStyle w:val="Hyperlink"/>
          </w:rPr>
          <w:t>2/9/2021</w:t>
        </w:r>
      </w:hyperlink>
    </w:p>
    <w:p w:rsidR="006E7639" w:rsidRDefault="006E7639" w:rsidP="006E7639"/>
    <w:p w:rsidR="006E7639" w:rsidRDefault="006E7639" w:rsidP="006E7639">
      <w:pPr>
        <w:sectPr w:rsidR="006E7639" w:rsidSect="006E7639">
          <w:pgSz w:w="12240" w:h="15840" w:code="1"/>
          <w:pgMar w:top="1080" w:right="1440" w:bottom="1080" w:left="1440" w:header="720" w:footer="720" w:gutter="0"/>
          <w:cols w:space="720"/>
          <w:noEndnote/>
          <w:docGrid w:linePitch="360"/>
        </w:sectPr>
      </w:pPr>
    </w:p>
    <w:p w:rsidR="003D7FAB" w:rsidRDefault="003D7FAB"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5F" w:rsidRDefault="004E485F" w:rsidP="004E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3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809">
        <w:rPr>
          <w:color w:val="000000" w:themeColor="text1"/>
          <w:u w:color="000000" w:themeColor="text1"/>
        </w:rPr>
        <w:t>TO EXPRESS THE PROFOUND SORROW OF THE MEMBERS OF THE SOUTH CAROLINA HOUSE OF REPRESENTATIVES UPON THE PASSING OF THE HONORABLE NATHAN ROBERT “BOB” SALLEY, SR., OF AIKEN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6DA" w:rsidRPr="00352809" w:rsidRDefault="00EA4385"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246DA" w:rsidRPr="00352809">
        <w:rPr>
          <w:color w:val="000000" w:themeColor="text1"/>
          <w:u w:color="000000" w:themeColor="text1"/>
        </w:rPr>
        <w:t>the members of the South Carolina House of Representatives were saddened to learn of the death of the Honorable Nathan Robert “Bob” Salley, Sr., at the age of ninety</w:t>
      </w:r>
      <w:r w:rsidR="005C27A4">
        <w:rPr>
          <w:color w:val="000000" w:themeColor="text1"/>
          <w:u w:color="000000" w:themeColor="text1"/>
        </w:rPr>
        <w:noBreakHyphen/>
      </w:r>
      <w:r w:rsidR="002246DA" w:rsidRPr="00352809">
        <w:rPr>
          <w:color w:val="000000" w:themeColor="text1"/>
          <w:u w:color="000000" w:themeColor="text1"/>
        </w:rPr>
        <w:t>four on January 19, 2021;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born on January 16, 1927, he was a native of the Town of Salley and a descendant of the original owners of the land grant of the town that bears his family name, given by the King of England in the 1700s.  He was the son of the late Francis Cullum Salley and the late Nathan Rufus “Ned” Salley;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reared in a loving family with his three sisters Jane Salley Dillon, the late Betsy Salley Terry, and the late Carolyn Salley Coe, Mr. Salley earned a bachelor</w:t>
      </w:r>
      <w:r w:rsidR="005C27A4" w:rsidRPr="005C27A4">
        <w:rPr>
          <w:color w:val="000000" w:themeColor="text1"/>
          <w:u w:color="000000" w:themeColor="text1"/>
        </w:rPr>
        <w:t>’</w:t>
      </w:r>
      <w:r w:rsidRPr="00352809">
        <w:rPr>
          <w:color w:val="000000" w:themeColor="text1"/>
          <w:u w:color="000000" w:themeColor="text1"/>
        </w:rPr>
        <w:t>s degree in 1949 from Clemson A&amp;M College, now Clemson University;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a veteran of the United States Marine Corps, he attained the rank of Staff Sergeant while serving his country with distinction during World War II and the Korean War.  He served during the occupation of Japan and in Central Korea, and he was awarded the Korean Service Medal, Purple Heart, and a Purple Heart Gold Star, and Commendation Ribbon with Combat “V”;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 xml:space="preserve">Whereas, Mr. Salley retired from Dupont at </w:t>
      </w:r>
      <w:r w:rsidR="00480333">
        <w:rPr>
          <w:color w:val="000000" w:themeColor="text1"/>
          <w:u w:color="000000" w:themeColor="text1"/>
        </w:rPr>
        <w:t xml:space="preserve">the </w:t>
      </w:r>
      <w:r w:rsidRPr="00352809">
        <w:rPr>
          <w:color w:val="000000" w:themeColor="text1"/>
          <w:u w:color="000000" w:themeColor="text1"/>
        </w:rPr>
        <w:t>S</w:t>
      </w:r>
      <w:r w:rsidR="00480333">
        <w:rPr>
          <w:color w:val="000000" w:themeColor="text1"/>
          <w:u w:color="000000" w:themeColor="text1"/>
        </w:rPr>
        <w:t>avannah River Site</w:t>
      </w:r>
      <w:r w:rsidRPr="00352809">
        <w:rPr>
          <w:color w:val="000000" w:themeColor="text1"/>
          <w:u w:color="000000" w:themeColor="text1"/>
        </w:rPr>
        <w:t xml:space="preserve">, where he helped achieve a world safety record of seventeen </w:t>
      </w:r>
      <w:r w:rsidRPr="00352809">
        <w:rPr>
          <w:color w:val="000000" w:themeColor="text1"/>
          <w:u w:color="000000" w:themeColor="text1"/>
        </w:rPr>
        <w:lastRenderedPageBreak/>
        <w:t>million man hours without a loss</w:t>
      </w:r>
      <w:r w:rsidR="005C27A4">
        <w:rPr>
          <w:color w:val="000000" w:themeColor="text1"/>
          <w:u w:color="000000" w:themeColor="text1"/>
        </w:rPr>
        <w:noBreakHyphen/>
      </w:r>
      <w:r w:rsidRPr="00352809">
        <w:rPr>
          <w:color w:val="000000" w:themeColor="text1"/>
          <w:u w:color="000000" w:themeColor="text1"/>
        </w:rPr>
        <w:t>time injury.  He worked at various Dupont sites in the United States developing safety procedures for the construction industry;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he served as mayor of the Town of Salley for over twenty</w:t>
      </w:r>
      <w:r w:rsidR="005C27A4">
        <w:rPr>
          <w:color w:val="000000" w:themeColor="text1"/>
          <w:u w:color="000000" w:themeColor="text1"/>
        </w:rPr>
        <w:noBreakHyphen/>
      </w:r>
      <w:r w:rsidRPr="00352809">
        <w:rPr>
          <w:color w:val="000000" w:themeColor="text1"/>
          <w:u w:color="000000" w:themeColor="text1"/>
        </w:rPr>
        <w:t>four years, the longest serving mayor in the town</w:t>
      </w:r>
      <w:r w:rsidR="005C27A4" w:rsidRPr="005C27A4">
        <w:rPr>
          <w:color w:val="000000" w:themeColor="text1"/>
          <w:u w:color="000000" w:themeColor="text1"/>
        </w:rPr>
        <w:t>’</w:t>
      </w:r>
      <w:r w:rsidRPr="00352809">
        <w:rPr>
          <w:color w:val="000000" w:themeColor="text1"/>
          <w:u w:color="000000" w:themeColor="text1"/>
        </w:rPr>
        <w:t xml:space="preserve">s history, and he was determined to improve his hometown.  No job was too small or too difficult for his attention and time; and </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 xml:space="preserve">Whereas, devoted to his community, Mayor Salley helped form Boy Scout Troop 403 and served as a Scoutmaster, and he helped form Salley Rescue Squad where he served as a commander.  He served on the advisory board of Security Federal Bank and on the Area 4 School Board; and </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Mayor Salley was a faithful member of Salley Baptist Church and served the congregation as a deacon, deacon chairman, Sunday school teacher, Sunday school superintendent, and on various committees.  After Hurricane Hugo he became active with the South Carolina Baptist Convention helping repair churches across the Palmetto State.  He served as director of the South Carolina Baptist Brotherhood Builders, coordinating volunteer workers and materials throughout the Southeast;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together with his beloved wife of sixty</w:t>
      </w:r>
      <w:r w:rsidR="005C27A4">
        <w:rPr>
          <w:color w:val="000000" w:themeColor="text1"/>
          <w:u w:color="000000" w:themeColor="text1"/>
        </w:rPr>
        <w:noBreakHyphen/>
      </w:r>
      <w:r w:rsidRPr="00352809">
        <w:rPr>
          <w:color w:val="000000" w:themeColor="text1"/>
          <w:u w:color="000000" w:themeColor="text1"/>
        </w:rPr>
        <w:t>seven years, Betty Faye Leach Salley, he reared four fine children: Nathan Robert Salley, Jr.; Henry McLeod “Hank” Salley; Rhett Cullum Salley; and Paul DeWitt Salley.  His children blessed him with the affection of nine adoring grandchildren: Ryan Lamar Salley, Valarie Sappenfield, Lloyd Turner, Brent Turner, Audrey Salley McKay, Mindy Dawn Salley, Maegwen Betty Massie, Joshua DeWitt Salley, and Christopher Nathan Salley;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Whereas, Mr. Salley cherished the continuation of his family</w:t>
      </w:r>
      <w:r w:rsidR="005C27A4" w:rsidRPr="005C27A4">
        <w:rPr>
          <w:color w:val="000000" w:themeColor="text1"/>
          <w:u w:color="000000" w:themeColor="text1"/>
        </w:rPr>
        <w:t>’</w:t>
      </w:r>
      <w:r w:rsidRPr="00352809">
        <w:rPr>
          <w:color w:val="000000" w:themeColor="text1"/>
          <w:u w:color="000000" w:themeColor="text1"/>
        </w:rPr>
        <w:t>s loving legacy in the lives of his twelve great</w:t>
      </w:r>
      <w:r w:rsidR="005C27A4">
        <w:rPr>
          <w:color w:val="000000" w:themeColor="text1"/>
          <w:u w:color="000000" w:themeColor="text1"/>
        </w:rPr>
        <w:noBreakHyphen/>
      </w:r>
      <w:r w:rsidRPr="00352809">
        <w:rPr>
          <w:color w:val="000000" w:themeColor="text1"/>
          <w:u w:color="000000" w:themeColor="text1"/>
        </w:rPr>
        <w:t>grandchildren: Emma Shephard, Morgan Alexis Salley, Charlotte Rose Salley, Kate Sappenfield, Sam Sappenfield, Logan Turner, Autumn Shelor, Ivy Shelor, Abigail Grace McKay, Melanie McKay, Nathan “Nate” DeWitt Salley, and Della DeShannon Salley; and</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385"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809">
        <w:rPr>
          <w:color w:val="000000" w:themeColor="text1"/>
          <w:u w:color="000000" w:themeColor="text1"/>
        </w:rPr>
        <w:t>Whereas, the members of the South Carolina House of Representatives are grateful for the life and legacy of Bob Salley and for the dedicated example of sacrifice and service he set for all who knew him</w:t>
      </w:r>
      <w:r w:rsidR="00EA4385">
        <w:t>.  Now, therefore,</w:t>
      </w:r>
    </w:p>
    <w:p w:rsidR="00EA4385" w:rsidRDefault="00EA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385" w:rsidRDefault="00EA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385" w:rsidRDefault="00EA4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809">
        <w:rPr>
          <w:color w:val="000000" w:themeColor="text1"/>
          <w:u w:color="000000" w:themeColor="text1"/>
        </w:rPr>
        <w:t>That the members of the South Carolina House of Representatives, by this resolution, express their profound sorrow upon the passing of Nathan Robert “Bob” Salley, Sr., of Aiken County and extend their deepest sympathy to his large and loving family and his many friends.</w:t>
      </w:r>
    </w:p>
    <w:p w:rsidR="002246DA" w:rsidRPr="00352809"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385" w:rsidRDefault="002246DA" w:rsidP="00224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2809">
        <w:rPr>
          <w:color w:val="000000" w:themeColor="text1"/>
          <w:u w:color="000000" w:themeColor="text1"/>
        </w:rPr>
        <w:t>Be it further resolved that a copy of this resolution be presented to the family of the Honorable Nathan Robert “Bob” Salley, Sr</w:t>
      </w:r>
      <w:r>
        <w:rPr>
          <w:color w:val="000000" w:themeColor="text1"/>
          <w:u w:color="000000" w:themeColor="text1"/>
        </w:rPr>
        <w:t>.</w:t>
      </w:r>
    </w:p>
    <w:p w:rsidR="00E07B71" w:rsidRDefault="005C27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639" w:rsidRDefault="006E7639" w:rsidP="006E7639">
      <w:pPr>
        <w:suppressAutoHyphens/>
      </w:pPr>
    </w:p>
    <w:sectPr w:rsidR="006E7639" w:rsidSect="006E76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385" w:rsidRDefault="00EA4385" w:rsidP="009F0C77">
      <w:r>
        <w:separator/>
      </w:r>
    </w:p>
  </w:endnote>
  <w:endnote w:type="continuationSeparator" w:id="0">
    <w:p w:rsidR="00EA4385" w:rsidRDefault="00EA43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7B8E65-1C21-43E2-94CF-1F7A45C8788C}"/>
    <w:embedBold r:id="rId2" w:fontKey="{24DFD110-9068-46B9-BABE-A5FD8AB3DC80}"/>
  </w:font>
  <w:font w:name="Calibri">
    <w:panose1 w:val="020F0502020204030204"/>
    <w:charset w:val="00"/>
    <w:family w:val="swiss"/>
    <w:pitch w:val="variable"/>
    <w:sig w:usb0="E4002EFF" w:usb1="C000247B" w:usb2="00000009" w:usb3="00000000" w:csb0="000001FF" w:csb1="00000000"/>
    <w:embedRegular r:id="rId3" w:fontKey="{F32609B3-8198-48F3-9F25-18946B14285E}"/>
  </w:font>
  <w:font w:name="Segoe UI">
    <w:panose1 w:val="020B0502040204020203"/>
    <w:charset w:val="00"/>
    <w:family w:val="swiss"/>
    <w:pitch w:val="variable"/>
    <w:sig w:usb0="E4002EFF" w:usb1="C000E47F" w:usb2="00000009" w:usb3="00000000" w:csb0="000001FF" w:csb1="00000000"/>
    <w:embedRegular r:id="rId4" w:fontKey="{0C2C5946-7C5B-44B3-A7C3-906315E054B4}"/>
  </w:font>
  <w:font w:name="Cambria">
    <w:panose1 w:val="02040503050406030204"/>
    <w:charset w:val="00"/>
    <w:family w:val="roman"/>
    <w:pitch w:val="variable"/>
    <w:sig w:usb0="E00006FF" w:usb1="420024FF" w:usb2="02000000" w:usb3="00000000" w:csb0="0000019F" w:csb1="00000000"/>
    <w:embedRegular r:id="rId5" w:fontKey="{5A4DB73A-8D6C-4440-A51B-B84329C890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39" w:rsidRPr="003D7FAB" w:rsidRDefault="006E7639" w:rsidP="003D7FA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9762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385" w:rsidRDefault="00EA4385" w:rsidP="009F0C77">
      <w:r>
        <w:separator/>
      </w:r>
    </w:p>
  </w:footnote>
  <w:footnote w:type="continuationSeparator" w:id="0">
    <w:p w:rsidR="00EA4385" w:rsidRDefault="00EA43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1ZW21"/>
    <w:docVar w:name="CoverBillType" w:val="r"/>
    <w:docVar w:name="DocPath" w:val="L:\Council\bills\GM\24461ZW21.DOCX"/>
    <w:docVar w:name="dvBillNumber" w:val="3848"/>
    <w:docVar w:name="dvBillNumberPrefix" w:val="H. "/>
    <w:docVar w:name="dvOriginalBody" w:val="House"/>
    <w:docVar w:name="dvSteno" w:val="GM"/>
    <w:docVar w:name="NameofBody" w:val="h"/>
    <w:docVar w:name="vGroup2" w:val="Council"/>
  </w:docVars>
  <w:rsids>
    <w:rsidRoot w:val="00EA4385"/>
    <w:rsid w:val="00011869"/>
    <w:rsid w:val="00015CD6"/>
    <w:rsid w:val="000E0100"/>
    <w:rsid w:val="000E1785"/>
    <w:rsid w:val="000F40FA"/>
    <w:rsid w:val="001035F1"/>
    <w:rsid w:val="0010776B"/>
    <w:rsid w:val="00133E66"/>
    <w:rsid w:val="001435A3"/>
    <w:rsid w:val="00146ED3"/>
    <w:rsid w:val="00151044"/>
    <w:rsid w:val="00187CDB"/>
    <w:rsid w:val="001D08F2"/>
    <w:rsid w:val="001D3A58"/>
    <w:rsid w:val="001D525B"/>
    <w:rsid w:val="001D7F4F"/>
    <w:rsid w:val="00205238"/>
    <w:rsid w:val="002246D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7FAB"/>
    <w:rsid w:val="003E5288"/>
    <w:rsid w:val="003F6D79"/>
    <w:rsid w:val="0041760A"/>
    <w:rsid w:val="00417C01"/>
    <w:rsid w:val="004403BD"/>
    <w:rsid w:val="00461441"/>
    <w:rsid w:val="00480333"/>
    <w:rsid w:val="004809EE"/>
    <w:rsid w:val="004E485F"/>
    <w:rsid w:val="004E7D54"/>
    <w:rsid w:val="005273C6"/>
    <w:rsid w:val="00530A69"/>
    <w:rsid w:val="005413EB"/>
    <w:rsid w:val="00545593"/>
    <w:rsid w:val="00556EBF"/>
    <w:rsid w:val="00577C6C"/>
    <w:rsid w:val="005A62FE"/>
    <w:rsid w:val="005B6F19"/>
    <w:rsid w:val="005C27A4"/>
    <w:rsid w:val="005C2FE2"/>
    <w:rsid w:val="005E2BC9"/>
    <w:rsid w:val="00605102"/>
    <w:rsid w:val="006215AA"/>
    <w:rsid w:val="006913C9"/>
    <w:rsid w:val="0069470D"/>
    <w:rsid w:val="006D58AA"/>
    <w:rsid w:val="006E7639"/>
    <w:rsid w:val="00734F00"/>
    <w:rsid w:val="00736959"/>
    <w:rsid w:val="007A70AE"/>
    <w:rsid w:val="008362E8"/>
    <w:rsid w:val="0085786E"/>
    <w:rsid w:val="008724AB"/>
    <w:rsid w:val="008A1768"/>
    <w:rsid w:val="008A489F"/>
    <w:rsid w:val="008F0F33"/>
    <w:rsid w:val="008F4429"/>
    <w:rsid w:val="0094021A"/>
    <w:rsid w:val="009762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0D12"/>
    <w:rsid w:val="00C21ABE"/>
    <w:rsid w:val="00C31C95"/>
    <w:rsid w:val="00C3483A"/>
    <w:rsid w:val="00C74E9D"/>
    <w:rsid w:val="00C826DD"/>
    <w:rsid w:val="00C82FD3"/>
    <w:rsid w:val="00C92819"/>
    <w:rsid w:val="00CC6B7B"/>
    <w:rsid w:val="00CD2089"/>
    <w:rsid w:val="00D73A67"/>
    <w:rsid w:val="00D970A9"/>
    <w:rsid w:val="00DF3845"/>
    <w:rsid w:val="00E07B71"/>
    <w:rsid w:val="00E41911"/>
    <w:rsid w:val="00E44B57"/>
    <w:rsid w:val="00E92EEF"/>
    <w:rsid w:val="00EA438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83B09-8475-452E-B840-DBB6DEC1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3EB"/>
    <w:rPr>
      <w:rFonts w:ascii="Segoe UI" w:eastAsia="Times New Roman" w:hAnsi="Segoe UI" w:cs="Segoe UI"/>
      <w:sz w:val="18"/>
      <w:szCs w:val="18"/>
    </w:rPr>
  </w:style>
  <w:style w:type="character" w:styleId="Hyperlink">
    <w:name w:val="Hyperlink"/>
    <w:basedOn w:val="DefaultParagraphFont"/>
    <w:uiPriority w:val="99"/>
    <w:unhideWhenUsed/>
    <w:rsid w:val="006E76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48&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48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51A1D-41FF-4D39-9710-8DF7E1D8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3848: Subject not yet available - South Carolina Legislature Online</dc:title>
  <dc:creator>Chris Charlton</dc:creator>
  <cp:lastModifiedBy>Sade Wilson</cp:lastModifiedBy>
  <cp:revision>2</cp:revision>
  <cp:lastPrinted>2021-02-09T17:05:00Z</cp:lastPrinted>
  <dcterms:created xsi:type="dcterms:W3CDTF">2021-07-20T15:52:00Z</dcterms:created>
  <dcterms:modified xsi:type="dcterms:W3CDTF">2021-07-20T15:52:00Z</dcterms:modified>
</cp:coreProperties>
</file>