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03C" w:rsidRDefault="0040503C" w:rsidP="0040503C">
      <w:pPr>
        <w:widowControl w:val="0"/>
        <w:jc w:val="center"/>
      </w:pPr>
      <w:r w:rsidRPr="0040503C">
        <w:rPr>
          <w:b/>
        </w:rPr>
        <w:t>South Carolina General Assembly</w:t>
      </w:r>
    </w:p>
    <w:p w:rsidR="0040503C" w:rsidRDefault="0040503C" w:rsidP="0040503C">
      <w:pPr>
        <w:widowControl w:val="0"/>
        <w:jc w:val="center"/>
      </w:pPr>
      <w:r>
        <w:t>124th Session, 2021-2022</w:t>
      </w:r>
    </w:p>
    <w:p w:rsidR="0040503C" w:rsidRDefault="0040503C" w:rsidP="0040503C">
      <w:pPr>
        <w:widowControl w:val="0"/>
        <w:jc w:val="left"/>
      </w:pPr>
    </w:p>
    <w:p w:rsidR="0040503C" w:rsidRDefault="0040503C" w:rsidP="0040503C">
      <w:pPr>
        <w:widowControl w:val="0"/>
        <w:jc w:val="left"/>
        <w:rPr>
          <w:b/>
        </w:rPr>
      </w:pPr>
      <w:r w:rsidRPr="0040503C">
        <w:rPr>
          <w:b/>
        </w:rPr>
        <w:t>H. 3927</w:t>
      </w:r>
    </w:p>
    <w:p w:rsidR="0040503C" w:rsidRDefault="0040503C" w:rsidP="0040503C">
      <w:pPr>
        <w:widowControl w:val="0"/>
        <w:jc w:val="left"/>
        <w:rPr>
          <w:b/>
        </w:rPr>
      </w:pPr>
    </w:p>
    <w:p w:rsidR="0040503C" w:rsidRDefault="0040503C" w:rsidP="0040503C">
      <w:pPr>
        <w:widowControl w:val="0"/>
        <w:jc w:val="left"/>
      </w:pPr>
      <w:r w:rsidRPr="0040503C">
        <w:rPr>
          <w:b/>
        </w:rPr>
        <w:t>STATUS INFORMATION</w:t>
      </w:r>
    </w:p>
    <w:p w:rsidR="0040503C" w:rsidRDefault="0040503C" w:rsidP="0040503C">
      <w:pPr>
        <w:widowControl w:val="0"/>
        <w:jc w:val="left"/>
      </w:pPr>
    </w:p>
    <w:p w:rsidR="0040503C" w:rsidRDefault="0040503C" w:rsidP="0040503C">
      <w:pPr>
        <w:widowControl w:val="0"/>
        <w:jc w:val="left"/>
      </w:pPr>
      <w:r>
        <w:t>General Bill</w:t>
      </w:r>
    </w:p>
    <w:p w:rsidR="0040503C" w:rsidRDefault="00AC7C20" w:rsidP="0040503C">
      <w:pPr>
        <w:widowControl w:val="0"/>
        <w:jc w:val="left"/>
      </w:pPr>
      <w:r>
        <w:t>Sponsors: Reps. Stavrinakis, Murphy and Weeks</w:t>
      </w:r>
    </w:p>
    <w:p w:rsidR="0040503C" w:rsidRDefault="0040503C" w:rsidP="0040503C">
      <w:pPr>
        <w:widowControl w:val="0"/>
        <w:jc w:val="left"/>
      </w:pPr>
      <w:r>
        <w:t>Document Path: l:\council\bills\bh\7433ahb21.docx</w:t>
      </w:r>
    </w:p>
    <w:p w:rsidR="001A0B47" w:rsidRDefault="001A0B47" w:rsidP="0040503C">
      <w:pPr>
        <w:widowControl w:val="0"/>
        <w:jc w:val="left"/>
      </w:pPr>
      <w:r>
        <w:t>Companion/Similar bill(s): 3301</w:t>
      </w:r>
    </w:p>
    <w:p w:rsidR="0040503C" w:rsidRDefault="0040503C" w:rsidP="0040503C">
      <w:pPr>
        <w:widowControl w:val="0"/>
        <w:jc w:val="left"/>
      </w:pPr>
    </w:p>
    <w:p w:rsidR="00E5638F" w:rsidRDefault="00E5638F" w:rsidP="0040503C">
      <w:pPr>
        <w:widowControl w:val="0"/>
        <w:jc w:val="left"/>
      </w:pPr>
      <w:r>
        <w:t>Introduced in the House on February 18, 2021</w:t>
      </w:r>
    </w:p>
    <w:p w:rsidR="00E5638F" w:rsidRDefault="00E5638F" w:rsidP="0040503C">
      <w:pPr>
        <w:widowControl w:val="0"/>
        <w:jc w:val="left"/>
      </w:pPr>
      <w:r>
        <w:t>Introduced in the Senate on April 28, 2021</w:t>
      </w:r>
    </w:p>
    <w:p w:rsidR="00E5638F" w:rsidRPr="00E5638F" w:rsidRDefault="00E5638F" w:rsidP="0040503C">
      <w:pPr>
        <w:widowControl w:val="0"/>
        <w:jc w:val="left"/>
      </w:pPr>
      <w:r>
        <w:t xml:space="preserve">Currently residing in the Senate Committee on </w:t>
      </w:r>
      <w:r w:rsidRPr="00E5638F">
        <w:rPr>
          <w:b/>
        </w:rPr>
        <w:t>Judiciary</w:t>
      </w:r>
    </w:p>
    <w:p w:rsidR="00E5638F" w:rsidRDefault="00E5638F" w:rsidP="0040503C">
      <w:pPr>
        <w:widowControl w:val="0"/>
        <w:jc w:val="left"/>
      </w:pPr>
    </w:p>
    <w:p w:rsidR="0040503C" w:rsidRDefault="0040503C" w:rsidP="0040503C">
      <w:pPr>
        <w:widowControl w:val="0"/>
        <w:jc w:val="left"/>
      </w:pPr>
      <w:r>
        <w:t>Summary: Courts - Transfer of Certain Criminal Cases from General Sessions</w:t>
      </w:r>
    </w:p>
    <w:p w:rsidR="0040503C" w:rsidRDefault="0040503C" w:rsidP="0040503C">
      <w:pPr>
        <w:widowControl w:val="0"/>
        <w:jc w:val="left"/>
      </w:pPr>
    </w:p>
    <w:p w:rsidR="0040503C" w:rsidRDefault="0040503C" w:rsidP="0040503C">
      <w:pPr>
        <w:widowControl w:val="0"/>
        <w:jc w:val="left"/>
      </w:pPr>
    </w:p>
    <w:p w:rsidR="0040503C" w:rsidRDefault="0040503C" w:rsidP="004050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503C">
        <w:rPr>
          <w:b/>
        </w:rPr>
        <w:t>HISTORY OF LEGISLATIVE ACTIONS</w:t>
      </w:r>
    </w:p>
    <w:p w:rsidR="0040503C" w:rsidRDefault="0040503C" w:rsidP="004050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0503C" w:rsidRPr="0040503C" w:rsidRDefault="0040503C" w:rsidP="004050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0503C">
        <w:rPr>
          <w:u w:val="single"/>
        </w:rPr>
        <w:tab/>
        <w:t>Date</w:t>
      </w:r>
      <w:r w:rsidRPr="0040503C">
        <w:rPr>
          <w:u w:val="single"/>
        </w:rPr>
        <w:tab/>
        <w:t>Body</w:t>
      </w:r>
      <w:r w:rsidRPr="0040503C">
        <w:rPr>
          <w:u w:val="single"/>
        </w:rPr>
        <w:tab/>
        <w:t>Action Description with journal page number</w:t>
      </w:r>
      <w:r w:rsidRPr="0040503C">
        <w:rPr>
          <w:u w:val="single"/>
        </w:rPr>
        <w:tab/>
      </w:r>
    </w:p>
    <w:p w:rsidR="009B5592" w:rsidRDefault="009B5592" w:rsidP="009B5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House</w:t>
      </w:r>
      <w:r>
        <w:tab/>
        <w:t>Introduced and read first time (</w:t>
      </w:r>
      <w:hyperlink r:id="rId7" w:history="1">
        <w:r w:rsidRPr="00C22B86">
          <w:rPr>
            <w:rStyle w:val="Hyperlink"/>
          </w:rPr>
          <w:t>House Journal</w:t>
        </w:r>
        <w:r w:rsidRPr="00C22B86">
          <w:rPr>
            <w:rStyle w:val="Hyperlink"/>
          </w:rPr>
          <w:noBreakHyphen/>
          <w:t>page 61</w:t>
        </w:r>
      </w:hyperlink>
      <w:r>
        <w:t>)</w:t>
      </w:r>
    </w:p>
    <w:p w:rsidR="009B5592" w:rsidRDefault="009B5592" w:rsidP="009B5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House</w:t>
      </w:r>
      <w:r>
        <w:tab/>
        <w:t xml:space="preserve">Referred to Committee on </w:t>
      </w:r>
      <w:r w:rsidRPr="00C22B86">
        <w:rPr>
          <w:b/>
        </w:rPr>
        <w:t>Judiciary</w:t>
      </w:r>
      <w:r>
        <w:t xml:space="preserve"> (</w:t>
      </w:r>
      <w:hyperlink r:id="rId8" w:history="1">
        <w:r w:rsidRPr="00C22B86">
          <w:rPr>
            <w:rStyle w:val="Hyperlink"/>
          </w:rPr>
          <w:t>House Journal</w:t>
        </w:r>
        <w:r w:rsidRPr="00C22B86">
          <w:rPr>
            <w:rStyle w:val="Hyperlink"/>
          </w:rPr>
          <w:noBreakHyphen/>
          <w:t>page 61</w:t>
        </w:r>
      </w:hyperlink>
      <w:r>
        <w:t>)</w:t>
      </w:r>
    </w:p>
    <w:p w:rsidR="009B5592" w:rsidRDefault="009B5592" w:rsidP="009B5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4/21/2021</w:t>
      </w:r>
      <w:r>
        <w:tab/>
        <w:t>House</w:t>
      </w:r>
      <w:r>
        <w:tab/>
        <w:t xml:space="preserve">Committee report: Favorable </w:t>
      </w:r>
      <w:r w:rsidRPr="00C22B86">
        <w:rPr>
          <w:b/>
        </w:rPr>
        <w:t>Judiciary</w:t>
      </w:r>
      <w:r>
        <w:t xml:space="preserve"> (</w:t>
      </w:r>
      <w:hyperlink r:id="rId9" w:history="1">
        <w:r w:rsidRPr="00C22B86">
          <w:rPr>
            <w:rStyle w:val="Hyperlink"/>
          </w:rPr>
          <w:t>House Journal</w:t>
        </w:r>
        <w:r w:rsidRPr="00C22B86">
          <w:rPr>
            <w:rStyle w:val="Hyperlink"/>
          </w:rPr>
          <w:noBreakHyphen/>
          <w:t>page 16</w:t>
        </w:r>
      </w:hyperlink>
      <w:r>
        <w:t>)</w:t>
      </w:r>
    </w:p>
    <w:p w:rsidR="009B5592" w:rsidRDefault="009B5592" w:rsidP="009B5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House</w:t>
      </w:r>
      <w:r>
        <w:tab/>
        <w:t>Member(s) request name added as sponsor: Weeks</w:t>
      </w:r>
    </w:p>
    <w:p w:rsidR="009B5592" w:rsidRDefault="009B5592" w:rsidP="009B5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House</w:t>
      </w:r>
      <w:r>
        <w:tab/>
        <w:t>Read second time (</w:t>
      </w:r>
      <w:hyperlink r:id="rId10" w:history="1">
        <w:r w:rsidRPr="00C22B86">
          <w:rPr>
            <w:rStyle w:val="Hyperlink"/>
          </w:rPr>
          <w:t>House Journal</w:t>
        </w:r>
        <w:r w:rsidRPr="00C22B86">
          <w:rPr>
            <w:rStyle w:val="Hyperlink"/>
          </w:rPr>
          <w:noBreakHyphen/>
          <w:t>page 96</w:t>
        </w:r>
      </w:hyperlink>
      <w:r>
        <w:t>)</w:t>
      </w:r>
    </w:p>
    <w:p w:rsidR="009B5592" w:rsidRDefault="009B5592" w:rsidP="009B5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House</w:t>
      </w:r>
      <w:r>
        <w:tab/>
        <w:t>Roll call Yeas</w:t>
      </w:r>
      <w:r>
        <w:noBreakHyphen/>
        <w:t>106  Nays</w:t>
      </w:r>
      <w:r>
        <w:noBreakHyphen/>
        <w:t>4 (</w:t>
      </w:r>
      <w:hyperlink r:id="rId11" w:history="1">
        <w:r w:rsidRPr="00C22B86">
          <w:rPr>
            <w:rStyle w:val="Hyperlink"/>
          </w:rPr>
          <w:t>House Journal</w:t>
        </w:r>
        <w:r w:rsidRPr="00C22B86">
          <w:rPr>
            <w:rStyle w:val="Hyperlink"/>
          </w:rPr>
          <w:noBreakHyphen/>
          <w:t>page 96</w:t>
        </w:r>
      </w:hyperlink>
      <w:r>
        <w:t>)</w:t>
      </w:r>
    </w:p>
    <w:p w:rsidR="009B5592" w:rsidRDefault="009B5592" w:rsidP="009B5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House</w:t>
      </w:r>
      <w:r>
        <w:tab/>
        <w:t>Read third time and sent to Senate (</w:t>
      </w:r>
      <w:hyperlink r:id="rId12" w:history="1">
        <w:r w:rsidRPr="00C22B86">
          <w:rPr>
            <w:rStyle w:val="Hyperlink"/>
          </w:rPr>
          <w:t>House Journal</w:t>
        </w:r>
        <w:r w:rsidRPr="00C22B86">
          <w:rPr>
            <w:rStyle w:val="Hyperlink"/>
          </w:rPr>
          <w:noBreakHyphen/>
          <w:t>page 7</w:t>
        </w:r>
      </w:hyperlink>
      <w:r>
        <w:t>)</w:t>
      </w:r>
    </w:p>
    <w:p w:rsidR="009B5592" w:rsidRDefault="009B5592" w:rsidP="009B5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Senate</w:t>
      </w:r>
      <w:r>
        <w:tab/>
        <w:t>Introduced and read first time (</w:t>
      </w:r>
      <w:hyperlink r:id="rId13" w:history="1">
        <w:r w:rsidRPr="00C22B86">
          <w:rPr>
            <w:rStyle w:val="Hyperlink"/>
          </w:rPr>
          <w:t>Senate Journal</w:t>
        </w:r>
        <w:r w:rsidRPr="00C22B86">
          <w:rPr>
            <w:rStyle w:val="Hyperlink"/>
          </w:rPr>
          <w:noBreakHyphen/>
          <w:t>page 6</w:t>
        </w:r>
      </w:hyperlink>
      <w:r>
        <w:t>)</w:t>
      </w:r>
    </w:p>
    <w:p w:rsidR="009B5592" w:rsidRDefault="009B5592" w:rsidP="009B5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Senate</w:t>
      </w:r>
      <w:r>
        <w:tab/>
        <w:t xml:space="preserve">Referred to Committee on </w:t>
      </w:r>
      <w:r w:rsidRPr="00C22B86">
        <w:rPr>
          <w:b/>
        </w:rPr>
        <w:t>Judiciary</w:t>
      </w:r>
      <w:r>
        <w:t xml:space="preserve"> (</w:t>
      </w:r>
      <w:hyperlink r:id="rId14" w:history="1">
        <w:r w:rsidRPr="00C22B86">
          <w:rPr>
            <w:rStyle w:val="Hyperlink"/>
          </w:rPr>
          <w:t>Senate Journal</w:t>
        </w:r>
        <w:r w:rsidRPr="00C22B86">
          <w:rPr>
            <w:rStyle w:val="Hyperlink"/>
          </w:rPr>
          <w:noBreakHyphen/>
          <w:t>page 6</w:t>
        </w:r>
      </w:hyperlink>
      <w:r>
        <w:t>)</w:t>
      </w:r>
    </w:p>
    <w:p w:rsidR="009B5592" w:rsidRDefault="009B5592" w:rsidP="009B55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0503C" w:rsidRDefault="0040503C" w:rsidP="00405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40503C">
          <w:rPr>
            <w:rStyle w:val="Hyperlink"/>
          </w:rPr>
          <w:t>legislative information</w:t>
        </w:r>
      </w:hyperlink>
      <w:r>
        <w:t xml:space="preserve"> at the website</w:t>
      </w:r>
    </w:p>
    <w:p w:rsidR="0040503C" w:rsidRDefault="0040503C" w:rsidP="00405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503C" w:rsidRPr="0040503C" w:rsidRDefault="0040503C" w:rsidP="004050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0503C" w:rsidRDefault="0040503C" w:rsidP="0040503C">
      <w:pPr>
        <w:widowControl w:val="0"/>
        <w:jc w:val="left"/>
      </w:pPr>
      <w:r w:rsidRPr="0040503C">
        <w:rPr>
          <w:b/>
        </w:rPr>
        <w:t>VERSIONS OF THIS BILL</w:t>
      </w:r>
    </w:p>
    <w:p w:rsidR="0040503C" w:rsidRDefault="0040503C" w:rsidP="0040503C">
      <w:pPr>
        <w:widowControl w:val="0"/>
        <w:jc w:val="left"/>
      </w:pPr>
    </w:p>
    <w:p w:rsidR="0040503C" w:rsidRDefault="00273E14" w:rsidP="0040503C">
      <w:pPr>
        <w:widowControl w:val="0"/>
        <w:jc w:val="left"/>
      </w:pPr>
      <w:hyperlink r:id="rId16" w:history="1">
        <w:r w:rsidR="0040503C">
          <w:rPr>
            <w:rStyle w:val="Hyperlink"/>
          </w:rPr>
          <w:t>2/18/2021</w:t>
        </w:r>
      </w:hyperlink>
    </w:p>
    <w:p w:rsidR="0040503C" w:rsidRDefault="00273E14" w:rsidP="0040503C">
      <w:hyperlink r:id="rId17" w:history="1">
        <w:r w:rsidR="00CE1C40" w:rsidRPr="00CE1C40">
          <w:rPr>
            <w:rStyle w:val="Hyperlink"/>
          </w:rPr>
          <w:t>4/21/2021</w:t>
        </w:r>
      </w:hyperlink>
    </w:p>
    <w:p w:rsidR="00CE1C40" w:rsidRDefault="00CE1C40" w:rsidP="0040503C"/>
    <w:p w:rsidR="0040503C" w:rsidRDefault="0040503C" w:rsidP="0040503C">
      <w:pPr>
        <w:sectPr w:rsidR="0040503C" w:rsidSect="004050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CE1C40" w:rsidRPr="006D4ABC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2021</w:t>
      </w: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Pr="006D4ABC" w:rsidRDefault="00CE1C40" w:rsidP="006D4AB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3927</w:t>
      </w: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6D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17E5D">
        <w:t>Reps. Stavrinakis and Murphy</w:t>
      </w: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4/21/21--H.</w:t>
      </w: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18, 2021.</w:t>
      </w:r>
    </w:p>
    <w:p w:rsidR="00CE1C40" w:rsidRPr="006D4ABC" w:rsidRDefault="00CE1C40" w:rsidP="006D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Pr="006D4ABC" w:rsidRDefault="00CE1C40" w:rsidP="006D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3927) </w:t>
      </w:r>
      <w:r w:rsidRPr="006D4ABC">
        <w:rPr>
          <w:color w:val="000000" w:themeColor="text1"/>
          <w:u w:color="000000" w:themeColor="text1"/>
        </w:rPr>
        <w:t>to amend Section 22</w:t>
      </w:r>
      <w:r w:rsidRPr="006D4ABC">
        <w:rPr>
          <w:color w:val="000000" w:themeColor="text1"/>
          <w:u w:color="000000" w:themeColor="text1"/>
        </w:rPr>
        <w:noBreakHyphen/>
        <w:t>3</w:t>
      </w:r>
      <w:r w:rsidRPr="006D4ABC">
        <w:rPr>
          <w:color w:val="000000" w:themeColor="text1"/>
          <w:u w:color="000000" w:themeColor="text1"/>
        </w:rPr>
        <w:noBreakHyphen/>
        <w:t>545, Code of Laws of South Carolina, 1976, relating to transfer of certain criminal cases from general sessions court, so as to</w:t>
      </w:r>
      <w:r>
        <w:t>, etc., respectfully</w:t>
      </w:r>
    </w:p>
    <w:p w:rsidR="00CE1C40" w:rsidRPr="006D4ABC" w:rsidRDefault="00CE1C40" w:rsidP="006D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CHRIS MURPHY for Committee.</w:t>
      </w:r>
    </w:p>
    <w:p w:rsidR="00CE1C40" w:rsidRPr="006D4ABC" w:rsidRDefault="00CE1C40" w:rsidP="006D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E1C40" w:rsidSect="006D4ABC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Pr="00325348" w:rsidRDefault="00CE1C40" w:rsidP="00DB5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CE1C40" w:rsidRDefault="00CE1C4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CB6FA5">
        <w:rPr>
          <w:color w:val="000000" w:themeColor="text1"/>
          <w:u w:color="000000" w:themeColor="text1"/>
        </w:rPr>
        <w:t>AMEND 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CODE OF LAWS OF SOUTH CAROLINA, 1976, RELATING TO TRANSFER OF CERTAIN CRIMINAL CASES FROM GENERAL SESSIONS COURT, SO AS TO PROVIDE THAT CRIMINAL CASES IN </w:t>
      </w:r>
      <w:r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CE1C40" w:rsidRDefault="00CE1C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1C40" w:rsidRDefault="00CE1C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1C40" w:rsidRDefault="00CE1C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CD4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6FA5">
        <w:rPr>
          <w:color w:val="000000" w:themeColor="text1"/>
          <w:u w:color="000000" w:themeColor="text1"/>
        </w:rPr>
        <w:t>SECTION</w:t>
      </w:r>
      <w:r w:rsidRPr="00CB6FA5">
        <w:rPr>
          <w:color w:val="000000" w:themeColor="text1"/>
          <w:u w:color="000000" w:themeColor="text1"/>
        </w:rPr>
        <w:tab/>
        <w:t>1.</w:t>
      </w:r>
      <w:r w:rsidRPr="00CB6FA5">
        <w:rPr>
          <w:color w:val="000000" w:themeColor="text1"/>
          <w:u w:color="000000" w:themeColor="text1"/>
        </w:rPr>
        <w:tab/>
        <w:t>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545(A) of the 1976 Code</w:t>
      </w:r>
      <w:r>
        <w:rPr>
          <w:color w:val="000000" w:themeColor="text1"/>
          <w:u w:color="000000" w:themeColor="text1"/>
        </w:rPr>
        <w:t xml:space="preserve"> </w:t>
      </w:r>
      <w:r w:rsidRPr="00CB6FA5">
        <w:rPr>
          <w:color w:val="000000" w:themeColor="text1"/>
          <w:u w:color="000000" w:themeColor="text1"/>
        </w:rPr>
        <w:t>is amended to read:</w:t>
      </w:r>
    </w:p>
    <w:p w:rsidR="00CE1C40" w:rsidRDefault="00CE1C40" w:rsidP="00CD4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1C40" w:rsidRDefault="00CE1C40" w:rsidP="00CD4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>
        <w:noBreakHyphen/>
      </w:r>
      <w:r w:rsidRPr="00EB1AAB">
        <w:t>3</w:t>
      </w:r>
      <w:r>
        <w:noBreakHyphen/>
      </w:r>
      <w:r w:rsidRPr="00EB1AAB">
        <w:t>540 and 22</w:t>
      </w:r>
      <w:r>
        <w:noBreakHyphen/>
      </w:r>
      <w:r w:rsidRPr="00EB1AAB">
        <w:t>3</w:t>
      </w:r>
      <w:r>
        <w:noBreakHyphen/>
      </w:r>
      <w:r w:rsidRPr="00EB1AAB">
        <w:t xml:space="preserve">550, a criminal case, the penalty for which the crime in the case does not exceed </w:t>
      </w:r>
      <w:r w:rsidRPr="001F3BF7">
        <w:rPr>
          <w:strike/>
        </w:rPr>
        <w:t>five thousand five hundred dollars or 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1F3BF7">
        <w:rPr>
          <w:strike/>
        </w:rPr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CE1C40" w:rsidRDefault="00CE1C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1C40" w:rsidRDefault="00CE1C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E1C40" w:rsidRDefault="00CE1C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0503C" w:rsidRDefault="0040503C" w:rsidP="00CE1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40503C" w:rsidSect="006D4ABC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80C" w:rsidRDefault="006D280C" w:rsidP="009F0C77">
      <w:r>
        <w:separator/>
      </w:r>
    </w:p>
  </w:endnote>
  <w:endnote w:type="continuationSeparator" w:id="0">
    <w:p w:rsidR="006D280C" w:rsidRDefault="006D28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51D16F-16CA-496D-A4CF-A54FB9A50478}"/>
    <w:embedBold r:id="rId2" w:fontKey="{9DC0A304-0120-4D40-B5B1-B5D180C108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959E3E-7B1B-4826-995C-FD23DCBC4E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3B823D-ACBC-4799-943F-F4AFCF280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1C40" w:rsidRPr="00DB5BFA" w:rsidRDefault="00CE1C40" w:rsidP="00DB5B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[3927-</w:t>
    </w:r>
    <w:r>
      <w:fldChar w:fldCharType="begin"/>
    </w:r>
    <w:r>
      <w:instrText xml:space="preserve"> PAGE  \* MERGEFORMAT </w:instrText>
    </w:r>
    <w:r>
      <w:fldChar w:fldCharType="separate"/>
    </w:r>
    <w:r w:rsidR="009B559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ABC" w:rsidRPr="00DB5BFA" w:rsidRDefault="00CE1C40" w:rsidP="00DB5B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80C" w:rsidRDefault="006D280C" w:rsidP="009F0C77">
      <w:r>
        <w:separator/>
      </w:r>
    </w:p>
  </w:footnote>
  <w:footnote w:type="continuationSeparator" w:id="0">
    <w:p w:rsidR="006D280C" w:rsidRDefault="006D28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33AHB21"/>
    <w:docVar w:name="CoverBillType" w:val="b"/>
    <w:docVar w:name="DocPath" w:val="L:\Council\bills\BH\7433AHB21.DOCX"/>
    <w:docVar w:name="dvBillNumber" w:val="392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D280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B4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03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80C"/>
    <w:rsid w:val="006D58AA"/>
    <w:rsid w:val="00723220"/>
    <w:rsid w:val="00734F00"/>
    <w:rsid w:val="00736959"/>
    <w:rsid w:val="00747C36"/>
    <w:rsid w:val="00765664"/>
    <w:rsid w:val="007A70AE"/>
    <w:rsid w:val="008362E8"/>
    <w:rsid w:val="008428AC"/>
    <w:rsid w:val="0085786E"/>
    <w:rsid w:val="008A1768"/>
    <w:rsid w:val="008A489F"/>
    <w:rsid w:val="008F0F33"/>
    <w:rsid w:val="008F4429"/>
    <w:rsid w:val="0094021A"/>
    <w:rsid w:val="009B44AF"/>
    <w:rsid w:val="009B5592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C20"/>
    <w:rsid w:val="00AD1C9A"/>
    <w:rsid w:val="00AD4B17"/>
    <w:rsid w:val="00AF64BA"/>
    <w:rsid w:val="00B412D4"/>
    <w:rsid w:val="00B64FFF"/>
    <w:rsid w:val="00BB13B3"/>
    <w:rsid w:val="00BE3C22"/>
    <w:rsid w:val="00C009F7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41C9"/>
    <w:rsid w:val="00CE1C40"/>
    <w:rsid w:val="00D26DA3"/>
    <w:rsid w:val="00D73A67"/>
    <w:rsid w:val="00D970A9"/>
    <w:rsid w:val="00DB57D4"/>
    <w:rsid w:val="00DB5BFA"/>
    <w:rsid w:val="00DF3845"/>
    <w:rsid w:val="00E41911"/>
    <w:rsid w:val="00E44B57"/>
    <w:rsid w:val="00E5638F"/>
    <w:rsid w:val="00E91BED"/>
    <w:rsid w:val="00E92EEF"/>
    <w:rsid w:val="00EB289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27BB4F-5C92-429F-9AC3-E8AE8352E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050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18.docx" TargetMode="External"/><Relationship Id="rId13" Type="http://schemas.openxmlformats.org/officeDocument/2006/relationships/hyperlink" Target="file:///h:\sj\20210428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\20210218.docx" TargetMode="External"/><Relationship Id="rId12" Type="http://schemas.openxmlformats.org/officeDocument/2006/relationships/hyperlink" Target="file:///h:\hj\20210428.docx" TargetMode="External"/><Relationship Id="rId17" Type="http://schemas.openxmlformats.org/officeDocument/2006/relationships/hyperlink" Target="file:///p:\pprever\2021-22\3927_20210421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21-22\3927_20210218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427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3927&amp;session=124&amp;summary=B" TargetMode="External"/><Relationship Id="rId10" Type="http://schemas.openxmlformats.org/officeDocument/2006/relationships/hyperlink" Target="file:///h:\hj\20210427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\20210421.docx" TargetMode="External"/><Relationship Id="rId14" Type="http://schemas.openxmlformats.org/officeDocument/2006/relationships/hyperlink" Target="file:///h:\sj\2021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0E622-87B5-49FF-8675-ED5A6B5C8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3927: Subject not yet available - South Carolina Legislature Online</dc:title>
  <dc:creator>Bonnie Huth</dc:creator>
  <cp:lastModifiedBy>S Wilson</cp:lastModifiedBy>
  <cp:revision>2</cp:revision>
  <dcterms:created xsi:type="dcterms:W3CDTF">2021-04-29T12:56:00Z</dcterms:created>
  <dcterms:modified xsi:type="dcterms:W3CDTF">2021-04-29T12:56:00Z</dcterms:modified>
</cp:coreProperties>
</file>