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EE6" w:rsidRDefault="00EE0EE6" w:rsidP="00EE0EE6">
      <w:pPr>
        <w:widowControl w:val="0"/>
        <w:jc w:val="center"/>
      </w:pPr>
      <w:r w:rsidRPr="00EE0EE6">
        <w:rPr>
          <w:b/>
        </w:rPr>
        <w:t>South Carolina General Assembly</w:t>
      </w:r>
    </w:p>
    <w:p w:rsidR="00EE0EE6" w:rsidRDefault="00EE0EE6" w:rsidP="00EE0EE6">
      <w:pPr>
        <w:widowControl w:val="0"/>
        <w:jc w:val="center"/>
      </w:pPr>
      <w:r>
        <w:t>124th Session, 2021-2022</w:t>
      </w:r>
    </w:p>
    <w:p w:rsidR="00EE0EE6" w:rsidRDefault="00EE0EE6" w:rsidP="00EE0EE6">
      <w:pPr>
        <w:widowControl w:val="0"/>
        <w:jc w:val="left"/>
      </w:pPr>
    </w:p>
    <w:p w:rsidR="00EE0EE6" w:rsidRDefault="00EE0EE6" w:rsidP="00EE0EE6">
      <w:pPr>
        <w:widowControl w:val="0"/>
        <w:jc w:val="left"/>
        <w:rPr>
          <w:b/>
        </w:rPr>
      </w:pPr>
      <w:r w:rsidRPr="00EE0EE6">
        <w:rPr>
          <w:b/>
        </w:rPr>
        <w:t>H. 4131</w:t>
      </w:r>
    </w:p>
    <w:p w:rsidR="00EE0EE6" w:rsidRDefault="00EE0EE6" w:rsidP="00EE0EE6">
      <w:pPr>
        <w:widowControl w:val="0"/>
        <w:jc w:val="left"/>
        <w:rPr>
          <w:b/>
        </w:rPr>
      </w:pPr>
    </w:p>
    <w:p w:rsidR="00EE0EE6" w:rsidRDefault="00EE0EE6" w:rsidP="00EE0EE6">
      <w:pPr>
        <w:widowControl w:val="0"/>
        <w:jc w:val="left"/>
      </w:pPr>
      <w:r w:rsidRPr="00EE0EE6">
        <w:rPr>
          <w:b/>
        </w:rPr>
        <w:t>STATUS INFORMATION</w:t>
      </w:r>
    </w:p>
    <w:p w:rsidR="00EE0EE6" w:rsidRDefault="00EE0EE6" w:rsidP="00EE0EE6">
      <w:pPr>
        <w:widowControl w:val="0"/>
        <w:jc w:val="left"/>
      </w:pPr>
    </w:p>
    <w:p w:rsidR="00EE0EE6" w:rsidRDefault="00EE0EE6" w:rsidP="00EE0EE6">
      <w:pPr>
        <w:widowControl w:val="0"/>
        <w:jc w:val="left"/>
      </w:pPr>
      <w:r>
        <w:t>House Resolution</w:t>
      </w:r>
    </w:p>
    <w:p w:rsidR="00EE0EE6" w:rsidRDefault="00EE0EE6" w:rsidP="00EE0EE6">
      <w:pPr>
        <w:widowControl w:val="0"/>
        <w:jc w:val="left"/>
      </w:pPr>
      <w:r>
        <w:t>Sponsors: Reps. Anderson, McKnight, Lucas, Alexander, Allison,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Magnuson, Martin, Matthews, May, McCabe, McCravy, McDaniel, McGarry, McGinnis,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EE0EE6" w:rsidRDefault="00EE0EE6" w:rsidP="00EE0EE6">
      <w:pPr>
        <w:widowControl w:val="0"/>
        <w:jc w:val="left"/>
      </w:pPr>
      <w:r>
        <w:t>Document Path: l:\council\bills\gm\24504zw21.docx</w:t>
      </w:r>
    </w:p>
    <w:p w:rsidR="00EE0EE6" w:rsidRDefault="00EE0EE6" w:rsidP="00EE0EE6">
      <w:pPr>
        <w:widowControl w:val="0"/>
        <w:jc w:val="left"/>
      </w:pPr>
    </w:p>
    <w:p w:rsidR="00EE0EE6" w:rsidRDefault="00EE0EE6" w:rsidP="00EE0EE6">
      <w:pPr>
        <w:widowControl w:val="0"/>
        <w:jc w:val="left"/>
      </w:pPr>
      <w:r>
        <w:t>Introduced in the House on April 6, 2021</w:t>
      </w:r>
    </w:p>
    <w:p w:rsidR="00EE0EE6" w:rsidRDefault="00EE0EE6" w:rsidP="00EE0EE6">
      <w:pPr>
        <w:widowControl w:val="0"/>
        <w:jc w:val="left"/>
      </w:pPr>
      <w:r>
        <w:t>Adopted by the House on April 6, 2021</w:t>
      </w:r>
    </w:p>
    <w:p w:rsidR="00EE0EE6" w:rsidRDefault="00EE0EE6" w:rsidP="00EE0EE6">
      <w:pPr>
        <w:widowControl w:val="0"/>
        <w:jc w:val="left"/>
      </w:pPr>
    </w:p>
    <w:p w:rsidR="00EE0EE6" w:rsidRDefault="00EE0EE6" w:rsidP="00EE0EE6">
      <w:pPr>
        <w:widowControl w:val="0"/>
        <w:jc w:val="left"/>
      </w:pPr>
      <w:r>
        <w:t>Summary: Honor Thomas Brown</w:t>
      </w:r>
    </w:p>
    <w:p w:rsidR="00EE0EE6" w:rsidRDefault="00EE0EE6" w:rsidP="00EE0EE6">
      <w:pPr>
        <w:widowControl w:val="0"/>
        <w:jc w:val="left"/>
      </w:pPr>
    </w:p>
    <w:p w:rsidR="00EE0EE6" w:rsidRDefault="00EE0EE6" w:rsidP="00EE0EE6">
      <w:pPr>
        <w:widowControl w:val="0"/>
        <w:jc w:val="left"/>
      </w:pPr>
    </w:p>
    <w:p w:rsidR="00EE0EE6" w:rsidRDefault="00EE0EE6" w:rsidP="00EE0EE6">
      <w:pPr>
        <w:widowControl w:val="0"/>
        <w:tabs>
          <w:tab w:val="center" w:pos="590"/>
          <w:tab w:val="center" w:pos="1440"/>
          <w:tab w:val="left" w:pos="1872"/>
          <w:tab w:val="left" w:pos="9187"/>
        </w:tabs>
        <w:jc w:val="left"/>
      </w:pPr>
      <w:r w:rsidRPr="00EE0EE6">
        <w:rPr>
          <w:b/>
        </w:rPr>
        <w:t>HISTORY OF LEGISLATIVE ACTIONS</w:t>
      </w:r>
    </w:p>
    <w:p w:rsidR="00EE0EE6" w:rsidRDefault="00EE0EE6" w:rsidP="00EE0EE6">
      <w:pPr>
        <w:widowControl w:val="0"/>
        <w:tabs>
          <w:tab w:val="center" w:pos="590"/>
          <w:tab w:val="center" w:pos="1440"/>
          <w:tab w:val="left" w:pos="1872"/>
          <w:tab w:val="left" w:pos="9187"/>
        </w:tabs>
        <w:jc w:val="left"/>
      </w:pPr>
    </w:p>
    <w:p w:rsidR="00EE0EE6" w:rsidRPr="00EE0EE6" w:rsidRDefault="00EE0EE6" w:rsidP="00EE0EE6">
      <w:pPr>
        <w:widowControl w:val="0"/>
        <w:tabs>
          <w:tab w:val="center" w:pos="590"/>
          <w:tab w:val="center" w:pos="1440"/>
          <w:tab w:val="left" w:pos="1872"/>
          <w:tab w:val="left" w:pos="9187"/>
        </w:tabs>
        <w:jc w:val="left"/>
      </w:pPr>
      <w:r w:rsidRPr="00EE0EE6">
        <w:rPr>
          <w:u w:val="single"/>
        </w:rPr>
        <w:tab/>
        <w:t>Date</w:t>
      </w:r>
      <w:r w:rsidRPr="00EE0EE6">
        <w:rPr>
          <w:u w:val="single"/>
        </w:rPr>
        <w:tab/>
        <w:t>Body</w:t>
      </w:r>
      <w:r w:rsidRPr="00EE0EE6">
        <w:rPr>
          <w:u w:val="single"/>
        </w:rPr>
        <w:tab/>
        <w:t>Action Description with journal page number</w:t>
      </w:r>
      <w:r w:rsidRPr="00EE0EE6">
        <w:rPr>
          <w:u w:val="single"/>
        </w:rPr>
        <w:tab/>
      </w:r>
    </w:p>
    <w:p w:rsidR="0053643F" w:rsidRDefault="0053643F" w:rsidP="0053643F">
      <w:pPr>
        <w:widowControl w:val="0"/>
        <w:tabs>
          <w:tab w:val="right" w:pos="1008"/>
          <w:tab w:val="left" w:pos="1152"/>
          <w:tab w:val="left" w:pos="1872"/>
          <w:tab w:val="left" w:pos="9187"/>
        </w:tabs>
        <w:ind w:left="2088" w:hanging="2088"/>
      </w:pPr>
      <w:r>
        <w:tab/>
        <w:t>4/6/2021</w:t>
      </w:r>
      <w:r>
        <w:tab/>
        <w:t>House</w:t>
      </w:r>
      <w:r>
        <w:tab/>
        <w:t>Introduced and adopted (</w:t>
      </w:r>
      <w:hyperlink r:id="rId7" w:history="1">
        <w:r w:rsidRPr="00C443CE">
          <w:rPr>
            <w:rStyle w:val="Hyperlink"/>
          </w:rPr>
          <w:t>House Journal</w:t>
        </w:r>
        <w:r w:rsidRPr="00C443CE">
          <w:rPr>
            <w:rStyle w:val="Hyperlink"/>
          </w:rPr>
          <w:noBreakHyphen/>
          <w:t>page 104</w:t>
        </w:r>
      </w:hyperlink>
      <w:r>
        <w:t>)</w:t>
      </w:r>
    </w:p>
    <w:p w:rsidR="0053643F" w:rsidRDefault="0053643F" w:rsidP="0053643F">
      <w:pPr>
        <w:widowControl w:val="0"/>
        <w:tabs>
          <w:tab w:val="right" w:pos="1008"/>
          <w:tab w:val="left" w:pos="1152"/>
          <w:tab w:val="left" w:pos="1872"/>
          <w:tab w:val="left" w:pos="9187"/>
        </w:tabs>
        <w:ind w:left="2088" w:hanging="2088"/>
      </w:pPr>
    </w:p>
    <w:p w:rsidR="00EE0EE6" w:rsidRDefault="00EE0EE6" w:rsidP="00EE0EE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E0EE6">
          <w:rPr>
            <w:rStyle w:val="Hyperlink"/>
          </w:rPr>
          <w:t>legislative information</w:t>
        </w:r>
      </w:hyperlink>
      <w:r>
        <w:t xml:space="preserve"> at the website</w:t>
      </w:r>
    </w:p>
    <w:p w:rsidR="00EE0EE6" w:rsidRDefault="00EE0EE6" w:rsidP="00EE0EE6">
      <w:pPr>
        <w:widowControl w:val="0"/>
        <w:tabs>
          <w:tab w:val="right" w:pos="1008"/>
          <w:tab w:val="left" w:pos="1152"/>
          <w:tab w:val="left" w:pos="1872"/>
          <w:tab w:val="left" w:pos="9187"/>
        </w:tabs>
        <w:ind w:left="2088" w:hanging="2088"/>
        <w:jc w:val="left"/>
      </w:pPr>
    </w:p>
    <w:p w:rsidR="00EE0EE6" w:rsidRPr="00EE0EE6" w:rsidRDefault="00EE0EE6" w:rsidP="00EE0EE6">
      <w:pPr>
        <w:widowControl w:val="0"/>
        <w:tabs>
          <w:tab w:val="right" w:pos="1008"/>
          <w:tab w:val="left" w:pos="1152"/>
          <w:tab w:val="left" w:pos="1872"/>
          <w:tab w:val="left" w:pos="9187"/>
        </w:tabs>
        <w:ind w:left="2088" w:hanging="2088"/>
        <w:jc w:val="left"/>
      </w:pPr>
    </w:p>
    <w:p w:rsidR="00EE0EE6" w:rsidRDefault="00EE0EE6" w:rsidP="00EE0EE6">
      <w:r w:rsidRPr="00EE0EE6">
        <w:rPr>
          <w:b/>
        </w:rPr>
        <w:t>VERSIONS OF THIS BILL</w:t>
      </w:r>
    </w:p>
    <w:p w:rsidR="00EE0EE6" w:rsidRDefault="00EE0EE6" w:rsidP="00EE0EE6"/>
    <w:p w:rsidR="00EE0EE6" w:rsidRDefault="000521C7" w:rsidP="00EE0EE6">
      <w:hyperlink r:id="rId9" w:history="1">
        <w:r w:rsidR="00EE0EE6">
          <w:rPr>
            <w:rStyle w:val="Hyperlink"/>
          </w:rPr>
          <w:t>4/6/2021</w:t>
        </w:r>
      </w:hyperlink>
    </w:p>
    <w:p w:rsidR="00EE0EE6" w:rsidRDefault="00EE0EE6" w:rsidP="00EE0EE6"/>
    <w:p w:rsidR="00EE0EE6" w:rsidRDefault="00EE0EE6" w:rsidP="00EE0EE6">
      <w:pPr>
        <w:sectPr w:rsidR="00EE0EE6" w:rsidSect="00EE0EE6">
          <w:pgSz w:w="12240" w:h="15840" w:code="1"/>
          <w:pgMar w:top="1080" w:right="1440" w:bottom="1080" w:left="1440" w:header="720" w:footer="720" w:gutter="0"/>
          <w:cols w:space="720"/>
          <w:noEndnote/>
          <w:docGrid w:linePitch="360"/>
        </w:sectPr>
      </w:pPr>
    </w:p>
    <w:p w:rsidR="00F73EA5" w:rsidRDefault="00F73E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33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04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2563">
        <w:rPr>
          <w:color w:val="000000" w:themeColor="text1"/>
          <w:u w:color="000000" w:themeColor="text1"/>
        </w:rPr>
        <w:t>TO REMEMBER AND CELEBRATE THE LIFE OF THOMAS MAULDIN BROWN, JR., FOUNDER AND OWNER OF BROWN</w:t>
      </w:r>
      <w:r>
        <w:rPr>
          <w:color w:val="000000" w:themeColor="text1"/>
          <w:u w:color="000000" w:themeColor="text1"/>
        </w:rPr>
        <w:t>’</w:t>
      </w:r>
      <w:r w:rsidRPr="00FA2563">
        <w:rPr>
          <w:color w:val="000000" w:themeColor="text1"/>
          <w:u w:color="000000" w:themeColor="text1"/>
        </w:rPr>
        <w:t>S BBQ AND TO HONOR HIS REMARKABLE LIFE.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049F" w:rsidRPr="00FA2563" w:rsidRDefault="00E02337"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C049F" w:rsidRPr="00FA2563">
        <w:rPr>
          <w:color w:val="000000" w:themeColor="text1"/>
          <w:u w:color="000000" w:themeColor="text1"/>
        </w:rPr>
        <w:t>the members of the South Carolina House of Representatives were saddened to learn of the death of Thomas Mauldin</w:t>
      </w:r>
      <w:r w:rsidR="006C08FF">
        <w:rPr>
          <w:color w:val="000000" w:themeColor="text1"/>
          <w:u w:color="000000" w:themeColor="text1"/>
        </w:rPr>
        <w:t xml:space="preserve"> Brown, Jr., on January 11, 202</w:t>
      </w:r>
      <w:r w:rsidR="005B7690">
        <w:rPr>
          <w:color w:val="000000" w:themeColor="text1"/>
          <w:u w:color="000000" w:themeColor="text1"/>
        </w:rPr>
        <w:t>1</w:t>
      </w:r>
      <w:r w:rsidR="009C049F" w:rsidRPr="00FA2563">
        <w:rPr>
          <w:color w:val="000000" w:themeColor="text1"/>
          <w:u w:color="000000" w:themeColor="text1"/>
        </w:rPr>
        <w:t>; and</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63">
        <w:rPr>
          <w:color w:val="000000" w:themeColor="text1"/>
          <w:u w:color="000000" w:themeColor="text1"/>
        </w:rPr>
        <w:t>Whereas, born on August 14, 1953, in Kingstree, he was</w:t>
      </w:r>
      <w:r w:rsidR="006C08FF">
        <w:rPr>
          <w:color w:val="000000" w:themeColor="text1"/>
          <w:u w:color="000000" w:themeColor="text1"/>
        </w:rPr>
        <w:t xml:space="preserve"> a son of </w:t>
      </w:r>
      <w:r w:rsidR="006C08FF" w:rsidRPr="00FA2563">
        <w:rPr>
          <w:color w:val="000000" w:themeColor="text1"/>
          <w:u w:color="000000" w:themeColor="text1"/>
        </w:rPr>
        <w:t>Azalee D. Brown</w:t>
      </w:r>
      <w:r w:rsidR="006C08FF">
        <w:rPr>
          <w:color w:val="000000" w:themeColor="text1"/>
          <w:u w:color="000000" w:themeColor="text1"/>
        </w:rPr>
        <w:t xml:space="preserve"> and T. Mauldin Brown, Sr.  His mother was the daughter of </w:t>
      </w:r>
      <w:r w:rsidR="006C08FF" w:rsidRPr="00FA2563">
        <w:rPr>
          <w:color w:val="000000" w:themeColor="text1"/>
          <w:u w:color="000000" w:themeColor="text1"/>
        </w:rPr>
        <w:t>Weekus and Alice Dukes of Greeleyville.</w:t>
      </w:r>
      <w:r w:rsidR="006C08FF">
        <w:rPr>
          <w:color w:val="000000" w:themeColor="text1"/>
          <w:u w:color="000000" w:themeColor="text1"/>
        </w:rPr>
        <w:t xml:space="preserve"> </w:t>
      </w:r>
      <w:r w:rsidR="006C08FF" w:rsidRPr="00FA2563">
        <w:rPr>
          <w:color w:val="000000" w:themeColor="text1"/>
          <w:u w:color="000000" w:themeColor="text1"/>
        </w:rPr>
        <w:t xml:space="preserve"> </w:t>
      </w:r>
      <w:r w:rsidR="006C08FF">
        <w:rPr>
          <w:color w:val="000000" w:themeColor="text1"/>
          <w:u w:color="000000" w:themeColor="text1"/>
        </w:rPr>
        <w:t>His father was the son of</w:t>
      </w:r>
      <w:r w:rsidRPr="00FA2563">
        <w:rPr>
          <w:color w:val="000000" w:themeColor="text1"/>
          <w:u w:color="000000" w:themeColor="text1"/>
        </w:rPr>
        <w:t xml:space="preserve"> </w:t>
      </w:r>
      <w:r>
        <w:rPr>
          <w:color w:val="000000" w:themeColor="text1"/>
          <w:u w:color="000000" w:themeColor="text1"/>
        </w:rPr>
        <w:t xml:space="preserve">Mabel and Willie Brown </w:t>
      </w:r>
      <w:r w:rsidRPr="00FA2563">
        <w:rPr>
          <w:color w:val="000000" w:themeColor="text1"/>
          <w:u w:color="000000" w:themeColor="text1"/>
        </w:rPr>
        <w:t>of Kingstree</w:t>
      </w:r>
      <w:r>
        <w:rPr>
          <w:color w:val="000000" w:themeColor="text1"/>
          <w:u w:color="000000" w:themeColor="text1"/>
        </w:rPr>
        <w:t>,</w:t>
      </w:r>
      <w:r w:rsidRPr="00FA2563">
        <w:rPr>
          <w:color w:val="000000" w:themeColor="text1"/>
          <w:u w:color="000000" w:themeColor="text1"/>
        </w:rPr>
        <w:t xml:space="preserve"> and</w:t>
      </w:r>
      <w:r>
        <w:rPr>
          <w:color w:val="000000" w:themeColor="text1"/>
          <w:u w:color="000000" w:themeColor="text1"/>
        </w:rPr>
        <w:t xml:space="preserve"> </w:t>
      </w:r>
      <w:r w:rsidR="006C08FF">
        <w:rPr>
          <w:color w:val="000000" w:themeColor="text1"/>
          <w:u w:color="000000" w:themeColor="text1"/>
        </w:rPr>
        <w:t>b</w:t>
      </w:r>
      <w:r w:rsidRPr="00FA2563">
        <w:rPr>
          <w:color w:val="000000" w:themeColor="text1"/>
          <w:u w:color="000000" w:themeColor="text1"/>
        </w:rPr>
        <w:t xml:space="preserve">oth </w:t>
      </w:r>
      <w:r w:rsidR="006C08FF">
        <w:rPr>
          <w:color w:val="000000" w:themeColor="text1"/>
          <w:u w:color="000000" w:themeColor="text1"/>
        </w:rPr>
        <w:t>Azalee and T. Mauldin</w:t>
      </w:r>
      <w:r w:rsidRPr="00FA2563">
        <w:rPr>
          <w:color w:val="000000" w:themeColor="text1"/>
          <w:u w:color="000000" w:themeColor="text1"/>
        </w:rPr>
        <w:t xml:space="preserve"> were reared with seven brothers and sisters; and</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63">
        <w:rPr>
          <w:color w:val="000000" w:themeColor="text1"/>
          <w:u w:color="000000" w:themeColor="text1"/>
        </w:rPr>
        <w:t xml:space="preserve">Whereas, </w:t>
      </w:r>
      <w:r w:rsidR="00665309">
        <w:rPr>
          <w:color w:val="000000" w:themeColor="text1"/>
          <w:u w:color="000000" w:themeColor="text1"/>
        </w:rPr>
        <w:t>a life</w:t>
      </w:r>
      <w:r w:rsidR="005B7690">
        <w:rPr>
          <w:color w:val="000000" w:themeColor="text1"/>
          <w:u w:color="000000" w:themeColor="text1"/>
        </w:rPr>
        <w:t>l</w:t>
      </w:r>
      <w:r w:rsidR="00665309">
        <w:rPr>
          <w:color w:val="000000" w:themeColor="text1"/>
          <w:u w:color="000000" w:themeColor="text1"/>
        </w:rPr>
        <w:t>o</w:t>
      </w:r>
      <w:r w:rsidR="005B7690">
        <w:rPr>
          <w:color w:val="000000" w:themeColor="text1"/>
          <w:u w:color="000000" w:themeColor="text1"/>
        </w:rPr>
        <w:t xml:space="preserve">ng resident of </w:t>
      </w:r>
      <w:r w:rsidR="005B7690" w:rsidRPr="00FA2563">
        <w:rPr>
          <w:color w:val="000000" w:themeColor="text1"/>
          <w:u w:color="000000" w:themeColor="text1"/>
        </w:rPr>
        <w:t>Kingstre</w:t>
      </w:r>
      <w:r w:rsidR="00665309">
        <w:rPr>
          <w:color w:val="000000" w:themeColor="text1"/>
          <w:u w:color="000000" w:themeColor="text1"/>
        </w:rPr>
        <w:t>e</w:t>
      </w:r>
      <w:r w:rsidR="000C49EB">
        <w:rPr>
          <w:color w:val="000000" w:themeColor="text1"/>
          <w:u w:color="000000" w:themeColor="text1"/>
        </w:rPr>
        <w:t xml:space="preserve">, </w:t>
      </w:r>
      <w:r>
        <w:rPr>
          <w:color w:val="000000" w:themeColor="text1"/>
          <w:u w:color="000000" w:themeColor="text1"/>
        </w:rPr>
        <w:t>Thomas</w:t>
      </w:r>
      <w:r w:rsidRPr="00FA2563">
        <w:rPr>
          <w:color w:val="000000" w:themeColor="text1"/>
          <w:u w:color="000000" w:themeColor="text1"/>
        </w:rPr>
        <w:t xml:space="preserve"> Brown</w:t>
      </w:r>
      <w:r w:rsidR="000C49EB">
        <w:rPr>
          <w:color w:val="000000" w:themeColor="text1"/>
          <w:u w:color="000000" w:themeColor="text1"/>
        </w:rPr>
        <w:t xml:space="preserve">, Jr., </w:t>
      </w:r>
      <w:r w:rsidRPr="00FA2563">
        <w:rPr>
          <w:color w:val="000000" w:themeColor="text1"/>
          <w:u w:color="000000" w:themeColor="text1"/>
        </w:rPr>
        <w:t>was reared in a loving family with siblings</w:t>
      </w:r>
      <w:r w:rsidR="00665309">
        <w:rPr>
          <w:color w:val="000000" w:themeColor="text1"/>
          <w:u w:color="000000" w:themeColor="text1"/>
        </w:rPr>
        <w:t>,</w:t>
      </w:r>
      <w:r w:rsidRPr="00FA2563">
        <w:rPr>
          <w:color w:val="000000" w:themeColor="text1"/>
          <w:u w:color="000000" w:themeColor="text1"/>
        </w:rPr>
        <w:t xml:space="preserve"> Eunice Beard of Columbia</w:t>
      </w:r>
      <w:r w:rsidR="00665309">
        <w:rPr>
          <w:color w:val="000000" w:themeColor="text1"/>
          <w:u w:color="000000" w:themeColor="text1"/>
        </w:rPr>
        <w:t xml:space="preserve">; </w:t>
      </w:r>
      <w:r w:rsidRPr="00FA2563">
        <w:rPr>
          <w:color w:val="000000" w:themeColor="text1"/>
          <w:u w:color="000000" w:themeColor="text1"/>
        </w:rPr>
        <w:t>Mike Brown of Cordesville</w:t>
      </w:r>
      <w:r w:rsidR="00665309">
        <w:rPr>
          <w:color w:val="000000" w:themeColor="text1"/>
          <w:u w:color="000000" w:themeColor="text1"/>
        </w:rPr>
        <w:t xml:space="preserve">; </w:t>
      </w:r>
      <w:r w:rsidRPr="00FA2563">
        <w:rPr>
          <w:color w:val="000000" w:themeColor="text1"/>
          <w:u w:color="000000" w:themeColor="text1"/>
        </w:rPr>
        <w:t>and Mary Alice Brown of Huger; and</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63">
        <w:rPr>
          <w:color w:val="000000" w:themeColor="text1"/>
          <w:u w:color="000000" w:themeColor="text1"/>
        </w:rPr>
        <w:t>Whereas, of all his life accomplishments, he was the proudest of his three fine children: Tommy Brown, who is married to Angie; Carla Smith, married to Robbie; and Chris Brown, married to Mandy.  His children blessed him with the affection of twelve grandchildren and one great</w:t>
      </w:r>
      <w:r>
        <w:rPr>
          <w:color w:val="000000" w:themeColor="text1"/>
          <w:u w:color="000000" w:themeColor="text1"/>
        </w:rPr>
        <w:noBreakHyphen/>
      </w:r>
      <w:r w:rsidRPr="00FA2563">
        <w:rPr>
          <w:color w:val="000000" w:themeColor="text1"/>
          <w:u w:color="000000" w:themeColor="text1"/>
        </w:rPr>
        <w:t>grandchild; and</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63">
        <w:rPr>
          <w:color w:val="000000" w:themeColor="text1"/>
          <w:u w:color="000000" w:themeColor="text1"/>
        </w:rPr>
        <w:t>Whereas, thirty</w:t>
      </w:r>
      <w:r>
        <w:rPr>
          <w:color w:val="000000" w:themeColor="text1"/>
          <w:u w:color="000000" w:themeColor="text1"/>
        </w:rPr>
        <w:noBreakHyphen/>
      </w:r>
      <w:r w:rsidRPr="00FA2563">
        <w:rPr>
          <w:color w:val="000000" w:themeColor="text1"/>
          <w:u w:color="000000" w:themeColor="text1"/>
        </w:rPr>
        <w:t>six years ago, Mr. Brown</w:t>
      </w:r>
      <w:r>
        <w:rPr>
          <w:color w:val="000000" w:themeColor="text1"/>
          <w:u w:color="000000" w:themeColor="text1"/>
        </w:rPr>
        <w:t>’</w:t>
      </w:r>
      <w:r w:rsidRPr="00FA2563">
        <w:rPr>
          <w:color w:val="000000" w:themeColor="text1"/>
          <w:u w:color="000000" w:themeColor="text1"/>
        </w:rPr>
        <w:t>s dream came true when he started Brown</w:t>
      </w:r>
      <w:r>
        <w:rPr>
          <w:color w:val="000000" w:themeColor="text1"/>
          <w:u w:color="000000" w:themeColor="text1"/>
        </w:rPr>
        <w:t>’</w:t>
      </w:r>
      <w:r w:rsidRPr="00FA2563">
        <w:rPr>
          <w:color w:val="000000" w:themeColor="text1"/>
          <w:u w:color="000000" w:themeColor="text1"/>
        </w:rPr>
        <w:t>s BBQ.  At first it was a small take</w:t>
      </w:r>
      <w:r>
        <w:rPr>
          <w:color w:val="000000" w:themeColor="text1"/>
          <w:u w:color="000000" w:themeColor="text1"/>
        </w:rPr>
        <w:noBreakHyphen/>
      </w:r>
      <w:r w:rsidRPr="00FA2563">
        <w:rPr>
          <w:color w:val="000000" w:themeColor="text1"/>
          <w:u w:color="000000" w:themeColor="text1"/>
        </w:rPr>
        <w:t>out business before it grew into the full</w:t>
      </w:r>
      <w:r>
        <w:rPr>
          <w:color w:val="000000" w:themeColor="text1"/>
          <w:u w:color="000000" w:themeColor="text1"/>
        </w:rPr>
        <w:noBreakHyphen/>
      </w:r>
      <w:r w:rsidRPr="00FA2563">
        <w:rPr>
          <w:color w:val="000000" w:themeColor="text1"/>
          <w:u w:color="000000" w:themeColor="text1"/>
        </w:rPr>
        <w:t>service restaurant and catering business it is today; and</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63">
        <w:rPr>
          <w:color w:val="000000" w:themeColor="text1"/>
          <w:u w:color="000000" w:themeColor="text1"/>
        </w:rPr>
        <w:t>Whereas, Brown</w:t>
      </w:r>
      <w:r>
        <w:rPr>
          <w:color w:val="000000" w:themeColor="text1"/>
          <w:u w:color="000000" w:themeColor="text1"/>
        </w:rPr>
        <w:t>’</w:t>
      </w:r>
      <w:r w:rsidRPr="00FA2563">
        <w:rPr>
          <w:color w:val="000000" w:themeColor="text1"/>
          <w:u w:color="000000" w:themeColor="text1"/>
        </w:rPr>
        <w:t>s BBQ is known all across the United States for its famous vinegar</w:t>
      </w:r>
      <w:r>
        <w:rPr>
          <w:color w:val="000000" w:themeColor="text1"/>
          <w:u w:color="000000" w:themeColor="text1"/>
        </w:rPr>
        <w:noBreakHyphen/>
      </w:r>
      <w:r w:rsidRPr="00FA2563">
        <w:rPr>
          <w:color w:val="000000" w:themeColor="text1"/>
          <w:u w:color="000000" w:themeColor="text1"/>
        </w:rPr>
        <w:t>pepper</w:t>
      </w:r>
      <w:r>
        <w:rPr>
          <w:color w:val="000000" w:themeColor="text1"/>
          <w:u w:color="000000" w:themeColor="text1"/>
        </w:rPr>
        <w:noBreakHyphen/>
      </w:r>
      <w:r w:rsidRPr="00FA2563">
        <w:rPr>
          <w:color w:val="000000" w:themeColor="text1"/>
          <w:u w:color="000000" w:themeColor="text1"/>
        </w:rPr>
        <w:t xml:space="preserve">based barbeque sauce. Many events, </w:t>
      </w:r>
      <w:r w:rsidRPr="00FA2563">
        <w:rPr>
          <w:color w:val="000000" w:themeColor="text1"/>
          <w:u w:color="000000" w:themeColor="text1"/>
        </w:rPr>
        <w:lastRenderedPageBreak/>
        <w:t>including weddings and family holidays, have featured his delicious Southern fare to the delight of the attendees; and</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63">
        <w:rPr>
          <w:color w:val="000000" w:themeColor="text1"/>
          <w:u w:color="000000" w:themeColor="text1"/>
        </w:rPr>
        <w:t>Whereas, South Carolina state legislators were often recipients of his delectable barbeque at functions held on the State House campus and at The Citadel Night barbeques; and</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63">
        <w:rPr>
          <w:color w:val="000000" w:themeColor="text1"/>
          <w:u w:color="000000" w:themeColor="text1"/>
        </w:rPr>
        <w:t xml:space="preserve">Whereas,  a member of Kingstree First Baptist Church, Mr. Brown loved farming, riding horses and motorcycles, and spending time with his beloved  family and friends. His generosity will be greatly missed in the community of Kingstree and beyond; and </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337"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563">
        <w:rPr>
          <w:color w:val="000000" w:themeColor="text1"/>
          <w:u w:color="000000" w:themeColor="text1"/>
        </w:rPr>
        <w:t>Whereas, the members of the South Carolina House of Representatives are grateful for the life and legacy of Thomas Brown and for the example of excellence and devotion to family he set for all who knew him</w:t>
      </w:r>
      <w:r w:rsidR="00E02337">
        <w:t>.  Now, therefore,</w:t>
      </w:r>
    </w:p>
    <w:p w:rsidR="00E02337" w:rsidRDefault="00E023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337" w:rsidRDefault="00E023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2337" w:rsidRDefault="00E023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49F" w:rsidRPr="00FA2563" w:rsidRDefault="00E02337"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C049F">
        <w:t xml:space="preserve"> </w:t>
      </w:r>
      <w:r w:rsidR="009C049F" w:rsidRPr="00FA2563">
        <w:rPr>
          <w:color w:val="000000" w:themeColor="text1"/>
          <w:u w:color="000000" w:themeColor="text1"/>
        </w:rPr>
        <w:t>the members of the South Carolina House of Representatives, by this resolution, remember and celebrate the life of Thomas Mauldin Brown, Jr., founder and owner of Brown</w:t>
      </w:r>
      <w:r w:rsidR="009C049F">
        <w:rPr>
          <w:color w:val="000000" w:themeColor="text1"/>
          <w:u w:color="000000" w:themeColor="text1"/>
        </w:rPr>
        <w:t>’</w:t>
      </w:r>
      <w:r w:rsidR="009C049F" w:rsidRPr="00FA2563">
        <w:rPr>
          <w:color w:val="000000" w:themeColor="text1"/>
          <w:u w:color="000000" w:themeColor="text1"/>
        </w:rPr>
        <w:t>s BBQ, and honor his remarkable life.</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337"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563">
        <w:rPr>
          <w:color w:val="000000" w:themeColor="text1"/>
          <w:u w:color="000000" w:themeColor="text1"/>
        </w:rPr>
        <w:t>Be it further resolved that a copy of this resolution be presented to the family of Thomas Mauldin Brown, Jr.</w:t>
      </w:r>
    </w:p>
    <w:p w:rsidR="00DC32B2" w:rsidRDefault="009C04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0EE6" w:rsidRDefault="00EE0EE6" w:rsidP="00EE0EE6">
      <w:pPr>
        <w:suppressAutoHyphens/>
      </w:pPr>
    </w:p>
    <w:sectPr w:rsidR="00EE0EE6" w:rsidSect="00EE0E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337" w:rsidRDefault="00E02337" w:rsidP="009F0C77">
      <w:r>
        <w:separator/>
      </w:r>
    </w:p>
  </w:endnote>
  <w:endnote w:type="continuationSeparator" w:id="0">
    <w:p w:rsidR="00E02337" w:rsidRDefault="00E023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5DE1DB-9A7C-4231-863C-2F7AA03E0056}"/>
    <w:embedBold r:id="rId2" w:fontKey="{DF426D14-7EA5-406D-9487-86DAF857C4B1}"/>
  </w:font>
  <w:font w:name="Calibri">
    <w:panose1 w:val="020F0502020204030204"/>
    <w:charset w:val="00"/>
    <w:family w:val="swiss"/>
    <w:pitch w:val="variable"/>
    <w:sig w:usb0="E0002EFF" w:usb1="C000247B" w:usb2="00000009" w:usb3="00000000" w:csb0="000001FF" w:csb1="00000000"/>
    <w:embedRegular r:id="rId3" w:fontKey="{34ABF6E0-FA10-462F-9A20-B6EBA8B12403}"/>
  </w:font>
  <w:font w:name="Segoe UI">
    <w:panose1 w:val="020B0502040204020203"/>
    <w:charset w:val="00"/>
    <w:family w:val="swiss"/>
    <w:pitch w:val="variable"/>
    <w:sig w:usb0="E4002EFF" w:usb1="C000E47F" w:usb2="00000009" w:usb3="00000000" w:csb0="000001FF" w:csb1="00000000"/>
    <w:embedRegular r:id="rId4" w:fontKey="{224A4BD9-1218-43FE-BAE1-36D7727E5107}"/>
  </w:font>
  <w:font w:name="Cambria">
    <w:panose1 w:val="02040503050406030204"/>
    <w:charset w:val="00"/>
    <w:family w:val="roman"/>
    <w:pitch w:val="variable"/>
    <w:sig w:usb0="E00006FF" w:usb1="420024FF" w:usb2="02000000" w:usb3="00000000" w:csb0="0000019F" w:csb1="00000000"/>
    <w:embedRegular r:id="rId5" w:fontKey="{3A9B43C1-4502-41C1-8B47-245B33E4AA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EE6" w:rsidRPr="00F73EA5" w:rsidRDefault="00EE0EE6" w:rsidP="00F73EA5">
    <w:pPr>
      <w:pStyle w:val="Footer"/>
      <w:tabs>
        <w:tab w:val="clear" w:pos="4680"/>
        <w:tab w:val="clear" w:pos="9360"/>
        <w:tab w:val="center" w:pos="2995"/>
      </w:tabs>
      <w:spacing w:before="120"/>
    </w:pPr>
    <w:r>
      <w:t>[4131]</w:t>
    </w:r>
    <w:r>
      <w:tab/>
    </w:r>
    <w:r>
      <w:fldChar w:fldCharType="begin"/>
    </w:r>
    <w:r>
      <w:instrText xml:space="preserve"> PAGE  \* MERGEFORMAT </w:instrText>
    </w:r>
    <w:r>
      <w:fldChar w:fldCharType="separate"/>
    </w:r>
    <w:r w:rsidR="005364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337" w:rsidRDefault="00E02337" w:rsidP="009F0C77">
      <w:r>
        <w:separator/>
      </w:r>
    </w:p>
  </w:footnote>
  <w:footnote w:type="continuationSeparator" w:id="0">
    <w:p w:rsidR="00E02337" w:rsidRDefault="00E023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04ZW21"/>
    <w:docVar w:name="CoverBillType" w:val="r"/>
    <w:docVar w:name="DocPath" w:val="L:\Council\bills\GM\24504ZW21.DOCX"/>
    <w:docVar w:name="dvBillNumber" w:val="4131"/>
    <w:docVar w:name="dvBillNumberPrefix" w:val="H. "/>
    <w:docVar w:name="dvOriginalBody" w:val="House"/>
    <w:docVar w:name="dvSteno" w:val="GM"/>
    <w:docVar w:name="NameofBody" w:val="h"/>
    <w:docVar w:name="vGroup2" w:val="Council"/>
  </w:docVars>
  <w:rsids>
    <w:rsidRoot w:val="00E02337"/>
    <w:rsid w:val="00011869"/>
    <w:rsid w:val="00015CD6"/>
    <w:rsid w:val="0001791B"/>
    <w:rsid w:val="000C49E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643F"/>
    <w:rsid w:val="00545593"/>
    <w:rsid w:val="00556EBF"/>
    <w:rsid w:val="00577C6C"/>
    <w:rsid w:val="005A62FE"/>
    <w:rsid w:val="005B7690"/>
    <w:rsid w:val="005C2FE2"/>
    <w:rsid w:val="005E2BC9"/>
    <w:rsid w:val="00605102"/>
    <w:rsid w:val="006215AA"/>
    <w:rsid w:val="00665309"/>
    <w:rsid w:val="006913C9"/>
    <w:rsid w:val="0069470D"/>
    <w:rsid w:val="006C08FF"/>
    <w:rsid w:val="006D58AA"/>
    <w:rsid w:val="00734F00"/>
    <w:rsid w:val="00736959"/>
    <w:rsid w:val="007A70AE"/>
    <w:rsid w:val="007D32D8"/>
    <w:rsid w:val="008362E8"/>
    <w:rsid w:val="0085786E"/>
    <w:rsid w:val="008A1768"/>
    <w:rsid w:val="008A489F"/>
    <w:rsid w:val="008F0F33"/>
    <w:rsid w:val="008F4429"/>
    <w:rsid w:val="0094021A"/>
    <w:rsid w:val="009B44AF"/>
    <w:rsid w:val="009C049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32B2"/>
    <w:rsid w:val="00DF3845"/>
    <w:rsid w:val="00E02337"/>
    <w:rsid w:val="00E41911"/>
    <w:rsid w:val="00E44B57"/>
    <w:rsid w:val="00E92EEF"/>
    <w:rsid w:val="00EC24CA"/>
    <w:rsid w:val="00EE0EE6"/>
    <w:rsid w:val="00EF2368"/>
    <w:rsid w:val="00F24442"/>
    <w:rsid w:val="00F50AE3"/>
    <w:rsid w:val="00F655B7"/>
    <w:rsid w:val="00F656BA"/>
    <w:rsid w:val="00F67CF1"/>
    <w:rsid w:val="00F728AA"/>
    <w:rsid w:val="00F73EA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0401E7-D231-4DD8-82BA-BF8C61A78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04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49F"/>
    <w:rPr>
      <w:rFonts w:ascii="Segoe UI" w:eastAsia="Times New Roman" w:hAnsi="Segoe UI" w:cs="Segoe UI"/>
      <w:sz w:val="18"/>
      <w:szCs w:val="18"/>
    </w:rPr>
  </w:style>
  <w:style w:type="character" w:styleId="Hyperlink">
    <w:name w:val="Hyperlink"/>
    <w:basedOn w:val="DefaultParagraphFont"/>
    <w:uiPriority w:val="99"/>
    <w:unhideWhenUsed/>
    <w:rsid w:val="00EE0E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31&amp;session=124&amp;summary=B" TargetMode="Externa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131_202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1FF1B-A317-4032-993E-EDD2F954D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667</Words>
  <Characters>3804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4131: Subject not yet available - South Carolina Legislature Online</dc:title>
  <dc:creator>Gail Moore</dc:creator>
  <cp:lastModifiedBy>S Wilson</cp:lastModifiedBy>
  <cp:revision>2</cp:revision>
  <cp:lastPrinted>2021-03-31T13:42:00Z</cp:lastPrinted>
  <dcterms:created xsi:type="dcterms:W3CDTF">2021-04-07T13:21:00Z</dcterms:created>
  <dcterms:modified xsi:type="dcterms:W3CDTF">2021-04-07T13:21:00Z</dcterms:modified>
</cp:coreProperties>
</file>