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6181" w:rsidRDefault="00AE6181" w:rsidP="00AE6181">
      <w:pPr>
        <w:widowControl w:val="0"/>
        <w:jc w:val="center"/>
      </w:pPr>
      <w:r w:rsidRPr="00AE6181">
        <w:rPr>
          <w:b/>
        </w:rPr>
        <w:t>South Carolina General Assembly</w:t>
      </w:r>
    </w:p>
    <w:p w:rsidR="00AE6181" w:rsidRDefault="00AE6181" w:rsidP="00AE6181">
      <w:pPr>
        <w:widowControl w:val="0"/>
        <w:jc w:val="center"/>
      </w:pPr>
      <w:r>
        <w:t>124th Session, 2021-2022</w:t>
      </w: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jc w:val="left"/>
        <w:rPr>
          <w:b/>
        </w:rPr>
      </w:pPr>
      <w:r w:rsidRPr="00AE6181">
        <w:rPr>
          <w:b/>
        </w:rPr>
        <w:t>H. 5310</w:t>
      </w:r>
    </w:p>
    <w:p w:rsidR="00AE6181" w:rsidRDefault="00AE6181" w:rsidP="00AE6181">
      <w:pPr>
        <w:widowControl w:val="0"/>
        <w:jc w:val="left"/>
        <w:rPr>
          <w:b/>
        </w:rPr>
      </w:pPr>
    </w:p>
    <w:p w:rsidR="00AE6181" w:rsidRDefault="00AE6181" w:rsidP="00AE6181">
      <w:pPr>
        <w:widowControl w:val="0"/>
        <w:jc w:val="left"/>
      </w:pPr>
      <w:r w:rsidRPr="00AE6181">
        <w:rPr>
          <w:b/>
        </w:rPr>
        <w:t>STATUS INFORMATION</w:t>
      </w: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jc w:val="left"/>
      </w:pPr>
      <w:r>
        <w:t>General Bill</w:t>
      </w:r>
    </w:p>
    <w:p w:rsidR="00AE6181" w:rsidRDefault="00F237BF" w:rsidP="00AE6181">
      <w:pPr>
        <w:widowControl w:val="0"/>
        <w:jc w:val="left"/>
      </w:pPr>
      <w:r>
        <w:t>Sponsors: Reps. G.R. Smith, Yow, Trantham, McCravy, Gilliam, Haddon, Magnuson, Burns, Long, Chumley, Nutt, May, Dabney, Hiott, W. Cox, Daning, Elliott, Morgan and Willis</w:t>
      </w:r>
    </w:p>
    <w:p w:rsidR="00AE6181" w:rsidRDefault="00AE6181" w:rsidP="00AE6181">
      <w:pPr>
        <w:widowControl w:val="0"/>
        <w:jc w:val="left"/>
      </w:pPr>
      <w:r>
        <w:t>Document Path: l:\council\bills\cc\16176vr22.docx</w:t>
      </w: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jc w:val="left"/>
      </w:pPr>
      <w:r>
        <w:t>Introduced in the House on April 28, 2022</w:t>
      </w:r>
    </w:p>
    <w:p w:rsidR="00AE6181" w:rsidRDefault="00AE6181" w:rsidP="00AE6181">
      <w:pPr>
        <w:widowControl w:val="0"/>
        <w:jc w:val="left"/>
      </w:pPr>
      <w:r>
        <w:t xml:space="preserve">Currently residing in the House Committee on </w:t>
      </w:r>
      <w:r w:rsidRPr="00AE6181">
        <w:rPr>
          <w:b/>
        </w:rPr>
        <w:t>Invitations and Memorial Resolutions</w:t>
      </w: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jc w:val="left"/>
      </w:pPr>
      <w:r>
        <w:t>Summary: Day of Tears</w:t>
      </w: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jc w:val="left"/>
      </w:pPr>
    </w:p>
    <w:p w:rsidR="00AE6181" w:rsidRDefault="00AE6181" w:rsidP="00AE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181">
        <w:rPr>
          <w:b/>
        </w:rPr>
        <w:t>HISTORY OF LEGISLATIVE ACTIONS</w:t>
      </w:r>
    </w:p>
    <w:p w:rsidR="00AE6181" w:rsidRDefault="00AE6181" w:rsidP="00AE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6181" w:rsidRPr="00AE6181" w:rsidRDefault="00AE6181" w:rsidP="00AE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181">
        <w:rPr>
          <w:u w:val="single"/>
        </w:rPr>
        <w:tab/>
        <w:t>Date</w:t>
      </w:r>
      <w:r w:rsidRPr="00AE6181">
        <w:rPr>
          <w:u w:val="single"/>
        </w:rPr>
        <w:tab/>
        <w:t>Body</w:t>
      </w:r>
      <w:r w:rsidRPr="00AE6181">
        <w:rPr>
          <w:u w:val="single"/>
        </w:rPr>
        <w:tab/>
        <w:t>Action Description with journal page number</w:t>
      </w:r>
      <w:r w:rsidRPr="00AE6181">
        <w:rPr>
          <w:u w:val="single"/>
        </w:rPr>
        <w:tab/>
      </w:r>
    </w:p>
    <w:p w:rsidR="003F0177" w:rsidRDefault="003F0177" w:rsidP="003F0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read first time (</w:t>
      </w:r>
      <w:hyperlink r:id="rId7" w:history="1">
        <w:r w:rsidRPr="00F24A34">
          <w:rPr>
            <w:rStyle w:val="Hyperlink"/>
          </w:rPr>
          <w:t>House Journal</w:t>
        </w:r>
        <w:r w:rsidRPr="00F24A34">
          <w:rPr>
            <w:rStyle w:val="Hyperlink"/>
          </w:rPr>
          <w:noBreakHyphen/>
          <w:t>page 17</w:t>
        </w:r>
      </w:hyperlink>
      <w:r>
        <w:t>)</w:t>
      </w:r>
    </w:p>
    <w:p w:rsidR="003F0177" w:rsidRDefault="003F0177" w:rsidP="003F0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 xml:space="preserve">Referred to Committee on </w:t>
      </w:r>
      <w:r w:rsidRPr="00F24A34">
        <w:rPr>
          <w:b/>
        </w:rPr>
        <w:t>Invitations and Memorial Resolutions</w:t>
      </w:r>
      <w:r>
        <w:t xml:space="preserve"> (</w:t>
      </w:r>
      <w:hyperlink r:id="rId8" w:history="1">
        <w:r w:rsidRPr="00F24A34">
          <w:rPr>
            <w:rStyle w:val="Hyperlink"/>
          </w:rPr>
          <w:t>House Journal</w:t>
        </w:r>
        <w:r w:rsidRPr="00F24A34">
          <w:rPr>
            <w:rStyle w:val="Hyperlink"/>
          </w:rPr>
          <w:noBreakHyphen/>
          <w:t>page 17</w:t>
        </w:r>
      </w:hyperlink>
      <w:r>
        <w:t>)</w:t>
      </w:r>
    </w:p>
    <w:p w:rsidR="003F0177" w:rsidRDefault="003F0177" w:rsidP="003F0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5/9/2022</w:t>
      </w:r>
      <w:r>
        <w:tab/>
      </w:r>
      <w:r>
        <w:tab/>
        <w:t>Scrivener's error corrected</w:t>
      </w:r>
    </w:p>
    <w:p w:rsidR="003F0177" w:rsidRDefault="003F0177" w:rsidP="003F0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6181" w:rsidRDefault="00AE6181" w:rsidP="00AE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E6181">
          <w:rPr>
            <w:rStyle w:val="Hyperlink"/>
          </w:rPr>
          <w:t>legislative information</w:t>
        </w:r>
      </w:hyperlink>
      <w:r>
        <w:t xml:space="preserve"> at the website</w:t>
      </w:r>
    </w:p>
    <w:p w:rsidR="00AE6181" w:rsidRDefault="00AE6181" w:rsidP="00AE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181" w:rsidRPr="00AE6181" w:rsidRDefault="00AE6181" w:rsidP="00AE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181" w:rsidRDefault="00AE6181" w:rsidP="00AE6181">
      <w:pPr>
        <w:widowControl w:val="0"/>
        <w:jc w:val="left"/>
      </w:pPr>
      <w:r w:rsidRPr="00AE6181">
        <w:rPr>
          <w:b/>
        </w:rPr>
        <w:t>VERSIONS OF THIS BILL</w:t>
      </w:r>
    </w:p>
    <w:p w:rsidR="00AE6181" w:rsidRDefault="00AE6181" w:rsidP="00AE6181">
      <w:pPr>
        <w:widowControl w:val="0"/>
        <w:jc w:val="left"/>
      </w:pPr>
    </w:p>
    <w:p w:rsidR="00AE6181" w:rsidRDefault="00E5776D" w:rsidP="00AE6181">
      <w:pPr>
        <w:widowControl w:val="0"/>
        <w:jc w:val="left"/>
      </w:pPr>
      <w:hyperlink r:id="rId10" w:history="1">
        <w:r w:rsidR="00AE6181">
          <w:rPr>
            <w:rStyle w:val="Hyperlink"/>
          </w:rPr>
          <w:t>4/28/2022</w:t>
        </w:r>
      </w:hyperlink>
    </w:p>
    <w:p w:rsidR="00AE6181" w:rsidRDefault="00E5776D" w:rsidP="00AE6181">
      <w:hyperlink r:id="rId11" w:history="1">
        <w:r w:rsidR="00C4644F" w:rsidRPr="00C4644F">
          <w:rPr>
            <w:rStyle w:val="Hyperlink"/>
          </w:rPr>
          <w:t>5/9/2022</w:t>
        </w:r>
      </w:hyperlink>
    </w:p>
    <w:p w:rsidR="00C4644F" w:rsidRDefault="00C4644F" w:rsidP="00AE6181"/>
    <w:p w:rsidR="00AE6181" w:rsidRDefault="00AE6181" w:rsidP="00AE6181">
      <w:pPr>
        <w:sectPr w:rsidR="00AE6181" w:rsidSect="00AE61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8D2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Pr="00325348" w:rsidRDefault="00C4644F" w:rsidP="00440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C4644F" w:rsidRDefault="00C4644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Pr="008C1971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C1971">
        <w:rPr>
          <w:color w:val="000000" w:themeColor="text1"/>
          <w:u w:color="000000" w:themeColor="text1"/>
        </w:rPr>
        <w:t>TO AMEND THE CODE OF LAWS OF SOUTH CAROLINA, 1976, BY ADDING SECTION 53</w:t>
      </w:r>
      <w:r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26</w:t>
      </w:r>
      <w:r>
        <w:rPr>
          <w:color w:val="000000" w:themeColor="text1"/>
          <w:u w:color="000000" w:themeColor="text1"/>
        </w:rPr>
        <w:t>5</w:t>
      </w:r>
      <w:r w:rsidRPr="008C1971">
        <w:rPr>
          <w:color w:val="000000" w:themeColor="text1"/>
          <w:u w:color="000000" w:themeColor="text1"/>
        </w:rPr>
        <w:t xml:space="preserve"> SO AS TO DESIGNATE THE TWENTY</w:t>
      </w:r>
      <w:r>
        <w:rPr>
          <w:color w:val="000000" w:themeColor="text1"/>
          <w:u w:color="000000" w:themeColor="text1"/>
        </w:rPr>
        <w:noBreakHyphen/>
      </w:r>
      <w:r w:rsidRPr="008C1971">
        <w:rPr>
          <w:color w:val="000000" w:themeColor="text1"/>
          <w:u w:color="000000" w:themeColor="text1"/>
        </w:rPr>
        <w:t>SECOND DAY OF JANUARY OF EACH YEAR AS</w:t>
      </w:r>
      <w:r>
        <w:rPr>
          <w:color w:val="000000" w:themeColor="text1"/>
          <w:u w:color="000000" w:themeColor="text1"/>
        </w:rPr>
        <w:t xml:space="preserve"> THE</w:t>
      </w:r>
      <w:r w:rsidRPr="008C1971">
        <w:rPr>
          <w:color w:val="000000" w:themeColor="text1"/>
          <w:u w:color="000000" w:themeColor="text1"/>
        </w:rPr>
        <w:t xml:space="preserve"> “DAY OF TEARS” IN SOUTH CAROLINA.</w:t>
      </w: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644F" w:rsidRPr="00A33D62" w:rsidRDefault="00C4644F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it is altogether fitting and proper to recognize January twenty</w:t>
      </w:r>
      <w:r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of each year as the “Day of Tears” in South Carolina in memory of all </w:t>
      </w:r>
      <w:r>
        <w:rPr>
          <w:color w:val="000000" w:themeColor="text1"/>
          <w:u w:color="000000" w:themeColor="text1"/>
        </w:rPr>
        <w:t xml:space="preserve">of </w:t>
      </w:r>
      <w:r w:rsidRPr="00A33D62">
        <w:rPr>
          <w:color w:val="000000" w:themeColor="text1"/>
          <w:u w:color="000000" w:themeColor="text1"/>
        </w:rPr>
        <w:t>the lives lost to abortion; and</w:t>
      </w:r>
    </w:p>
    <w:p w:rsidR="00C4644F" w:rsidRPr="00A33D62" w:rsidRDefault="00C4644F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44F" w:rsidRPr="00A33D62" w:rsidRDefault="00C4644F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D62">
        <w:rPr>
          <w:color w:val="000000" w:themeColor="text1"/>
          <w:u w:color="000000" w:themeColor="text1"/>
        </w:rPr>
        <w:t>Whereas, on January 22, 1973, the majority of the members of the United States Supreme Court erroneously ruled that abortion was a right secured by the Constitution of the United States of America; and</w:t>
      </w:r>
    </w:p>
    <w:p w:rsidR="00C4644F" w:rsidRPr="00A33D62" w:rsidRDefault="00C4644F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44F" w:rsidRDefault="00C4644F" w:rsidP="008C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3D62">
        <w:rPr>
          <w:color w:val="000000" w:themeColor="text1"/>
          <w:u w:color="000000" w:themeColor="text1"/>
        </w:rPr>
        <w:t>Whereas, since that ill</w:t>
      </w:r>
      <w:r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fated day, over sixty</w:t>
      </w:r>
      <w:r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one million (61,000,000) preborn children in th</w:t>
      </w:r>
      <w:r>
        <w:rPr>
          <w:color w:val="000000" w:themeColor="text1"/>
          <w:u w:color="000000" w:themeColor="text1"/>
        </w:rPr>
        <w:t xml:space="preserve">e United States have perished.  </w:t>
      </w:r>
      <w:r w:rsidRPr="00A33D62">
        <w:rPr>
          <w:color w:val="000000" w:themeColor="text1"/>
          <w:u w:color="000000" w:themeColor="text1"/>
        </w:rPr>
        <w:t>Now, therefore,</w:t>
      </w: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A33D62">
        <w:rPr>
          <w:color w:val="000000" w:themeColor="text1"/>
          <w:u w:color="000000" w:themeColor="text1"/>
        </w:rPr>
        <w:t>Chapter 3, Title 53 of the 1976 Code is amended by adding:</w:t>
      </w: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33D62">
        <w:rPr>
          <w:color w:val="000000" w:themeColor="text1"/>
          <w:u w:color="000000" w:themeColor="text1"/>
        </w:rPr>
        <w:t>“Section 53</w:t>
      </w:r>
      <w:r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265.</w:t>
      </w:r>
      <w:r>
        <w:rPr>
          <w:color w:val="000000" w:themeColor="text1"/>
          <w:u w:color="000000" w:themeColor="text1"/>
        </w:rPr>
        <w:tab/>
      </w:r>
      <w:r w:rsidRPr="00A33D62">
        <w:rPr>
          <w:color w:val="000000" w:themeColor="text1"/>
          <w:u w:color="000000" w:themeColor="text1"/>
        </w:rPr>
        <w:t>The twenty</w:t>
      </w:r>
      <w:r>
        <w:rPr>
          <w:color w:val="000000" w:themeColor="text1"/>
          <w:u w:color="000000" w:themeColor="text1"/>
        </w:rPr>
        <w:noBreakHyphen/>
      </w:r>
      <w:r w:rsidRPr="00A33D62">
        <w:rPr>
          <w:color w:val="000000" w:themeColor="text1"/>
          <w:u w:color="000000" w:themeColor="text1"/>
        </w:rPr>
        <w:t xml:space="preserve">second day of January of each year is designated as </w:t>
      </w:r>
      <w:r>
        <w:rPr>
          <w:color w:val="000000" w:themeColor="text1"/>
          <w:u w:color="000000" w:themeColor="text1"/>
        </w:rPr>
        <w:t>‘</w:t>
      </w:r>
      <w:r w:rsidRPr="00A33D62">
        <w:rPr>
          <w:color w:val="000000" w:themeColor="text1"/>
          <w:u w:color="000000" w:themeColor="text1"/>
        </w:rPr>
        <w:t>Day of Tears</w:t>
      </w:r>
      <w:r>
        <w:rPr>
          <w:color w:val="000000" w:themeColor="text1"/>
          <w:u w:color="000000" w:themeColor="text1"/>
        </w:rPr>
        <w:t>’</w:t>
      </w:r>
      <w:r w:rsidRPr="00A33D62">
        <w:rPr>
          <w:color w:val="000000" w:themeColor="text1"/>
          <w:u w:color="000000" w:themeColor="text1"/>
        </w:rPr>
        <w:t xml:space="preserve"> in South Carolina.</w:t>
      </w:r>
      <w:r>
        <w:rPr>
          <w:color w:val="000000" w:themeColor="text1"/>
          <w:u w:color="000000" w:themeColor="text1"/>
        </w:rPr>
        <w:t>”</w:t>
      </w: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44F" w:rsidRDefault="00C464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4644F" w:rsidRDefault="00C4644F" w:rsidP="00A0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6181" w:rsidRDefault="00AE6181" w:rsidP="00C4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E6181" w:rsidSect="00EB0F5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448A" w:rsidRDefault="00CE448A" w:rsidP="009F0C77">
      <w:r>
        <w:separator/>
      </w:r>
    </w:p>
  </w:endnote>
  <w:endnote w:type="continuationSeparator" w:id="0">
    <w:p w:rsidR="00CE448A" w:rsidRDefault="00CE4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96C9C8-D033-48C8-BA5C-8DDBFF758F03}"/>
    <w:embedBold r:id="rId2" w:fontKey="{3AACF5A8-DBCF-4762-8D5B-8AD5C831E1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1A69BE-733E-490F-A180-5942930B54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D497A2-270A-40E4-BCA4-3AB722CCA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6C26C0-A3C7-4699-8D9B-737CCC4DD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2B2B" w:rsidRPr="00440297" w:rsidRDefault="00440297" w:rsidP="004402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64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448A" w:rsidRDefault="00CE448A" w:rsidP="009F0C77">
      <w:r>
        <w:separator/>
      </w:r>
    </w:p>
  </w:footnote>
  <w:footnote w:type="continuationSeparator" w:id="0">
    <w:p w:rsidR="00CE448A" w:rsidRDefault="00CE4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6VR22"/>
    <w:docVar w:name="CoverBillType" w:val="b"/>
    <w:docVar w:name="DocPath" w:val="L:\Council\bills\CC\16176VR22.DOCX"/>
    <w:docVar w:name="dvBillNumber" w:val="53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E44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051"/>
    <w:rsid w:val="00250967"/>
    <w:rsid w:val="002543C8"/>
    <w:rsid w:val="0025541D"/>
    <w:rsid w:val="00284AAE"/>
    <w:rsid w:val="002875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177"/>
    <w:rsid w:val="003F6D79"/>
    <w:rsid w:val="0041760A"/>
    <w:rsid w:val="00417C01"/>
    <w:rsid w:val="00440297"/>
    <w:rsid w:val="004403BD"/>
    <w:rsid w:val="00461441"/>
    <w:rsid w:val="004809EE"/>
    <w:rsid w:val="00482A0D"/>
    <w:rsid w:val="004E7D54"/>
    <w:rsid w:val="005273C6"/>
    <w:rsid w:val="00530A69"/>
    <w:rsid w:val="00545593"/>
    <w:rsid w:val="00552B2B"/>
    <w:rsid w:val="00556EBF"/>
    <w:rsid w:val="00577C6C"/>
    <w:rsid w:val="005A62FE"/>
    <w:rsid w:val="005C2FE2"/>
    <w:rsid w:val="005D3041"/>
    <w:rsid w:val="005E2BC9"/>
    <w:rsid w:val="00605102"/>
    <w:rsid w:val="006215AA"/>
    <w:rsid w:val="0062615A"/>
    <w:rsid w:val="006913C9"/>
    <w:rsid w:val="0069470D"/>
    <w:rsid w:val="006D58AA"/>
    <w:rsid w:val="00734F00"/>
    <w:rsid w:val="00736959"/>
    <w:rsid w:val="007A70AE"/>
    <w:rsid w:val="00806224"/>
    <w:rsid w:val="008362E8"/>
    <w:rsid w:val="0085786E"/>
    <w:rsid w:val="008A1768"/>
    <w:rsid w:val="008A489F"/>
    <w:rsid w:val="008C1971"/>
    <w:rsid w:val="008D2378"/>
    <w:rsid w:val="008F0F33"/>
    <w:rsid w:val="008F4429"/>
    <w:rsid w:val="008F5DA0"/>
    <w:rsid w:val="0091766F"/>
    <w:rsid w:val="0094021A"/>
    <w:rsid w:val="0094200C"/>
    <w:rsid w:val="009B44AF"/>
    <w:rsid w:val="009C6A0B"/>
    <w:rsid w:val="009F0C77"/>
    <w:rsid w:val="009F4DD1"/>
    <w:rsid w:val="00A02543"/>
    <w:rsid w:val="00A04F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181"/>
    <w:rsid w:val="00B412D4"/>
    <w:rsid w:val="00B64FFF"/>
    <w:rsid w:val="00BE3C22"/>
    <w:rsid w:val="00C0345E"/>
    <w:rsid w:val="00C21ABE"/>
    <w:rsid w:val="00C31C95"/>
    <w:rsid w:val="00C3483A"/>
    <w:rsid w:val="00C4644F"/>
    <w:rsid w:val="00C74E9D"/>
    <w:rsid w:val="00C826DD"/>
    <w:rsid w:val="00C82FD3"/>
    <w:rsid w:val="00C92819"/>
    <w:rsid w:val="00CC6B7B"/>
    <w:rsid w:val="00CD2089"/>
    <w:rsid w:val="00CE448A"/>
    <w:rsid w:val="00D73A67"/>
    <w:rsid w:val="00D970A9"/>
    <w:rsid w:val="00DF3845"/>
    <w:rsid w:val="00E41911"/>
    <w:rsid w:val="00E44B57"/>
    <w:rsid w:val="00E64CE7"/>
    <w:rsid w:val="00E92EEF"/>
    <w:rsid w:val="00EF2368"/>
    <w:rsid w:val="00F237B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B8D58-AB87-4DA4-A904-718FA518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1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1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18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8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5310_20220509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10_2022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10&amp;session=124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F1DC-2ED0-4C03-93AA-D8599636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5310: Subject not yet available - South Carolina Legislature Online</dc:title>
  <dc:creator>Chris Charlton</dc:creator>
  <cp:lastModifiedBy>Sade Wilson</cp:lastModifiedBy>
  <cp:revision>2</cp:revision>
  <cp:lastPrinted>2022-04-12T15:37:00Z</cp:lastPrinted>
  <dcterms:created xsi:type="dcterms:W3CDTF">2022-05-09T16:31:00Z</dcterms:created>
  <dcterms:modified xsi:type="dcterms:W3CDTF">2022-05-09T16:31:00Z</dcterms:modified>
</cp:coreProperties>
</file>