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9D3" w:rsidRDefault="00EE59D3" w:rsidP="00EE59D3">
      <w:pPr>
        <w:widowControl w:val="0"/>
        <w:jc w:val="center"/>
      </w:pPr>
      <w:r w:rsidRPr="00EE59D3">
        <w:rPr>
          <w:b/>
        </w:rPr>
        <w:t>South Carolina General Assembly</w:t>
      </w:r>
    </w:p>
    <w:p w:rsidR="00EE59D3" w:rsidRDefault="00EE59D3" w:rsidP="00EE59D3">
      <w:pPr>
        <w:widowControl w:val="0"/>
        <w:jc w:val="center"/>
      </w:pPr>
      <w:r>
        <w:t>124th Session, 2021-2022</w:t>
      </w:r>
    </w:p>
    <w:p w:rsidR="00EE59D3" w:rsidRDefault="00EE59D3" w:rsidP="00EE59D3">
      <w:pPr>
        <w:widowControl w:val="0"/>
        <w:jc w:val="left"/>
      </w:pPr>
    </w:p>
    <w:p w:rsidR="00EE59D3" w:rsidRDefault="00EE59D3" w:rsidP="00EE59D3">
      <w:pPr>
        <w:widowControl w:val="0"/>
        <w:jc w:val="left"/>
        <w:rPr>
          <w:b/>
        </w:rPr>
      </w:pPr>
      <w:r w:rsidRPr="00EE59D3">
        <w:rPr>
          <w:b/>
        </w:rPr>
        <w:t>H. 5332</w:t>
      </w:r>
    </w:p>
    <w:p w:rsidR="00EE59D3" w:rsidRDefault="00EE59D3" w:rsidP="00EE59D3">
      <w:pPr>
        <w:widowControl w:val="0"/>
        <w:jc w:val="left"/>
        <w:rPr>
          <w:b/>
        </w:rPr>
      </w:pPr>
    </w:p>
    <w:p w:rsidR="00EE59D3" w:rsidRDefault="00EE59D3" w:rsidP="00EE59D3">
      <w:pPr>
        <w:widowControl w:val="0"/>
        <w:jc w:val="left"/>
      </w:pPr>
      <w:r w:rsidRPr="00EE59D3">
        <w:rPr>
          <w:b/>
        </w:rPr>
        <w:t>STATUS INFORMATION</w:t>
      </w:r>
    </w:p>
    <w:p w:rsidR="00EE59D3" w:rsidRDefault="00EE59D3" w:rsidP="00EE59D3">
      <w:pPr>
        <w:widowControl w:val="0"/>
        <w:jc w:val="left"/>
      </w:pPr>
    </w:p>
    <w:p w:rsidR="00EE59D3" w:rsidRDefault="00EE59D3" w:rsidP="00EE59D3">
      <w:pPr>
        <w:widowControl w:val="0"/>
        <w:jc w:val="left"/>
      </w:pPr>
      <w:r>
        <w:t>Concurrent Resolution</w:t>
      </w:r>
    </w:p>
    <w:p w:rsidR="00EE59D3" w:rsidRDefault="00EE59D3" w:rsidP="00EE59D3">
      <w:pPr>
        <w:widowControl w:val="0"/>
        <w:jc w:val="left"/>
      </w:pPr>
      <w:r>
        <w:t>Sponsors: Reps. Murray, McKnight and Anderson</w:t>
      </w:r>
    </w:p>
    <w:p w:rsidR="00EE59D3" w:rsidRDefault="00EE59D3" w:rsidP="00EE59D3">
      <w:pPr>
        <w:widowControl w:val="0"/>
        <w:jc w:val="left"/>
      </w:pPr>
      <w:r>
        <w:t>Document Path: l:\council\bills\gt\6202cm22.docx</w:t>
      </w:r>
    </w:p>
    <w:p w:rsidR="00EE59D3" w:rsidRDefault="00EE59D3" w:rsidP="00EE59D3">
      <w:pPr>
        <w:widowControl w:val="0"/>
        <w:jc w:val="left"/>
      </w:pPr>
    </w:p>
    <w:p w:rsidR="009F009A" w:rsidRDefault="009F009A" w:rsidP="00EE59D3">
      <w:pPr>
        <w:widowControl w:val="0"/>
        <w:jc w:val="left"/>
      </w:pPr>
      <w:r>
        <w:t>Introduced in the House on May 3, 2022</w:t>
      </w:r>
    </w:p>
    <w:p w:rsidR="009F009A" w:rsidRDefault="009F009A" w:rsidP="00EE59D3">
      <w:pPr>
        <w:widowControl w:val="0"/>
        <w:jc w:val="left"/>
      </w:pPr>
      <w:r>
        <w:t>Currently residing in the Senate</w:t>
      </w:r>
    </w:p>
    <w:p w:rsidR="009F009A" w:rsidRDefault="009F009A" w:rsidP="00EE59D3">
      <w:pPr>
        <w:widowControl w:val="0"/>
        <w:jc w:val="left"/>
      </w:pPr>
    </w:p>
    <w:p w:rsidR="00EE59D3" w:rsidRDefault="00EE59D3" w:rsidP="00EE59D3">
      <w:pPr>
        <w:widowControl w:val="0"/>
        <w:jc w:val="left"/>
      </w:pPr>
      <w:r>
        <w:t>Summary: James L. Jamerson Memorial Highway</w:t>
      </w:r>
    </w:p>
    <w:p w:rsidR="00EE59D3" w:rsidRDefault="00EE59D3" w:rsidP="00EE59D3">
      <w:pPr>
        <w:widowControl w:val="0"/>
        <w:jc w:val="left"/>
      </w:pPr>
    </w:p>
    <w:p w:rsidR="00EE59D3" w:rsidRDefault="00EE59D3" w:rsidP="00EE59D3">
      <w:pPr>
        <w:widowControl w:val="0"/>
        <w:jc w:val="left"/>
      </w:pPr>
    </w:p>
    <w:p w:rsidR="00EE59D3" w:rsidRDefault="00EE59D3" w:rsidP="00EE59D3">
      <w:pPr>
        <w:widowControl w:val="0"/>
        <w:tabs>
          <w:tab w:val="center" w:pos="590"/>
          <w:tab w:val="center" w:pos="1440"/>
          <w:tab w:val="left" w:pos="1872"/>
          <w:tab w:val="left" w:pos="9187"/>
        </w:tabs>
        <w:jc w:val="left"/>
      </w:pPr>
      <w:r w:rsidRPr="00EE59D3">
        <w:rPr>
          <w:b/>
        </w:rPr>
        <w:t>HISTORY OF LEGISLATIVE ACTIONS</w:t>
      </w:r>
    </w:p>
    <w:p w:rsidR="00EE59D3" w:rsidRDefault="00EE59D3" w:rsidP="00EE59D3">
      <w:pPr>
        <w:widowControl w:val="0"/>
        <w:tabs>
          <w:tab w:val="center" w:pos="590"/>
          <w:tab w:val="center" w:pos="1440"/>
          <w:tab w:val="left" w:pos="1872"/>
          <w:tab w:val="left" w:pos="9187"/>
        </w:tabs>
        <w:jc w:val="left"/>
      </w:pPr>
    </w:p>
    <w:p w:rsidR="00EE59D3" w:rsidRPr="00EE59D3" w:rsidRDefault="00EE59D3" w:rsidP="00EE59D3">
      <w:pPr>
        <w:widowControl w:val="0"/>
        <w:tabs>
          <w:tab w:val="center" w:pos="590"/>
          <w:tab w:val="center" w:pos="1440"/>
          <w:tab w:val="left" w:pos="1872"/>
          <w:tab w:val="left" w:pos="9187"/>
        </w:tabs>
        <w:jc w:val="left"/>
      </w:pPr>
      <w:r w:rsidRPr="00EE59D3">
        <w:rPr>
          <w:u w:val="single"/>
        </w:rPr>
        <w:tab/>
        <w:t>Date</w:t>
      </w:r>
      <w:r w:rsidRPr="00EE59D3">
        <w:rPr>
          <w:u w:val="single"/>
        </w:rPr>
        <w:tab/>
        <w:t>Body</w:t>
      </w:r>
      <w:r w:rsidRPr="00EE59D3">
        <w:rPr>
          <w:u w:val="single"/>
        </w:rPr>
        <w:tab/>
        <w:t>Action Description with journal page number</w:t>
      </w:r>
      <w:r w:rsidRPr="00EE59D3">
        <w:rPr>
          <w:u w:val="single"/>
        </w:rPr>
        <w:tab/>
      </w:r>
    </w:p>
    <w:p w:rsidR="00B1566C" w:rsidRDefault="00B1566C" w:rsidP="00B1566C">
      <w:pPr>
        <w:widowControl w:val="0"/>
        <w:tabs>
          <w:tab w:val="right" w:pos="1008"/>
          <w:tab w:val="left" w:pos="1152"/>
          <w:tab w:val="left" w:pos="1872"/>
          <w:tab w:val="left" w:pos="9187"/>
        </w:tabs>
        <w:ind w:left="2088" w:hanging="2088"/>
      </w:pPr>
      <w:r>
        <w:tab/>
        <w:t>5/3/2022</w:t>
      </w:r>
      <w:r>
        <w:tab/>
        <w:t>House</w:t>
      </w:r>
      <w:r>
        <w:tab/>
        <w:t>Introduced (</w:t>
      </w:r>
      <w:hyperlink r:id="rId7" w:history="1">
        <w:r w:rsidRPr="006F1DBE">
          <w:rPr>
            <w:rStyle w:val="Hyperlink"/>
          </w:rPr>
          <w:t>House Journal</w:t>
        </w:r>
        <w:r w:rsidRPr="006F1DBE">
          <w:rPr>
            <w:rStyle w:val="Hyperlink"/>
          </w:rPr>
          <w:noBreakHyphen/>
          <w:t>page 20</w:t>
        </w:r>
      </w:hyperlink>
      <w:r>
        <w:t>)</w:t>
      </w:r>
    </w:p>
    <w:p w:rsidR="00B1566C" w:rsidRDefault="00B1566C" w:rsidP="00B1566C">
      <w:pPr>
        <w:widowControl w:val="0"/>
        <w:tabs>
          <w:tab w:val="right" w:pos="1008"/>
          <w:tab w:val="left" w:pos="1152"/>
          <w:tab w:val="left" w:pos="1872"/>
          <w:tab w:val="left" w:pos="9187"/>
        </w:tabs>
        <w:ind w:left="2088" w:hanging="2088"/>
      </w:pPr>
      <w:r>
        <w:tab/>
        <w:t>5/3/2022</w:t>
      </w:r>
      <w:r>
        <w:tab/>
        <w:t>House</w:t>
      </w:r>
      <w:r>
        <w:tab/>
        <w:t xml:space="preserve">Referred to Committee on </w:t>
      </w:r>
      <w:r w:rsidRPr="006F1DBE">
        <w:rPr>
          <w:b/>
        </w:rPr>
        <w:t>Invitations and Memorial Resolutions</w:t>
      </w:r>
      <w:r>
        <w:t xml:space="preserve"> (</w:t>
      </w:r>
      <w:hyperlink r:id="rId8" w:history="1">
        <w:r w:rsidRPr="006F1DBE">
          <w:rPr>
            <w:rStyle w:val="Hyperlink"/>
          </w:rPr>
          <w:t>House Journal</w:t>
        </w:r>
        <w:r w:rsidRPr="006F1DBE">
          <w:rPr>
            <w:rStyle w:val="Hyperlink"/>
          </w:rPr>
          <w:noBreakHyphen/>
          <w:t>page 20</w:t>
        </w:r>
      </w:hyperlink>
      <w:r>
        <w:t>)</w:t>
      </w:r>
    </w:p>
    <w:p w:rsidR="00B1566C" w:rsidRDefault="00B1566C" w:rsidP="00B1566C">
      <w:pPr>
        <w:widowControl w:val="0"/>
        <w:tabs>
          <w:tab w:val="right" w:pos="1008"/>
          <w:tab w:val="left" w:pos="1152"/>
          <w:tab w:val="left" w:pos="1872"/>
          <w:tab w:val="left" w:pos="9187"/>
        </w:tabs>
        <w:ind w:left="2088" w:hanging="2088"/>
      </w:pPr>
      <w:r>
        <w:tab/>
        <w:t>5/11/2022</w:t>
      </w:r>
      <w:r>
        <w:tab/>
        <w:t>House</w:t>
      </w:r>
      <w:r>
        <w:tab/>
        <w:t xml:space="preserve">Committee report: Favorable </w:t>
      </w:r>
      <w:r w:rsidRPr="006F1DBE">
        <w:rPr>
          <w:b/>
        </w:rPr>
        <w:t>Invitations and Memorial Resolutions</w:t>
      </w:r>
      <w:r>
        <w:t xml:space="preserve"> (</w:t>
      </w:r>
      <w:hyperlink r:id="rId9" w:history="1">
        <w:r w:rsidRPr="006F1DBE">
          <w:rPr>
            <w:rStyle w:val="Hyperlink"/>
          </w:rPr>
          <w:t>House Journal</w:t>
        </w:r>
        <w:r w:rsidRPr="006F1DBE">
          <w:rPr>
            <w:rStyle w:val="Hyperlink"/>
          </w:rPr>
          <w:noBreakHyphen/>
          <w:t>page 301</w:t>
        </w:r>
      </w:hyperlink>
      <w:r>
        <w:t>)</w:t>
      </w:r>
    </w:p>
    <w:p w:rsidR="00B1566C" w:rsidRDefault="00B1566C" w:rsidP="00B1566C">
      <w:pPr>
        <w:widowControl w:val="0"/>
        <w:tabs>
          <w:tab w:val="right" w:pos="1008"/>
          <w:tab w:val="left" w:pos="1152"/>
          <w:tab w:val="left" w:pos="1872"/>
          <w:tab w:val="left" w:pos="9187"/>
        </w:tabs>
        <w:ind w:left="2088" w:hanging="2088"/>
      </w:pPr>
      <w:r>
        <w:tab/>
        <w:t>5/12/2022</w:t>
      </w:r>
      <w:r>
        <w:tab/>
        <w:t>House</w:t>
      </w:r>
      <w:r>
        <w:tab/>
        <w:t>Adopted, sent to Senate (</w:t>
      </w:r>
      <w:hyperlink r:id="rId10" w:history="1">
        <w:r w:rsidRPr="006F1DBE">
          <w:rPr>
            <w:rStyle w:val="Hyperlink"/>
          </w:rPr>
          <w:t>House Journal</w:t>
        </w:r>
        <w:r w:rsidRPr="006F1DBE">
          <w:rPr>
            <w:rStyle w:val="Hyperlink"/>
          </w:rPr>
          <w:noBreakHyphen/>
          <w:t>page 113</w:t>
        </w:r>
      </w:hyperlink>
      <w:r>
        <w:t>)</w:t>
      </w:r>
    </w:p>
    <w:p w:rsidR="00B1566C" w:rsidRDefault="00B1566C" w:rsidP="00B1566C">
      <w:pPr>
        <w:widowControl w:val="0"/>
        <w:tabs>
          <w:tab w:val="right" w:pos="1008"/>
          <w:tab w:val="left" w:pos="1152"/>
          <w:tab w:val="left" w:pos="1872"/>
          <w:tab w:val="left" w:pos="9187"/>
        </w:tabs>
        <w:ind w:left="2088" w:hanging="2088"/>
      </w:pPr>
    </w:p>
    <w:p w:rsidR="00EE59D3" w:rsidRDefault="00EE59D3" w:rsidP="00EE59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EE59D3">
          <w:rPr>
            <w:rStyle w:val="Hyperlink"/>
          </w:rPr>
          <w:t>legislative information</w:t>
        </w:r>
      </w:hyperlink>
      <w:r>
        <w:t xml:space="preserve"> at the website</w:t>
      </w:r>
    </w:p>
    <w:p w:rsidR="00EE59D3" w:rsidRDefault="00EE59D3" w:rsidP="00EE59D3">
      <w:pPr>
        <w:widowControl w:val="0"/>
        <w:tabs>
          <w:tab w:val="right" w:pos="1008"/>
          <w:tab w:val="left" w:pos="1152"/>
          <w:tab w:val="left" w:pos="1872"/>
          <w:tab w:val="left" w:pos="9187"/>
        </w:tabs>
        <w:ind w:left="2088" w:hanging="2088"/>
        <w:jc w:val="left"/>
      </w:pPr>
    </w:p>
    <w:p w:rsidR="00EE59D3" w:rsidRPr="00EE59D3" w:rsidRDefault="00EE59D3" w:rsidP="00EE59D3">
      <w:pPr>
        <w:widowControl w:val="0"/>
        <w:tabs>
          <w:tab w:val="right" w:pos="1008"/>
          <w:tab w:val="left" w:pos="1152"/>
          <w:tab w:val="left" w:pos="1872"/>
          <w:tab w:val="left" w:pos="9187"/>
        </w:tabs>
        <w:ind w:left="2088" w:hanging="2088"/>
        <w:jc w:val="left"/>
      </w:pPr>
    </w:p>
    <w:p w:rsidR="00EE59D3" w:rsidRDefault="00EE59D3" w:rsidP="00EE59D3">
      <w:pPr>
        <w:widowControl w:val="0"/>
        <w:jc w:val="left"/>
      </w:pPr>
      <w:r w:rsidRPr="00EE59D3">
        <w:rPr>
          <w:b/>
        </w:rPr>
        <w:t>VERSIONS OF THIS BILL</w:t>
      </w:r>
    </w:p>
    <w:p w:rsidR="00EE59D3" w:rsidRDefault="00EE59D3" w:rsidP="00EE59D3">
      <w:pPr>
        <w:widowControl w:val="0"/>
        <w:jc w:val="left"/>
      </w:pPr>
    </w:p>
    <w:p w:rsidR="00EE59D3" w:rsidRDefault="00F540DE" w:rsidP="00EE59D3">
      <w:pPr>
        <w:widowControl w:val="0"/>
        <w:jc w:val="left"/>
      </w:pPr>
      <w:hyperlink r:id="rId12" w:history="1">
        <w:r w:rsidR="00EE59D3">
          <w:rPr>
            <w:rStyle w:val="Hyperlink"/>
          </w:rPr>
          <w:t>5/3/2022</w:t>
        </w:r>
      </w:hyperlink>
    </w:p>
    <w:p w:rsidR="00EE59D3" w:rsidRDefault="00F540DE" w:rsidP="00EE59D3">
      <w:hyperlink r:id="rId13" w:history="1">
        <w:r w:rsidR="00ED622B" w:rsidRPr="00ED622B">
          <w:rPr>
            <w:rStyle w:val="Hyperlink"/>
          </w:rPr>
          <w:t>5/11/2022</w:t>
        </w:r>
      </w:hyperlink>
    </w:p>
    <w:p w:rsidR="00ED622B" w:rsidRDefault="00ED622B" w:rsidP="00EE59D3"/>
    <w:p w:rsidR="00EE59D3" w:rsidRDefault="00EE59D3" w:rsidP="00EE59D3">
      <w:pPr>
        <w:sectPr w:rsidR="00EE59D3" w:rsidSect="00EE59D3">
          <w:pgSz w:w="12240" w:h="15840" w:code="1"/>
          <w:pgMar w:top="1080" w:right="1440" w:bottom="1080" w:left="1440" w:header="720" w:footer="720" w:gutter="0"/>
          <w:cols w:space="720"/>
          <w:noEndnote/>
          <w:docGrid w:linePitch="360"/>
        </w:sectPr>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Pr="00043471" w:rsidRDefault="00ED622B" w:rsidP="00043471">
      <w:pPr>
        <w:tabs>
          <w:tab w:val="right" w:pos="5933"/>
        </w:tabs>
        <w:suppressAutoHyphens/>
      </w:pPr>
      <w:r>
        <w:tab/>
      </w:r>
      <w:r>
        <w:rPr>
          <w:b/>
          <w:sz w:val="36"/>
        </w:rPr>
        <w:t>H. 5332</w:t>
      </w: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30FC">
        <w:t>Reps. Murray, McKnight and Anderson</w:t>
      </w: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rsidR="00ED622B" w:rsidRPr="00043471" w:rsidRDefault="00ED622B"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D622B" w:rsidRPr="00043471" w:rsidRDefault="00ED622B"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5332) to request the Department of Transportation name Steamboat Landing Road in Charleston County “James Lee Jamerson Memorial Highway” and erect appropriate markers or signs along this road, etc., respectfully</w:t>
      </w:r>
    </w:p>
    <w:p w:rsidR="00ED622B" w:rsidRPr="00043471" w:rsidRDefault="00ED622B"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ED622B" w:rsidRPr="00043471" w:rsidRDefault="00ED622B"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622B" w:rsidSect="0004347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Pr="00325348" w:rsidRDefault="00ED622B" w:rsidP="00D5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D622B" w:rsidRDefault="00ED622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STEAMBOAT LANDING ROAD IN CHARLESTON COUNTY “JAMES LEE JAMERSON MEMORIAL HIGHWAY” AND ERECT APPROPRIATE MARKERS OR SIGNS ALONG THIS ROAD CONTAINING THESE WORDS.</w:t>
      </w: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Lee Jamerson was born on Edisto Island on January 29, 1936, the son of James Jamerson, Sr., and Elizabeth Bacon and left his earthly life on August 2, 1983; and</w:t>
      </w: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1954 he moved to Detroit with his mother, where he graduated from Northwestern High School and began playing in the city’s blues and jazz clubs. He married Annie Wells and together they raised four children; and</w:t>
      </w: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American bass player and a session musician with Motown Records’ Funk Brothers, Mr. Jamerson’s nimble bass playing was considered an integral part of what came to be known as the “Motown Sound.” Jamerson was the uncredited bassist on most of Motown’s biggest hits during the 1960s and early 1970s. The Temptation’s </w:t>
      </w:r>
      <w:r w:rsidRPr="00913FFF">
        <w:rPr>
          <w:i/>
        </w:rPr>
        <w:t>My Girl</w:t>
      </w:r>
      <w:r>
        <w:rPr>
          <w:i/>
        </w:rPr>
        <w:t>, Going to A Go</w:t>
      </w:r>
      <w:r>
        <w:rPr>
          <w:i/>
        </w:rPr>
        <w:noBreakHyphen/>
        <w:t>Go</w:t>
      </w:r>
      <w:r>
        <w:t xml:space="preserve"> by The Miracles, and </w:t>
      </w:r>
      <w:r>
        <w:rPr>
          <w:i/>
        </w:rPr>
        <w:t>What’s Going On</w:t>
      </w:r>
      <w:r>
        <w:t xml:space="preserve"> by Marvin Gaye are just a few of the hundreds of hits that featured Jamerson’s talent; and</w:t>
      </w: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regarded as one of the most influential bass players in modern music history, Mr. Jamerson was inducted into the prestigious Rock and Roll Hall of Fame in 2000. He played on twenty</w:t>
      </w:r>
      <w:r>
        <w:noBreakHyphen/>
        <w:t>three Billboard Hot 100 number one hits, as well as fifty</w:t>
      </w:r>
      <w:r>
        <w:noBreakHyphen/>
        <w:t>six R&amp;B number one hits; and</w:t>
      </w: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special issue “The 100 Greatest Bass Players” in 2017, Bass Player magazine ranked James Lee Jamerson number one and the most influential bass guitarist. In 2020, Rolling Stone magazine ranked him number one in its list of the fifty greatest bassists of all time; and</w:t>
      </w: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highway on Edisto Island in honor of this son of South Carolina and music legend.  Now, therefore, </w:t>
      </w: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Steamboat Landing Road in Charleston County “James Lee Jamerson Memorial Highway” and erect appropriate markers or signs along this road containing these words.</w:t>
      </w: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22B" w:rsidRDefault="00ED6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D622B" w:rsidRDefault="00ED62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59D3" w:rsidRDefault="00EE59D3" w:rsidP="00ED6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E59D3" w:rsidSect="0004347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407" w:rsidRDefault="00113407" w:rsidP="009F0C77">
      <w:r>
        <w:separator/>
      </w:r>
    </w:p>
  </w:endnote>
  <w:endnote w:type="continuationSeparator" w:id="0">
    <w:p w:rsidR="00113407" w:rsidRDefault="00113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FD285E-59E6-4040-AFA5-E6678D592A94}"/>
    <w:embedBold r:id="rId2" w:fontKey="{1802A4B6-BDC1-4C7E-8482-331D061B0E35}"/>
    <w:embedItalic r:id="rId3" w:fontKey="{AAEF9208-0B6D-4254-989F-E04D2C039FB6}"/>
  </w:font>
  <w:font w:name="Calibri">
    <w:panose1 w:val="020F0502020204030204"/>
    <w:charset w:val="00"/>
    <w:family w:val="swiss"/>
    <w:pitch w:val="variable"/>
    <w:sig w:usb0="E4002EFF" w:usb1="C000247B" w:usb2="00000009" w:usb3="00000000" w:csb0="000001FF" w:csb1="00000000"/>
    <w:embedRegular r:id="rId4" w:fontKey="{DAFD735E-4E53-492C-8143-99D1076D14D4}"/>
  </w:font>
  <w:font w:name="Segoe UI">
    <w:panose1 w:val="020B0502040204020203"/>
    <w:charset w:val="00"/>
    <w:family w:val="swiss"/>
    <w:pitch w:val="variable"/>
    <w:sig w:usb0="E4002EFF" w:usb1="C000E47F" w:usb2="00000009" w:usb3="00000000" w:csb0="000001FF" w:csb1="00000000"/>
    <w:embedRegular r:id="rId5" w:fontKey="{6A18F7FE-3BAD-4BF6-A6FD-614B7FB92D04}"/>
  </w:font>
  <w:font w:name="Cambria">
    <w:panose1 w:val="02040503050406030204"/>
    <w:charset w:val="00"/>
    <w:family w:val="roman"/>
    <w:pitch w:val="variable"/>
    <w:sig w:usb0="E00006FF" w:usb1="420024FF" w:usb2="02000000" w:usb3="00000000" w:csb0="0000019F" w:csb1="00000000"/>
    <w:embedRegular r:id="rId6" w:fontKey="{8D894E52-EEBE-45F6-8E73-49CEB628CC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22B" w:rsidRPr="00D551F4" w:rsidRDefault="00ED622B" w:rsidP="00D551F4">
    <w:pPr>
      <w:pStyle w:val="Footer"/>
      <w:tabs>
        <w:tab w:val="clear" w:pos="4680"/>
        <w:tab w:val="clear" w:pos="9360"/>
        <w:tab w:val="center" w:pos="2995"/>
      </w:tabs>
      <w:spacing w:before="120"/>
    </w:pPr>
    <w:r>
      <w:t>[5332-</w:t>
    </w:r>
    <w:r>
      <w:fldChar w:fldCharType="begin"/>
    </w:r>
    <w:r>
      <w:instrText xml:space="preserve"> PAGE  \* MERGEFORMAT </w:instrText>
    </w:r>
    <w:r>
      <w:fldChar w:fldCharType="separate"/>
    </w:r>
    <w:r w:rsidR="00B1566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71" w:rsidRPr="00D551F4" w:rsidRDefault="00ED622B" w:rsidP="00D551F4">
    <w:pPr>
      <w:pStyle w:val="Footer"/>
      <w:tabs>
        <w:tab w:val="clear" w:pos="4680"/>
        <w:tab w:val="clear" w:pos="9360"/>
        <w:tab w:val="center" w:pos="2995"/>
      </w:tabs>
      <w:spacing w:before="120"/>
    </w:pPr>
    <w:r>
      <w:t>[5332]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407" w:rsidRDefault="00113407" w:rsidP="009F0C77">
      <w:r>
        <w:separator/>
      </w:r>
    </w:p>
  </w:footnote>
  <w:footnote w:type="continuationSeparator" w:id="0">
    <w:p w:rsidR="00113407" w:rsidRDefault="00113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202CM22"/>
    <w:docVar w:name="CoverBillType" w:val="c"/>
    <w:docVar w:name="DocPath" w:val="L:\Council\bills\GT\6202CM22.DOCX"/>
    <w:docVar w:name="dvBillNumber" w:val="5332"/>
    <w:docVar w:name="dvBillNumberPrefix" w:val="H. "/>
    <w:docVar w:name="dvOriginalBody" w:val="House"/>
    <w:docVar w:name="dvSteno" w:val="GT"/>
    <w:docVar w:name="NameofBody" w:val="h"/>
    <w:docVar w:name="vGroup2" w:val="Council"/>
  </w:docVars>
  <w:rsids>
    <w:rsidRoot w:val="00113407"/>
    <w:rsid w:val="00011869"/>
    <w:rsid w:val="00015CD6"/>
    <w:rsid w:val="0003570F"/>
    <w:rsid w:val="0007014C"/>
    <w:rsid w:val="000E0100"/>
    <w:rsid w:val="000E1785"/>
    <w:rsid w:val="000F40FA"/>
    <w:rsid w:val="001035F1"/>
    <w:rsid w:val="0010776B"/>
    <w:rsid w:val="00113407"/>
    <w:rsid w:val="00133E66"/>
    <w:rsid w:val="001435A3"/>
    <w:rsid w:val="00146ED3"/>
    <w:rsid w:val="00151044"/>
    <w:rsid w:val="001C2AD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ED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7AED"/>
    <w:rsid w:val="008362E8"/>
    <w:rsid w:val="0085786E"/>
    <w:rsid w:val="008A1768"/>
    <w:rsid w:val="008A489F"/>
    <w:rsid w:val="008F0F33"/>
    <w:rsid w:val="008F4429"/>
    <w:rsid w:val="00913FFF"/>
    <w:rsid w:val="0094021A"/>
    <w:rsid w:val="009B44AF"/>
    <w:rsid w:val="009C6A0B"/>
    <w:rsid w:val="009F009A"/>
    <w:rsid w:val="009F0C77"/>
    <w:rsid w:val="009F4DD1"/>
    <w:rsid w:val="00A02543"/>
    <w:rsid w:val="00A41684"/>
    <w:rsid w:val="00A64E80"/>
    <w:rsid w:val="00A7214A"/>
    <w:rsid w:val="00A72BCD"/>
    <w:rsid w:val="00A741D9"/>
    <w:rsid w:val="00A833AB"/>
    <w:rsid w:val="00A9741D"/>
    <w:rsid w:val="00AC34A2"/>
    <w:rsid w:val="00AD1C9A"/>
    <w:rsid w:val="00AD4B17"/>
    <w:rsid w:val="00B1566C"/>
    <w:rsid w:val="00B412D4"/>
    <w:rsid w:val="00B64FFF"/>
    <w:rsid w:val="00B65B20"/>
    <w:rsid w:val="00BD4F65"/>
    <w:rsid w:val="00BE3C22"/>
    <w:rsid w:val="00BE54A8"/>
    <w:rsid w:val="00C0345E"/>
    <w:rsid w:val="00C21ABE"/>
    <w:rsid w:val="00C2636C"/>
    <w:rsid w:val="00C31C95"/>
    <w:rsid w:val="00C3483A"/>
    <w:rsid w:val="00C53950"/>
    <w:rsid w:val="00C74E9D"/>
    <w:rsid w:val="00C826DD"/>
    <w:rsid w:val="00C82FD3"/>
    <w:rsid w:val="00C92819"/>
    <w:rsid w:val="00CC6B7B"/>
    <w:rsid w:val="00CD2089"/>
    <w:rsid w:val="00D42EC3"/>
    <w:rsid w:val="00D551F4"/>
    <w:rsid w:val="00D73A67"/>
    <w:rsid w:val="00D970A9"/>
    <w:rsid w:val="00DF3845"/>
    <w:rsid w:val="00E06F14"/>
    <w:rsid w:val="00E41911"/>
    <w:rsid w:val="00E44B57"/>
    <w:rsid w:val="00E92EEF"/>
    <w:rsid w:val="00ED622B"/>
    <w:rsid w:val="00EE59D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653E80-EAEF-407E-936B-3CFA5E8C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E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EC3"/>
    <w:rPr>
      <w:rFonts w:ascii="Segoe UI" w:eastAsia="Times New Roman" w:hAnsi="Segoe UI" w:cs="Segoe UI"/>
      <w:sz w:val="18"/>
      <w:szCs w:val="18"/>
    </w:rPr>
  </w:style>
  <w:style w:type="character" w:styleId="Hyperlink">
    <w:name w:val="Hyperlink"/>
    <w:basedOn w:val="DefaultParagraphFont"/>
    <w:uiPriority w:val="99"/>
    <w:unhideWhenUsed/>
    <w:rsid w:val="00EE59D3"/>
    <w:rPr>
      <w:color w:val="0000FF" w:themeColor="hyperlink"/>
      <w:u w:val="single"/>
    </w:rPr>
  </w:style>
  <w:style w:type="character" w:customStyle="1" w:styleId="UnresolvedMention1">
    <w:name w:val="Unresolved Mention1"/>
    <w:basedOn w:val="DefaultParagraphFont"/>
    <w:uiPriority w:val="99"/>
    <w:semiHidden/>
    <w:unhideWhenUsed/>
    <w:rsid w:val="00EE5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03.docx" TargetMode="External"/><Relationship Id="rId13" Type="http://schemas.openxmlformats.org/officeDocument/2006/relationships/hyperlink" Target="file:///p:\pprever\2021-22\5332_20220511.docx"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hyperlink" Target="file:///p:\pprever\2021-22\5332_2022050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332&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20512.docx" TargetMode="External"/><Relationship Id="rId4" Type="http://schemas.openxmlformats.org/officeDocument/2006/relationships/webSettings" Target="webSettings.xml"/><Relationship Id="rId9" Type="http://schemas.openxmlformats.org/officeDocument/2006/relationships/hyperlink" Target="file:///h:\hj\202205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94EAA-6FB6-4CAE-A1B6-ED4C8244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5332: Subject not yet available - South Carolina Legislature Online</dc:title>
  <dc:creator>Gwen Thurmond</dc:creator>
  <cp:lastModifiedBy>S Wilson</cp:lastModifiedBy>
  <cp:revision>2</cp:revision>
  <cp:lastPrinted>2022-04-28T16:26:00Z</cp:lastPrinted>
  <dcterms:created xsi:type="dcterms:W3CDTF">2022-05-16T18:20:00Z</dcterms:created>
  <dcterms:modified xsi:type="dcterms:W3CDTF">2022-05-16T18:20:00Z</dcterms:modified>
</cp:coreProperties>
</file>