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strike/>
        </w:rPr>
        <w:t>Indicates Matter Stricken</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u w:val="single"/>
        </w:rPr>
        <w:t>Indicates New Matter</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F145CD"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24389A" w:rsidRPr="006B457C" w:rsidRDefault="00B10650"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March 17</w:t>
      </w:r>
      <w:r w:rsidR="0024389A" w:rsidRPr="006B457C">
        <w:t>, 2022</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24389A">
      <w:pPr>
        <w:tabs>
          <w:tab w:val="right" w:pos="5933"/>
        </w:tabs>
        <w:suppressAutoHyphens/>
      </w:pPr>
      <w:r w:rsidRPr="006B457C">
        <w:tab/>
      </w:r>
      <w:r w:rsidRPr="006B457C">
        <w:rPr>
          <w:b/>
          <w:sz w:val="36"/>
        </w:rPr>
        <w:t>S. 2</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Introduced by Senators Peeler, Mall</w:t>
      </w:r>
      <w:r w:rsidR="0099536F" w:rsidRPr="006B457C">
        <w:t xml:space="preserve">oy, McElveen, Hembree, Senn </w:t>
      </w:r>
      <w:r w:rsidRPr="006B457C">
        <w:t>Kimbrell</w:t>
      </w:r>
      <w:r w:rsidR="0099536F" w:rsidRPr="006B457C">
        <w:t xml:space="preserve"> and Turner</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B10650"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 Printed 3/17</w:t>
      </w:r>
      <w:r w:rsidR="0024389A" w:rsidRPr="006B457C">
        <w:t>/22--S.</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Read the first time January 12, 2021.</w:t>
      </w:r>
    </w:p>
    <w:p w:rsidR="0024389A" w:rsidRPr="006B457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            </w:t>
      </w: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6B457C"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89A" w:rsidRPr="006B457C"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Pr="006B457C"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Pr="006B457C"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6B457C">
        <w:rPr>
          <w:b/>
          <w:sz w:val="30"/>
          <w:szCs w:val="30"/>
        </w:rPr>
        <w:t>A</w:t>
      </w:r>
      <w:r w:rsidR="000E1785" w:rsidRPr="006B457C">
        <w:rPr>
          <w:b/>
          <w:sz w:val="30"/>
          <w:szCs w:val="30"/>
        </w:rPr>
        <w:t xml:space="preserve"> </w:t>
      </w:r>
      <w:bookmarkStart w:id="2" w:name="whattype"/>
      <w:bookmarkEnd w:id="2"/>
      <w:r w:rsidR="00B13F74" w:rsidRPr="006B457C">
        <w:rPr>
          <w:b/>
          <w:sz w:val="30"/>
          <w:szCs w:val="30"/>
        </w:rPr>
        <w:t>BILL</w:t>
      </w:r>
    </w:p>
    <w:p w:rsidR="0010776B" w:rsidRPr="006B457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457C"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7C">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sidRPr="006B457C">
        <w:rPr>
          <w:color w:val="000000" w:themeColor="text1"/>
          <w:u w:color="000000" w:themeColor="text1"/>
        </w:rPr>
        <w:t xml:space="preserve">PUBLIC HEALTH </w:t>
      </w:r>
      <w:r w:rsidRPr="006B457C">
        <w:rPr>
          <w:color w:val="000000" w:themeColor="text1"/>
          <w:u w:color="000000" w:themeColor="text1"/>
        </w:rPr>
        <w:t>RESPONSIBILITIES OF THE DEPARTMENT</w:t>
      </w:r>
      <w:r w:rsidR="00BF2D42" w:rsidRPr="006B457C">
        <w:rPr>
          <w:color w:val="000000" w:themeColor="text1"/>
          <w:u w:color="000000" w:themeColor="text1"/>
        </w:rPr>
        <w:t>, TO ABOLISH THE DE</w:t>
      </w:r>
      <w:r w:rsidRPr="006B457C">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sidRPr="006B457C">
        <w:rPr>
          <w:color w:val="000000" w:themeColor="text1"/>
          <w:u w:color="000000" w:themeColor="text1"/>
        </w:rPr>
        <w:t>TO</w:t>
      </w:r>
      <w:r w:rsidRPr="006B457C">
        <w:rPr>
          <w:color w:val="000000" w:themeColor="text1"/>
          <w:u w:color="000000" w:themeColor="text1"/>
        </w:rPr>
        <w:t xml:space="preserve"> THE DIVISION OF ENVIRONMENTAL CONTROL OF THE DEPARTMENT OF AGRICULTURE</w:t>
      </w:r>
      <w:r w:rsidR="00BF2D42" w:rsidRPr="006B457C">
        <w:rPr>
          <w:color w:val="000000" w:themeColor="text1"/>
          <w:u w:color="000000" w:themeColor="text1"/>
        </w:rPr>
        <w:t xml:space="preserve"> AND THE DEPARTMENT OF NATURAL RESOURCES, AS APPROPRIATE</w:t>
      </w:r>
      <w:r w:rsidRPr="006B457C">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sidRPr="006B457C">
        <w:rPr>
          <w:color w:val="000000" w:themeColor="text1"/>
          <w:u w:color="000000" w:themeColor="text1"/>
        </w:rPr>
        <w:t xml:space="preserve">WITH EXCEPTIONS, </w:t>
      </w:r>
      <w:r w:rsidRPr="006B457C">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w:t>
      </w:r>
      <w:r w:rsidRPr="006B457C">
        <w:rPr>
          <w:color w:val="000000" w:themeColor="text1"/>
          <w:u w:color="000000" w:themeColor="text1"/>
        </w:rPr>
        <w:lastRenderedPageBreak/>
        <w:t xml:space="preserve">ALCOHOL AND OTHER DRUG ABUSE SERVICES; </w:t>
      </w:r>
      <w:r w:rsidR="00F476FE" w:rsidRPr="006B457C">
        <w:rPr>
          <w:color w:val="000000" w:themeColor="text1"/>
          <w:u w:color="000000" w:themeColor="text1"/>
        </w:rPr>
        <w:t>BY ADDING ARTICLE 7 TO CHAPTER 11, TITLE 25 SO AS TO TRANSFER FROM THE DEPARTMENT OF MENTAL HEALTH TO THE DEPARTMENT OF VETERANS</w:t>
      </w:r>
      <w:r w:rsidR="000A48C4" w:rsidRPr="006B457C">
        <w:rPr>
          <w:color w:val="000000" w:themeColor="text1"/>
          <w:u w:color="000000" w:themeColor="text1"/>
        </w:rPr>
        <w:t>’</w:t>
      </w:r>
      <w:r w:rsidR="00F476FE" w:rsidRPr="006B457C">
        <w:rPr>
          <w:color w:val="000000" w:themeColor="text1"/>
          <w:u w:color="000000" w:themeColor="text1"/>
        </w:rPr>
        <w:t xml:space="preserve"> AFFAIRS THE AUTHORITY TO ESTABLISH AND OPERATE VETERANS HOMES</w:t>
      </w:r>
      <w:r w:rsidR="006D3B0F" w:rsidRPr="006B457C">
        <w:rPr>
          <w:color w:val="000000" w:themeColor="text1"/>
          <w:u w:color="000000" w:themeColor="text1"/>
        </w:rPr>
        <w:t>; TO AMEND SECTIONS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11</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40, 44</w:t>
      </w:r>
      <w:r w:rsidR="000A48C4" w:rsidRPr="006B457C">
        <w:rPr>
          <w:color w:val="000000" w:themeColor="text1"/>
          <w:u w:color="000000" w:themeColor="text1"/>
        </w:rPr>
        <w:noBreakHyphen/>
      </w:r>
      <w:r w:rsidR="006D3B0F" w:rsidRPr="006B457C">
        <w:rPr>
          <w:color w:val="000000" w:themeColor="text1"/>
          <w:u w:color="000000" w:themeColor="text1"/>
        </w:rPr>
        <w:t>13</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20, 44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30, 44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60, 44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70, 44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80, 44</w:t>
      </w:r>
      <w:r w:rsidR="000A48C4" w:rsidRPr="006B457C">
        <w:rPr>
          <w:color w:val="000000" w:themeColor="text1"/>
          <w:u w:color="000000" w:themeColor="text1"/>
        </w:rPr>
        <w:noBreakHyphen/>
      </w:r>
      <w:r w:rsidR="006D3B0F" w:rsidRPr="006B457C">
        <w:rPr>
          <w:color w:val="000000" w:themeColor="text1"/>
          <w:u w:color="000000" w:themeColor="text1"/>
        </w:rPr>
        <w:t>15</w:t>
      </w:r>
      <w:r w:rsidR="000A48C4" w:rsidRPr="006B457C">
        <w:rPr>
          <w:color w:val="000000" w:themeColor="text1"/>
          <w:u w:color="000000" w:themeColor="text1"/>
        </w:rPr>
        <w:noBreakHyphen/>
      </w:r>
      <w:r w:rsidR="006D3B0F" w:rsidRPr="006B457C">
        <w:rPr>
          <w:color w:val="000000" w:themeColor="text1"/>
          <w:u w:color="000000" w:themeColor="text1"/>
        </w:rPr>
        <w:t>90, 44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450, 44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460, 44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580, 44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860, 44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865, 44</w:t>
      </w:r>
      <w:r w:rsidR="000A48C4" w:rsidRPr="006B457C">
        <w:rPr>
          <w:color w:val="000000" w:themeColor="text1"/>
          <w:u w:color="000000" w:themeColor="text1"/>
        </w:rPr>
        <w:noBreakHyphen/>
      </w:r>
      <w:r w:rsidR="006D3B0F" w:rsidRPr="006B457C">
        <w:rPr>
          <w:color w:val="000000" w:themeColor="text1"/>
          <w:u w:color="000000" w:themeColor="text1"/>
        </w:rPr>
        <w:t>17</w:t>
      </w:r>
      <w:r w:rsidR="000A48C4" w:rsidRPr="006B457C">
        <w:rPr>
          <w:color w:val="000000" w:themeColor="text1"/>
          <w:u w:color="000000" w:themeColor="text1"/>
        </w:rPr>
        <w:noBreakHyphen/>
      </w:r>
      <w:r w:rsidR="006D3B0F" w:rsidRPr="006B457C">
        <w:rPr>
          <w:color w:val="000000" w:themeColor="text1"/>
          <w:u w:color="000000" w:themeColor="text1"/>
        </w:rPr>
        <w:t>870, 44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6D3B0F" w:rsidRPr="006B457C">
        <w:rPr>
          <w:color w:val="000000" w:themeColor="text1"/>
          <w:u w:color="000000" w:themeColor="text1"/>
        </w:rPr>
        <w:t>22</w:t>
      </w:r>
      <w:r w:rsidR="000A48C4" w:rsidRPr="006B457C">
        <w:rPr>
          <w:color w:val="000000" w:themeColor="text1"/>
          <w:u w:color="000000" w:themeColor="text1"/>
        </w:rPr>
        <w:noBreakHyphen/>
      </w:r>
      <w:r w:rsidR="006D3B0F" w:rsidRPr="006B457C">
        <w:rPr>
          <w:color w:val="000000" w:themeColor="text1"/>
          <w:u w:color="000000" w:themeColor="text1"/>
        </w:rPr>
        <w:t>110, 44</w:t>
      </w:r>
      <w:r w:rsidR="000A48C4" w:rsidRPr="006B457C">
        <w:rPr>
          <w:color w:val="000000" w:themeColor="text1"/>
          <w:u w:color="000000" w:themeColor="text1"/>
        </w:rPr>
        <w:noBreakHyphen/>
      </w:r>
      <w:r w:rsidR="006D3B0F" w:rsidRPr="006B457C">
        <w:rPr>
          <w:color w:val="000000" w:themeColor="text1"/>
          <w:u w:color="000000" w:themeColor="text1"/>
        </w:rPr>
        <w:t>24</w:t>
      </w:r>
      <w:r w:rsidR="000A48C4" w:rsidRPr="006B457C">
        <w:rPr>
          <w:color w:val="000000" w:themeColor="text1"/>
          <w:u w:color="000000" w:themeColor="text1"/>
        </w:rPr>
        <w:noBreakHyphen/>
      </w:r>
      <w:r w:rsidR="006D3B0F"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25</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10, 44</w:t>
      </w:r>
      <w:r w:rsidR="000A48C4" w:rsidRPr="006B457C">
        <w:rPr>
          <w:color w:val="000000" w:themeColor="text1"/>
          <w:u w:color="000000" w:themeColor="text1"/>
        </w:rPr>
        <w:noBreakHyphen/>
      </w:r>
      <w:r w:rsidR="00785F60" w:rsidRPr="006B457C">
        <w:rPr>
          <w:color w:val="000000" w:themeColor="text1"/>
          <w:u w:color="000000" w:themeColor="text1"/>
        </w:rPr>
        <w:t>27</w:t>
      </w:r>
      <w:r w:rsidR="000A48C4" w:rsidRPr="006B457C">
        <w:rPr>
          <w:color w:val="000000" w:themeColor="text1"/>
          <w:u w:color="000000" w:themeColor="text1"/>
        </w:rPr>
        <w:noBreakHyphen/>
      </w:r>
      <w:r w:rsidR="00785F60" w:rsidRPr="006B457C">
        <w:rPr>
          <w:color w:val="000000" w:themeColor="text1"/>
          <w:u w:color="000000" w:themeColor="text1"/>
        </w:rPr>
        <w:t>30, 44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20, 44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40, 44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60, 44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80, 44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785F60" w:rsidRPr="006B457C">
        <w:rPr>
          <w:color w:val="000000" w:themeColor="text1"/>
          <w:u w:color="000000" w:themeColor="text1"/>
        </w:rPr>
        <w:t>360, AND 44</w:t>
      </w:r>
      <w:r w:rsidR="000A48C4" w:rsidRPr="006B457C">
        <w:rPr>
          <w:color w:val="000000" w:themeColor="text1"/>
          <w:u w:color="000000" w:themeColor="text1"/>
        </w:rPr>
        <w:noBreakHyphen/>
      </w:r>
      <w:r w:rsidR="00785F60" w:rsidRPr="006B457C">
        <w:rPr>
          <w:color w:val="000000" w:themeColor="text1"/>
          <w:u w:color="000000" w:themeColor="text1"/>
        </w:rPr>
        <w:t>28</w:t>
      </w:r>
      <w:r w:rsidR="000A48C4" w:rsidRPr="006B457C">
        <w:rPr>
          <w:color w:val="000000" w:themeColor="text1"/>
          <w:u w:color="000000" w:themeColor="text1"/>
        </w:rPr>
        <w:noBreakHyphen/>
      </w:r>
      <w:r w:rsidR="002C5147" w:rsidRPr="006B457C">
        <w:rPr>
          <w:color w:val="000000" w:themeColor="text1"/>
          <w:u w:color="000000" w:themeColor="text1"/>
        </w:rPr>
        <w:t>370,</w:t>
      </w:r>
      <w:r w:rsidR="00D95A1D" w:rsidRPr="006B457C">
        <w:rPr>
          <w:color w:val="000000" w:themeColor="text1"/>
          <w:u w:color="000000" w:themeColor="text1"/>
        </w:rPr>
        <w:t xml:space="preserve"> </w:t>
      </w:r>
      <w:r w:rsidR="00785F60" w:rsidRPr="006B457C">
        <w:rPr>
          <w:color w:val="000000" w:themeColor="text1"/>
          <w:u w:color="000000" w:themeColor="text1"/>
        </w:rPr>
        <w:t xml:space="preserve">RELATING TO THE DEPARTMENT OF </w:t>
      </w:r>
      <w:r w:rsidR="002C5147" w:rsidRPr="006B457C">
        <w:rPr>
          <w:color w:val="000000" w:themeColor="text1"/>
          <w:u w:color="000000" w:themeColor="text1"/>
        </w:rPr>
        <w:t>MENTAL HEALTH</w:t>
      </w:r>
      <w:r w:rsidR="00785F60" w:rsidRPr="006B457C">
        <w:rPr>
          <w:color w:val="000000" w:themeColor="text1"/>
          <w:u w:color="000000" w:themeColor="text1"/>
        </w:rPr>
        <w:t>, SO AS TO MAKE CONFORMING CHANGES</w:t>
      </w:r>
      <w:r w:rsidR="00F476FE" w:rsidRPr="006B457C">
        <w:rPr>
          <w:color w:val="000000" w:themeColor="text1"/>
          <w:u w:color="000000" w:themeColor="text1"/>
        </w:rPr>
        <w:t xml:space="preserve">; </w:t>
      </w:r>
      <w:r w:rsidRPr="006B457C">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sidRPr="006B457C">
        <w:rPr>
          <w:color w:val="000000" w:themeColor="text1"/>
          <w:u w:color="000000" w:themeColor="text1"/>
        </w:rPr>
        <w:t xml:space="preserve">RONMENTAL CONTROL THAT PERFORM </w:t>
      </w:r>
      <w:r w:rsidRPr="006B457C">
        <w:rPr>
          <w:color w:val="000000" w:themeColor="text1"/>
          <w:u w:color="000000" w:themeColor="text1"/>
        </w:rPr>
        <w:t xml:space="preserve"> ENVIRONMENTAL </w:t>
      </w:r>
      <w:r w:rsidR="00785F60" w:rsidRPr="006B457C">
        <w:rPr>
          <w:color w:val="000000" w:themeColor="text1"/>
          <w:szCs w:val="22"/>
          <w:u w:color="000000" w:themeColor="text1"/>
        </w:rPr>
        <w:t>FUNCTIONS, WITH EXCEPTIONS</w:t>
      </w:r>
      <w:r w:rsidRPr="006B457C">
        <w:rPr>
          <w:color w:val="000000" w:themeColor="text1"/>
          <w:szCs w:val="22"/>
          <w:u w:color="000000" w:themeColor="text1"/>
        </w:rPr>
        <w:t>; TO AMEND SECTION 46</w:t>
      </w:r>
      <w:r w:rsidR="000A48C4" w:rsidRPr="006B457C">
        <w:rPr>
          <w:color w:val="000000" w:themeColor="text1"/>
          <w:szCs w:val="22"/>
          <w:u w:color="000000" w:themeColor="text1"/>
        </w:rPr>
        <w:noBreakHyphen/>
      </w:r>
      <w:r w:rsidRPr="006B457C">
        <w:rPr>
          <w:color w:val="000000" w:themeColor="text1"/>
          <w:szCs w:val="22"/>
          <w:u w:color="000000" w:themeColor="text1"/>
        </w:rPr>
        <w:t>3</w:t>
      </w:r>
      <w:r w:rsidR="000A48C4" w:rsidRPr="006B457C">
        <w:rPr>
          <w:color w:val="000000" w:themeColor="text1"/>
          <w:szCs w:val="22"/>
          <w:u w:color="000000" w:themeColor="text1"/>
        </w:rPr>
        <w:noBreakHyphen/>
      </w:r>
      <w:r w:rsidRPr="006B457C">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6B457C">
        <w:rPr>
          <w:color w:val="000000" w:themeColor="text1"/>
          <w:u w:color="000000" w:themeColor="text1"/>
        </w:rPr>
        <w:t>TO AMEND SECTIONS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320, 48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330, 48</w:t>
      </w:r>
      <w:r w:rsidR="000A48C4" w:rsidRPr="006B457C">
        <w:rPr>
          <w:color w:val="000000" w:themeColor="text1"/>
          <w:u w:color="000000" w:themeColor="text1"/>
        </w:rPr>
        <w:noBreakHyphen/>
      </w:r>
      <w:r w:rsidR="003540DD" w:rsidRPr="006B457C">
        <w:rPr>
          <w:color w:val="000000" w:themeColor="text1"/>
          <w:u w:color="000000" w:themeColor="text1"/>
        </w:rPr>
        <w:t>2</w:t>
      </w:r>
      <w:r w:rsidR="000A48C4" w:rsidRPr="006B457C">
        <w:rPr>
          <w:color w:val="000000" w:themeColor="text1"/>
          <w:u w:color="000000" w:themeColor="text1"/>
        </w:rPr>
        <w:noBreakHyphen/>
      </w:r>
      <w:r w:rsidR="003540DD" w:rsidRPr="006B457C">
        <w:rPr>
          <w:color w:val="000000" w:themeColor="text1"/>
          <w:u w:color="000000" w:themeColor="text1"/>
        </w:rPr>
        <w:t>340, 48</w:t>
      </w:r>
      <w:r w:rsidR="000A48C4" w:rsidRPr="006B457C">
        <w:rPr>
          <w:color w:val="000000" w:themeColor="text1"/>
          <w:u w:color="000000" w:themeColor="text1"/>
        </w:rPr>
        <w:noBreakHyphen/>
      </w:r>
      <w:r w:rsidR="003540DD" w:rsidRPr="006B457C">
        <w:rPr>
          <w:color w:val="000000" w:themeColor="text1"/>
          <w:u w:color="000000" w:themeColor="text1"/>
        </w:rPr>
        <w:t>14</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18</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20</w:t>
      </w:r>
      <w:r w:rsidR="000A48C4" w:rsidRPr="006B457C">
        <w:rPr>
          <w:color w:val="000000" w:themeColor="text1"/>
          <w:u w:color="000000" w:themeColor="text1"/>
        </w:rPr>
        <w:noBreakHyphen/>
      </w:r>
      <w:r w:rsidR="003540DD" w:rsidRPr="006B457C">
        <w:rPr>
          <w:color w:val="000000" w:themeColor="text1"/>
          <w:u w:color="000000" w:themeColor="text1"/>
        </w:rPr>
        <w:t>70, 48</w:t>
      </w:r>
      <w:r w:rsidR="000A48C4" w:rsidRPr="006B457C">
        <w:rPr>
          <w:color w:val="000000" w:themeColor="text1"/>
          <w:u w:color="000000" w:themeColor="text1"/>
        </w:rPr>
        <w:noBreakHyphen/>
      </w:r>
      <w:r w:rsidR="003540DD" w:rsidRPr="006B457C">
        <w:rPr>
          <w:color w:val="000000" w:themeColor="text1"/>
          <w:u w:color="000000" w:themeColor="text1"/>
        </w:rPr>
        <w:t>21</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43</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30, 48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40, 48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50, 48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80, 48</w:t>
      </w:r>
      <w:r w:rsidR="000A48C4" w:rsidRPr="006B457C">
        <w:rPr>
          <w:color w:val="000000" w:themeColor="text1"/>
          <w:u w:color="000000" w:themeColor="text1"/>
        </w:rPr>
        <w:noBreakHyphen/>
      </w:r>
      <w:r w:rsidR="003540DD" w:rsidRPr="006B457C">
        <w:rPr>
          <w:color w:val="000000" w:themeColor="text1"/>
          <w:u w:color="000000" w:themeColor="text1"/>
        </w:rPr>
        <w:t>46</w:t>
      </w:r>
      <w:r w:rsidR="000A48C4" w:rsidRPr="006B457C">
        <w:rPr>
          <w:color w:val="000000" w:themeColor="text1"/>
          <w:u w:color="000000" w:themeColor="text1"/>
        </w:rPr>
        <w:noBreakHyphen/>
      </w:r>
      <w:r w:rsidR="003540DD" w:rsidRPr="006B457C">
        <w:rPr>
          <w:color w:val="000000" w:themeColor="text1"/>
          <w:u w:color="000000" w:themeColor="text1"/>
        </w:rPr>
        <w:t>90, 48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810, 48</w:t>
      </w:r>
      <w:r w:rsidR="000A48C4" w:rsidRPr="006B457C">
        <w:rPr>
          <w:color w:val="000000" w:themeColor="text1"/>
          <w:u w:color="000000" w:themeColor="text1"/>
        </w:rPr>
        <w:noBreakHyphen/>
      </w:r>
      <w:r w:rsidR="003540DD" w:rsidRPr="006B457C">
        <w:rPr>
          <w:color w:val="000000" w:themeColor="text1"/>
          <w:u w:color="000000" w:themeColor="text1"/>
        </w:rPr>
        <w:t>52</w:t>
      </w:r>
      <w:r w:rsidR="000A48C4" w:rsidRPr="006B457C">
        <w:rPr>
          <w:color w:val="000000" w:themeColor="text1"/>
          <w:u w:color="000000" w:themeColor="text1"/>
        </w:rPr>
        <w:noBreakHyphen/>
      </w:r>
      <w:r w:rsidR="003540DD" w:rsidRPr="006B457C">
        <w:rPr>
          <w:color w:val="000000" w:themeColor="text1"/>
          <w:u w:color="000000" w:themeColor="text1"/>
        </w:rPr>
        <w:t>865, 48</w:t>
      </w:r>
      <w:r w:rsidR="000A48C4" w:rsidRPr="006B457C">
        <w:rPr>
          <w:color w:val="000000" w:themeColor="text1"/>
          <w:u w:color="000000" w:themeColor="text1"/>
        </w:rPr>
        <w:noBreakHyphen/>
      </w:r>
      <w:r w:rsidR="003540DD" w:rsidRPr="006B457C">
        <w:rPr>
          <w:color w:val="000000" w:themeColor="text1"/>
          <w:u w:color="000000" w:themeColor="text1"/>
        </w:rPr>
        <w:t>55</w:t>
      </w:r>
      <w:r w:rsidR="000A48C4" w:rsidRPr="006B457C">
        <w:rPr>
          <w:color w:val="000000" w:themeColor="text1"/>
          <w:u w:color="000000" w:themeColor="text1"/>
        </w:rPr>
        <w:noBreakHyphen/>
      </w:r>
      <w:r w:rsidR="003540DD" w:rsidRPr="006B457C">
        <w:rPr>
          <w:color w:val="000000" w:themeColor="text1"/>
          <w:u w:color="000000" w:themeColor="text1"/>
        </w:rPr>
        <w:t>10, 48</w:t>
      </w:r>
      <w:r w:rsidR="000A48C4" w:rsidRPr="006B457C">
        <w:rPr>
          <w:color w:val="000000" w:themeColor="text1"/>
          <w:u w:color="000000" w:themeColor="text1"/>
        </w:rPr>
        <w:noBreakHyphen/>
      </w:r>
      <w:r w:rsidR="003540DD" w:rsidRPr="006B457C">
        <w:rPr>
          <w:color w:val="000000" w:themeColor="text1"/>
          <w:u w:color="000000" w:themeColor="text1"/>
        </w:rPr>
        <w:t>56</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57</w:t>
      </w:r>
      <w:r w:rsidR="000A48C4" w:rsidRPr="006B457C">
        <w:rPr>
          <w:color w:val="000000" w:themeColor="text1"/>
          <w:u w:color="000000" w:themeColor="text1"/>
        </w:rPr>
        <w:noBreakHyphen/>
      </w:r>
      <w:r w:rsidR="003540DD" w:rsidRPr="006B457C">
        <w:rPr>
          <w:color w:val="000000" w:themeColor="text1"/>
          <w:u w:color="000000" w:themeColor="text1"/>
        </w:rPr>
        <w:t>20, 48</w:t>
      </w:r>
      <w:r w:rsidR="000A48C4" w:rsidRPr="006B457C">
        <w:rPr>
          <w:color w:val="000000" w:themeColor="text1"/>
          <w:u w:color="000000" w:themeColor="text1"/>
        </w:rPr>
        <w:noBreakHyphen/>
      </w:r>
      <w:r w:rsidR="003540DD" w:rsidRPr="006B457C">
        <w:rPr>
          <w:color w:val="000000" w:themeColor="text1"/>
          <w:u w:color="000000" w:themeColor="text1"/>
        </w:rPr>
        <w:t>60</w:t>
      </w:r>
      <w:r w:rsidR="000A48C4" w:rsidRPr="006B457C">
        <w:rPr>
          <w:color w:val="000000" w:themeColor="text1"/>
          <w:u w:color="000000" w:themeColor="text1"/>
        </w:rPr>
        <w:noBreakHyphen/>
      </w:r>
      <w:r w:rsidR="003540DD" w:rsidRPr="006B457C">
        <w:rPr>
          <w:color w:val="000000" w:themeColor="text1"/>
          <w:u w:color="000000" w:themeColor="text1"/>
        </w:rPr>
        <w:t>20,</w:t>
      </w:r>
      <w:r w:rsidR="00853C68" w:rsidRPr="006B457C">
        <w:rPr>
          <w:color w:val="000000" w:themeColor="text1"/>
          <w:u w:color="000000" w:themeColor="text1"/>
        </w:rPr>
        <w:t xml:space="preserve"> 49</w:t>
      </w:r>
      <w:r w:rsidR="000A48C4" w:rsidRPr="006B457C">
        <w:rPr>
          <w:color w:val="000000" w:themeColor="text1"/>
          <w:u w:color="000000" w:themeColor="text1"/>
        </w:rPr>
        <w:noBreakHyphen/>
      </w:r>
      <w:r w:rsidR="00853C68" w:rsidRPr="006B457C">
        <w:rPr>
          <w:color w:val="000000" w:themeColor="text1"/>
          <w:u w:color="000000" w:themeColor="text1"/>
        </w:rPr>
        <w:t>5</w:t>
      </w:r>
      <w:r w:rsidR="000A48C4" w:rsidRPr="006B457C">
        <w:rPr>
          <w:color w:val="000000" w:themeColor="text1"/>
          <w:u w:color="000000" w:themeColor="text1"/>
        </w:rPr>
        <w:noBreakHyphen/>
      </w:r>
      <w:r w:rsidR="00853C68" w:rsidRPr="006B457C">
        <w:rPr>
          <w:color w:val="000000" w:themeColor="text1"/>
          <w:u w:color="000000" w:themeColor="text1"/>
        </w:rPr>
        <w:t>30,</w:t>
      </w:r>
      <w:r w:rsidR="000803CD" w:rsidRPr="006B457C">
        <w:rPr>
          <w:color w:val="000000" w:themeColor="text1"/>
          <w:u w:color="000000" w:themeColor="text1"/>
        </w:rPr>
        <w:t xml:space="preserve"> AND 49</w:t>
      </w:r>
      <w:r w:rsidR="000A48C4" w:rsidRPr="006B457C">
        <w:rPr>
          <w:color w:val="000000" w:themeColor="text1"/>
          <w:u w:color="000000" w:themeColor="text1"/>
        </w:rPr>
        <w:noBreakHyphen/>
      </w:r>
      <w:r w:rsidR="000803CD" w:rsidRPr="006B457C">
        <w:rPr>
          <w:color w:val="000000" w:themeColor="text1"/>
          <w:u w:color="000000" w:themeColor="text1"/>
        </w:rPr>
        <w:t>5</w:t>
      </w:r>
      <w:r w:rsidR="000A48C4" w:rsidRPr="006B457C">
        <w:rPr>
          <w:color w:val="000000" w:themeColor="text1"/>
          <w:u w:color="000000" w:themeColor="text1"/>
        </w:rPr>
        <w:noBreakHyphen/>
      </w:r>
      <w:r w:rsidR="000803CD" w:rsidRPr="006B457C">
        <w:rPr>
          <w:color w:val="000000" w:themeColor="text1"/>
          <w:u w:color="000000" w:themeColor="text1"/>
        </w:rPr>
        <w:t>60,</w:t>
      </w:r>
      <w:r w:rsidR="003540DD" w:rsidRPr="006B457C">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sidRPr="006B457C">
        <w:rPr>
          <w:color w:val="000000" w:themeColor="text1"/>
          <w:u w:color="000000" w:themeColor="text1"/>
        </w:rPr>
        <w:t xml:space="preserve"> AND GROUNDWATER,</w:t>
      </w:r>
      <w:r w:rsidR="003540DD" w:rsidRPr="006B457C">
        <w:rPr>
          <w:color w:val="000000" w:themeColor="text1"/>
          <w:u w:color="000000" w:themeColor="text1"/>
        </w:rPr>
        <w:t xml:space="preserve"> ALL SO AS TO TRANSFER REGULATORY AUTHORITY TO THE DEPARTMENT OF AGRICULTURE;</w:t>
      </w:r>
      <w:r w:rsidR="003540DD" w:rsidRPr="006B457C">
        <w:rPr>
          <w:color w:val="000000" w:themeColor="text1"/>
          <w:szCs w:val="22"/>
          <w:u w:color="000000" w:themeColor="text1"/>
        </w:rPr>
        <w:t xml:space="preserve"> </w:t>
      </w:r>
      <w:r w:rsidR="00AF4A69" w:rsidRPr="006B457C">
        <w:rPr>
          <w:color w:val="000000" w:themeColor="text1"/>
          <w:szCs w:val="22"/>
          <w:u w:color="000000" w:themeColor="text1"/>
        </w:rPr>
        <w:t>TO AMEND SECTIONS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55, 48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85, 48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95, 48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1</w:t>
      </w:r>
      <w:r w:rsidR="000A48C4" w:rsidRPr="006B457C">
        <w:rPr>
          <w:color w:val="000000" w:themeColor="text1"/>
          <w:szCs w:val="22"/>
          <w:u w:color="000000" w:themeColor="text1"/>
        </w:rPr>
        <w:noBreakHyphen/>
      </w:r>
      <w:r w:rsidR="00AF4A69" w:rsidRPr="006B457C">
        <w:rPr>
          <w:color w:val="000000" w:themeColor="text1"/>
          <w:szCs w:val="22"/>
          <w:u w:color="000000" w:themeColor="text1"/>
        </w:rPr>
        <w:t>280, 48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10, AND 48</w:t>
      </w:r>
      <w:r w:rsidR="000A48C4" w:rsidRPr="006B457C">
        <w:rPr>
          <w:color w:val="000000" w:themeColor="text1"/>
          <w:szCs w:val="22"/>
          <w:u w:color="000000" w:themeColor="text1"/>
        </w:rPr>
        <w:noBreakHyphen/>
      </w:r>
      <w:r w:rsidR="00AF4A69" w:rsidRPr="006B457C">
        <w:rPr>
          <w:color w:val="000000" w:themeColor="text1"/>
          <w:szCs w:val="22"/>
          <w:u w:color="000000" w:themeColor="text1"/>
        </w:rPr>
        <w:t>3</w:t>
      </w:r>
      <w:r w:rsidR="000A48C4" w:rsidRPr="006B457C">
        <w:rPr>
          <w:color w:val="000000" w:themeColor="text1"/>
          <w:szCs w:val="22"/>
          <w:u w:color="000000" w:themeColor="text1"/>
        </w:rPr>
        <w:noBreakHyphen/>
      </w:r>
      <w:r w:rsidR="00AF4A69" w:rsidRPr="006B457C">
        <w:rPr>
          <w:color w:val="000000" w:themeColor="text1"/>
          <w:szCs w:val="22"/>
          <w:u w:color="000000" w:themeColor="text1"/>
        </w:rPr>
        <w:t xml:space="preserve">140, RELATING TO THE POLLUTION CONTROL ACT OR POLLUTION CONTROL FACILITIES, ALL SO AS TO </w:t>
      </w:r>
      <w:r w:rsidR="00AF4A69" w:rsidRPr="006B457C">
        <w:rPr>
          <w:szCs w:val="22"/>
        </w:rPr>
        <w:t xml:space="preserve">TRANSFER REGULATORY AUTHORITY TO THE DEPARTMENT OF NATURAL RESOURCES; </w:t>
      </w:r>
      <w:r w:rsidR="00BA1FAF" w:rsidRPr="006B457C">
        <w:rPr>
          <w:szCs w:val="22"/>
        </w:rPr>
        <w:t>TO AMEND SECTION 48</w:t>
      </w:r>
      <w:r w:rsidR="000A48C4" w:rsidRPr="006B457C">
        <w:rPr>
          <w:szCs w:val="22"/>
        </w:rPr>
        <w:noBreakHyphen/>
      </w:r>
      <w:r w:rsidR="00BA1FAF" w:rsidRPr="006B457C">
        <w:rPr>
          <w:szCs w:val="22"/>
        </w:rPr>
        <w:t>4</w:t>
      </w:r>
      <w:r w:rsidR="000A48C4" w:rsidRPr="006B457C">
        <w:rPr>
          <w:szCs w:val="22"/>
        </w:rPr>
        <w:noBreakHyphen/>
      </w:r>
      <w:r w:rsidR="00BA1FAF" w:rsidRPr="006B457C">
        <w:rPr>
          <w:szCs w:val="22"/>
        </w:rPr>
        <w:t xml:space="preserve">10, RELATING TO </w:t>
      </w:r>
      <w:r w:rsidR="00BA1FAF" w:rsidRPr="006B457C">
        <w:rPr>
          <w:szCs w:val="22"/>
        </w:rPr>
        <w:lastRenderedPageBreak/>
        <w:t xml:space="preserve">THE ORGANIZATIONAL STRUCTURE OF THE DEPARTMENT OF NATURAL RESOURCES, SO AS TO TRANSFER THE </w:t>
      </w:r>
      <w:r w:rsidR="00F476FE" w:rsidRPr="006B457C">
        <w:rPr>
          <w:szCs w:val="22"/>
        </w:rPr>
        <w:t>DEPARTMENT OF HEALTH AND ENVIRONMENTAL CONTROL</w:t>
      </w:r>
      <w:r w:rsidR="000A48C4" w:rsidRPr="006B457C">
        <w:rPr>
          <w:szCs w:val="22"/>
        </w:rPr>
        <w:t>’</w:t>
      </w:r>
      <w:r w:rsidR="00F476FE" w:rsidRPr="006B457C">
        <w:rPr>
          <w:szCs w:val="22"/>
        </w:rPr>
        <w:t xml:space="preserve">S COASTAL DIVISION AND </w:t>
      </w:r>
      <w:r w:rsidR="00BA1FAF" w:rsidRPr="006B457C">
        <w:rPr>
          <w:szCs w:val="22"/>
        </w:rPr>
        <w:t xml:space="preserve">OFFICE OF OCEAN AND COASTAL RESOURCE MANAGEMENT TO THE DEPARTMENT OF NATURAL RESOURCES; </w:t>
      </w:r>
      <w:r w:rsidR="00D75B97" w:rsidRPr="006B457C">
        <w:rPr>
          <w:szCs w:val="22"/>
        </w:rPr>
        <w:t xml:space="preserve">TO AMEND SECTIONS </w:t>
      </w:r>
      <w:r w:rsidR="000E5C65" w:rsidRPr="006B457C">
        <w:rPr>
          <w:szCs w:val="22"/>
        </w:rPr>
        <w:t>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10, 48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35, 48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50, 48</w:t>
      </w:r>
      <w:r w:rsidR="000A48C4" w:rsidRPr="006B457C">
        <w:rPr>
          <w:szCs w:val="22"/>
        </w:rPr>
        <w:noBreakHyphen/>
      </w:r>
      <w:r w:rsidR="000E5C65" w:rsidRPr="006B457C">
        <w:rPr>
          <w:szCs w:val="22"/>
        </w:rPr>
        <w:t>39</w:t>
      </w:r>
      <w:r w:rsidR="000A48C4" w:rsidRPr="006B457C">
        <w:rPr>
          <w:szCs w:val="22"/>
        </w:rPr>
        <w:noBreakHyphen/>
      </w:r>
      <w:r w:rsidR="000E5C65" w:rsidRPr="006B457C">
        <w:rPr>
          <w:szCs w:val="22"/>
        </w:rPr>
        <w:t>270, 48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20, 48</w:t>
      </w:r>
      <w:r w:rsidR="000A48C4" w:rsidRPr="006B457C">
        <w:rPr>
          <w:szCs w:val="22"/>
        </w:rPr>
        <w:noBreakHyphen/>
      </w:r>
      <w:r w:rsidR="00F476FE" w:rsidRPr="006B457C">
        <w:rPr>
          <w:szCs w:val="22"/>
        </w:rPr>
        <w:t>40</w:t>
      </w:r>
      <w:r w:rsidR="000A48C4" w:rsidRPr="006B457C">
        <w:rPr>
          <w:szCs w:val="22"/>
        </w:rPr>
        <w:noBreakHyphen/>
      </w:r>
      <w:r w:rsidR="00F476FE" w:rsidRPr="006B457C">
        <w:rPr>
          <w:szCs w:val="22"/>
        </w:rPr>
        <w:t>40,</w:t>
      </w:r>
      <w:r w:rsidR="000E5C65" w:rsidRPr="006B457C">
        <w:rPr>
          <w:szCs w:val="22"/>
        </w:rPr>
        <w:t xml:space="preserve"> </w:t>
      </w:r>
      <w:r w:rsidR="00D75B97" w:rsidRPr="006B457C">
        <w:rPr>
          <w:szCs w:val="22"/>
        </w:rPr>
        <w:t>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15, 49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16, 49</w:t>
      </w:r>
      <w:r w:rsidR="000A48C4" w:rsidRPr="006B457C">
        <w:rPr>
          <w:szCs w:val="22"/>
        </w:rPr>
        <w:noBreakHyphen/>
      </w:r>
      <w:r w:rsidR="00D75B97" w:rsidRPr="006B457C">
        <w:rPr>
          <w:szCs w:val="22"/>
        </w:rPr>
        <w:t>1</w:t>
      </w:r>
      <w:r w:rsidR="000A48C4" w:rsidRPr="006B457C">
        <w:rPr>
          <w:szCs w:val="22"/>
        </w:rPr>
        <w:noBreakHyphen/>
      </w:r>
      <w:r w:rsidR="00D75B97" w:rsidRPr="006B457C">
        <w:rPr>
          <w:szCs w:val="22"/>
        </w:rPr>
        <w:t>18, 49</w:t>
      </w:r>
      <w:r w:rsidR="000A48C4" w:rsidRPr="006B457C">
        <w:rPr>
          <w:szCs w:val="22"/>
        </w:rPr>
        <w:noBreakHyphen/>
      </w:r>
      <w:r w:rsidR="00D75B97" w:rsidRPr="006B457C">
        <w:rPr>
          <w:szCs w:val="22"/>
        </w:rPr>
        <w:t>3</w:t>
      </w:r>
      <w:r w:rsidR="000A48C4" w:rsidRPr="006B457C">
        <w:rPr>
          <w:szCs w:val="22"/>
        </w:rPr>
        <w:noBreakHyphen/>
      </w:r>
      <w:r w:rsidR="00D75B97" w:rsidRPr="006B457C">
        <w:rPr>
          <w:szCs w:val="22"/>
        </w:rPr>
        <w:t xml:space="preserve">30, </w:t>
      </w:r>
      <w:r w:rsidR="000E5C65" w:rsidRPr="006B457C">
        <w:rPr>
          <w:szCs w:val="22"/>
        </w:rPr>
        <w:t>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20, 49</w:t>
      </w:r>
      <w:r w:rsidR="000A48C4" w:rsidRPr="006B457C">
        <w:rPr>
          <w:szCs w:val="22"/>
        </w:rPr>
        <w:noBreakHyphen/>
      </w:r>
      <w:r w:rsidR="000E5C65" w:rsidRPr="006B457C">
        <w:rPr>
          <w:szCs w:val="22"/>
        </w:rPr>
        <w:t>4</w:t>
      </w:r>
      <w:r w:rsidR="000A48C4" w:rsidRPr="006B457C">
        <w:rPr>
          <w:szCs w:val="22"/>
        </w:rPr>
        <w:noBreakHyphen/>
      </w:r>
      <w:r w:rsidR="000E5C65" w:rsidRPr="006B457C">
        <w:rPr>
          <w:szCs w:val="22"/>
        </w:rPr>
        <w:t>80, 49</w:t>
      </w:r>
      <w:r w:rsidR="000A48C4" w:rsidRPr="006B457C">
        <w:rPr>
          <w:szCs w:val="22"/>
        </w:rPr>
        <w:noBreakHyphen/>
      </w:r>
      <w:r w:rsidR="000E5C65" w:rsidRPr="006B457C">
        <w:rPr>
          <w:szCs w:val="22"/>
        </w:rPr>
        <w:t>4</w:t>
      </w:r>
      <w:r w:rsidR="000A48C4" w:rsidRPr="006B457C">
        <w:rPr>
          <w:szCs w:val="22"/>
        </w:rPr>
        <w:noBreakHyphen/>
      </w:r>
      <w:r w:rsidR="00D47F6C" w:rsidRPr="006B457C">
        <w:rPr>
          <w:szCs w:val="22"/>
        </w:rPr>
        <w:t>170,</w:t>
      </w:r>
      <w:r w:rsidR="000E5C65" w:rsidRPr="006B457C">
        <w:rPr>
          <w:szCs w:val="22"/>
        </w:rPr>
        <w:t xml:space="preserve"> 49</w:t>
      </w:r>
      <w:r w:rsidR="000A48C4" w:rsidRPr="006B457C">
        <w:rPr>
          <w:szCs w:val="22"/>
        </w:rPr>
        <w:noBreakHyphen/>
      </w:r>
      <w:r w:rsidR="000E5C65" w:rsidRPr="006B457C">
        <w:rPr>
          <w:szCs w:val="22"/>
        </w:rPr>
        <w:t>6</w:t>
      </w:r>
      <w:r w:rsidR="000A48C4" w:rsidRPr="006B457C">
        <w:rPr>
          <w:szCs w:val="22"/>
        </w:rPr>
        <w:noBreakHyphen/>
      </w:r>
      <w:r w:rsidR="000E5C65" w:rsidRPr="006B457C">
        <w:rPr>
          <w:szCs w:val="22"/>
        </w:rPr>
        <w:t>30, 49</w:t>
      </w:r>
      <w:r w:rsidR="000A48C4" w:rsidRPr="006B457C">
        <w:rPr>
          <w:szCs w:val="22"/>
        </w:rPr>
        <w:noBreakHyphen/>
      </w:r>
      <w:r w:rsidR="000E5C65" w:rsidRPr="006B457C">
        <w:rPr>
          <w:szCs w:val="22"/>
        </w:rPr>
        <w:t>11</w:t>
      </w:r>
      <w:r w:rsidR="000A48C4" w:rsidRPr="006B457C">
        <w:rPr>
          <w:szCs w:val="22"/>
        </w:rPr>
        <w:noBreakHyphen/>
      </w:r>
      <w:r w:rsidR="000E5C65" w:rsidRPr="006B457C">
        <w:rPr>
          <w:szCs w:val="22"/>
        </w:rPr>
        <w:t xml:space="preserve">120, </w:t>
      </w:r>
      <w:r w:rsidR="00D75B97" w:rsidRPr="006B457C">
        <w:rPr>
          <w:szCs w:val="22"/>
        </w:rPr>
        <w:t>RELATING TO</w:t>
      </w:r>
      <w:r w:rsidR="00D75B97" w:rsidRPr="006B457C">
        <w:t xml:space="preserve"> </w:t>
      </w:r>
      <w:r w:rsidR="000E5C65" w:rsidRPr="006B457C">
        <w:t xml:space="preserve">COASTAL TIDELANDS AND WETLANDS, </w:t>
      </w:r>
      <w:r w:rsidR="00F476FE" w:rsidRPr="006B457C">
        <w:t xml:space="preserve">THE BEACH RESTORATION AND IMPROVEMENT TRUST ACT, </w:t>
      </w:r>
      <w:r w:rsidR="00D75B97" w:rsidRPr="006B457C">
        <w:t xml:space="preserve">NAVIGABLE WATERS, </w:t>
      </w:r>
      <w:r w:rsidR="000E5C65" w:rsidRPr="006B457C">
        <w:t>W</w:t>
      </w:r>
      <w:r w:rsidR="00D75B97" w:rsidRPr="006B457C">
        <w:t xml:space="preserve">ATER RESOURCES </w:t>
      </w:r>
      <w:r w:rsidR="000E5C65" w:rsidRPr="006B457C">
        <w:t>PLANNING, SURFACE WATER WITHD</w:t>
      </w:r>
      <w:r w:rsidR="00AF4A69" w:rsidRPr="006B457C">
        <w:t>RAWAL REGULATION AND REPORTING</w:t>
      </w:r>
      <w:r w:rsidR="000E5C65" w:rsidRPr="006B457C">
        <w:t xml:space="preserve">, THE AQUATIC PLANT MANAGEMENT COUNCIL, DAM AND RESERVOIR SAFETY, </w:t>
      </w:r>
      <w:r w:rsidR="00D95A1D" w:rsidRPr="006B457C">
        <w:t xml:space="preserve">ALL </w:t>
      </w:r>
      <w:r w:rsidR="00D75B97" w:rsidRPr="006B457C">
        <w:t>SO AS TO TRANSFER REGULATORY AUTHORITY TO THE DEPARTMENT OF NATURAL RESOURCES;</w:t>
      </w:r>
      <w:r w:rsidR="00F476FE" w:rsidRPr="006B457C">
        <w:t xml:space="preserve"> </w:t>
      </w:r>
      <w:r w:rsidRPr="006B457C">
        <w:rPr>
          <w:color w:val="000000" w:themeColor="text1"/>
          <w:u w:color="000000" w:themeColor="text1"/>
        </w:rPr>
        <w:t>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6B457C">
        <w:rPr>
          <w:color w:val="000000" w:themeColor="text1"/>
          <w:u w:color="000000" w:themeColor="text1"/>
        </w:rPr>
        <w:t>TO AMEND SECTION 1</w:t>
      </w:r>
      <w:r w:rsidR="000A48C4" w:rsidRPr="006B457C">
        <w:rPr>
          <w:color w:val="000000" w:themeColor="text1"/>
          <w:u w:color="000000" w:themeColor="text1"/>
        </w:rPr>
        <w:noBreakHyphen/>
      </w:r>
      <w:r w:rsidR="00BA1FAF" w:rsidRPr="006B457C">
        <w:rPr>
          <w:color w:val="000000" w:themeColor="text1"/>
          <w:u w:color="000000" w:themeColor="text1"/>
        </w:rPr>
        <w:t>30</w:t>
      </w:r>
      <w:r w:rsidR="000A48C4" w:rsidRPr="006B457C">
        <w:rPr>
          <w:color w:val="000000" w:themeColor="text1"/>
          <w:u w:color="000000" w:themeColor="text1"/>
        </w:rPr>
        <w:noBreakHyphen/>
      </w:r>
      <w:r w:rsidR="00BA1FAF" w:rsidRPr="006B457C">
        <w:rPr>
          <w:color w:val="000000" w:themeColor="text1"/>
          <w:u w:color="000000" w:themeColor="text1"/>
        </w:rPr>
        <w:t xml:space="preserve">75, RELATING TO THE DEPARTMENT OF NATURAL RESOURCES, SO AS TO MAKE CONFORMING CHANGES; </w:t>
      </w:r>
      <w:r w:rsidRPr="006B457C">
        <w:rPr>
          <w:color w:val="000000" w:themeColor="text1"/>
          <w:u w:color="000000" w:themeColor="text1"/>
        </w:rPr>
        <w:t>AND TO REPEAL 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45 RELATING TO THE DEPARTMENT OF HEALTH AND ENVIRONMENTAL CONTROL</w:t>
      </w:r>
      <w:r w:rsidR="00D366AB" w:rsidRPr="006B457C">
        <w:rPr>
          <w:color w:val="000000" w:themeColor="text1"/>
          <w:u w:color="000000" w:themeColor="text1"/>
        </w:rPr>
        <w:t xml:space="preserve">, </w:t>
      </w:r>
      <w:r w:rsidRPr="006B457C">
        <w:rPr>
          <w:color w:val="000000" w:themeColor="text1"/>
          <w:u w:color="000000" w:themeColor="text1"/>
        </w:rPr>
        <w:t>SECTION 1</w:t>
      </w:r>
      <w:r w:rsidR="000A48C4" w:rsidRPr="006B457C">
        <w:rPr>
          <w:color w:val="000000" w:themeColor="text1"/>
          <w:u w:color="000000" w:themeColor="text1"/>
        </w:rPr>
        <w:noBreakHyphen/>
      </w:r>
      <w:r w:rsidRPr="006B457C">
        <w:rPr>
          <w:color w:val="000000" w:themeColor="text1"/>
          <w:u w:color="000000" w:themeColor="text1"/>
        </w:rPr>
        <w:t>30</w:t>
      </w:r>
      <w:r w:rsidR="000A48C4" w:rsidRPr="006B457C">
        <w:rPr>
          <w:color w:val="000000" w:themeColor="text1"/>
          <w:u w:color="000000" w:themeColor="text1"/>
        </w:rPr>
        <w:noBreakHyphen/>
      </w:r>
      <w:r w:rsidRPr="006B457C">
        <w:rPr>
          <w:color w:val="000000" w:themeColor="text1"/>
          <w:u w:color="000000" w:themeColor="text1"/>
        </w:rPr>
        <w:t>70 RELATING TO THE DEPARTMENT OF MENTAL HEALTH</w:t>
      </w:r>
      <w:r w:rsidR="00D366AB" w:rsidRPr="006B457C">
        <w:rPr>
          <w:color w:val="000000" w:themeColor="text1"/>
          <w:u w:color="000000" w:themeColor="text1"/>
        </w:rPr>
        <w:t>, AND SECTIONS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30 AND 44</w:t>
      </w:r>
      <w:r w:rsidR="000A48C4" w:rsidRPr="006B457C">
        <w:rPr>
          <w:color w:val="000000" w:themeColor="text1"/>
          <w:u w:color="000000" w:themeColor="text1"/>
        </w:rPr>
        <w:noBreakHyphen/>
      </w:r>
      <w:r w:rsidR="00D366AB" w:rsidRPr="006B457C">
        <w:rPr>
          <w:color w:val="000000" w:themeColor="text1"/>
          <w:u w:color="000000" w:themeColor="text1"/>
        </w:rPr>
        <w:t>11</w:t>
      </w:r>
      <w:r w:rsidR="000A48C4" w:rsidRPr="006B457C">
        <w:rPr>
          <w:color w:val="000000" w:themeColor="text1"/>
          <w:u w:color="000000" w:themeColor="text1"/>
        </w:rPr>
        <w:noBreakHyphen/>
      </w:r>
      <w:r w:rsidR="00D366AB" w:rsidRPr="006B457C">
        <w:rPr>
          <w:color w:val="000000" w:themeColor="text1"/>
          <w:u w:color="000000" w:themeColor="text1"/>
        </w:rPr>
        <w:t>40 RELATING TO VETERANS HOMES</w:t>
      </w:r>
      <w:r w:rsidRPr="006B457C">
        <w:rPr>
          <w:color w:val="000000" w:themeColor="text1"/>
          <w:u w:color="000000" w:themeColor="text1"/>
        </w:rPr>
        <w:t>.</w:t>
      </w:r>
      <w:bookmarkEnd w:id="1"/>
    </w:p>
    <w:p w:rsidR="0010776B"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6B457C">
        <w:tab/>
        <w:t>Amend Title To Conform</w:t>
      </w:r>
    </w:p>
    <w:p w:rsidR="0049598E" w:rsidRPr="006B457C" w:rsidRDefault="00495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Be it enacted by the General Assembly of the State of South Carolina:</w:t>
      </w:r>
    </w:p>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SECTION</w:t>
      </w:r>
      <w:r w:rsidRPr="006B457C">
        <w:tab/>
        <w:t>1.</w:t>
      </w:r>
      <w:r w:rsidRPr="006B457C">
        <w:tab/>
      </w:r>
      <w:r w:rsidRPr="006B457C">
        <w:rPr>
          <w:color w:val="000000" w:themeColor="text1"/>
          <w:u w:color="000000" w:themeColor="text1"/>
        </w:rPr>
        <w:t>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(1)</w:t>
      </w:r>
      <w:r w:rsidRPr="006B457C">
        <w:rPr>
          <w:color w:val="000000" w:themeColor="text1"/>
          <w:u w:color="000000" w:themeColor="text1"/>
        </w:rPr>
        <w:tab/>
        <w:t xml:space="preserve">there is created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the divisions, offices, and programs of the Department of Health and Environmental Control that perform health</w:t>
      </w:r>
      <w:r w:rsidRPr="006B457C">
        <w:rPr>
          <w:color w:val="000000" w:themeColor="text1"/>
          <w:u w:color="000000" w:themeColor="text1"/>
        </w:rPr>
        <w:noBreakHyphen/>
        <w:t xml:space="preserve">related functions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6B457C">
        <w:t>Behavioral and Public Health</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the divisions, offices, and programs of the Department of Alcohol and Other Drug Abuse Services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(4)(a)</w:t>
      </w:r>
      <w:r w:rsidRPr="006B457C">
        <w:rPr>
          <w:color w:val="000000" w:themeColor="text1"/>
          <w:u w:color="000000" w:themeColor="text1"/>
        </w:rPr>
        <w:tab/>
        <w:t xml:space="preserve">except as provided in subitem (b), the divisions, offices, and programs of the Department of Mental Health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6B457C">
        <w:t>Behavioral and Public Health</w:t>
      </w:r>
      <w:r w:rsidRPr="006B457C">
        <w:rPr>
          <w:color w:val="000000" w:themeColor="text1"/>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there is created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(6)(a)</w:t>
      </w:r>
      <w:r w:rsidRPr="006B457C">
        <w:rPr>
          <w:color w:val="000000" w:themeColor="text1"/>
          <w:u w:color="000000" w:themeColor="text1"/>
        </w:rPr>
        <w:tab/>
        <w:t xml:space="preserve">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w:t>
      </w:r>
      <w:r w:rsidRPr="006B457C">
        <w:rPr>
          <w:color w:val="000000" w:themeColor="text1"/>
          <w:u w:color="000000" w:themeColor="text1"/>
        </w:rPr>
        <w:lastRenderedPageBreak/>
        <w:t>Control being transferred to and devolved upon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105842" w:rsidRPr="006B457C">
        <w:rPr>
          <w:color w:val="000000" w:themeColor="text1"/>
          <w:u w:color="000000" w:themeColor="text1"/>
        </w:rPr>
        <w:t>(8)</w:t>
      </w:r>
      <w:r w:rsidR="00105842" w:rsidRPr="006B457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2.</w:t>
      </w:r>
      <w:r w:rsidRPr="006B457C">
        <w:tab/>
        <w:t>Chapter 1,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t>“CHAPTER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6B457C">
        <w:t xml:space="preserve">Department of </w:t>
      </w:r>
      <w:r w:rsidRPr="006B457C">
        <w:rPr>
          <w:strike/>
        </w:rPr>
        <w:t>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General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44</w:t>
      </w:r>
      <w:r w:rsidRPr="006B457C">
        <w:rPr>
          <w:u w:val="single"/>
        </w:rPr>
        <w:noBreakHyphen/>
        <w:t>1</w:t>
      </w:r>
      <w:r w:rsidRPr="006B457C">
        <w:rPr>
          <w:u w:val="single"/>
        </w:rPr>
        <w:noBreakHyphen/>
        <w:t>10.</w:t>
      </w:r>
      <w:r w:rsidRPr="006B457C">
        <w:tab/>
      </w:r>
      <w:r w:rsidRPr="006B457C">
        <w:rPr>
          <w:u w:val="single"/>
        </w:rPr>
        <w:t>There is created the Department of Behavioral and Public Health comprised 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(1)</w:t>
      </w:r>
      <w:r w:rsidRPr="006B457C">
        <w:tab/>
      </w:r>
      <w:r w:rsidRPr="006B457C">
        <w:rPr>
          <w:u w:val="single"/>
        </w:rPr>
        <w:t>the Division of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lastRenderedPageBreak/>
        <w:tab/>
      </w:r>
      <w:r w:rsidRPr="006B457C">
        <w:rPr>
          <w:u w:val="single"/>
        </w:rPr>
        <w:t>(2)</w:t>
      </w:r>
      <w:r w:rsidRPr="006B457C">
        <w:tab/>
      </w:r>
      <w:r w:rsidRPr="006B457C">
        <w:rPr>
          <w:u w:val="single"/>
        </w:rPr>
        <w:t>the Division of Alcohol and Other Drug Abuse Services;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(3)</w:t>
      </w:r>
      <w:r w:rsidRPr="006B457C">
        <w:tab/>
      </w:r>
      <w:r w:rsidRPr="006B457C">
        <w:rPr>
          <w:u w:val="single"/>
        </w:rPr>
        <w:t>the Division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tab/>
        <w:t>Section 44</w:t>
      </w:r>
      <w:r w:rsidRPr="006B457C">
        <w:noBreakHyphen/>
        <w:t>1</w:t>
      </w:r>
      <w:r w:rsidRPr="006B457C">
        <w:noBreakHyphen/>
        <w:t>20.</w:t>
      </w:r>
      <w:r w:rsidRPr="006B457C">
        <w:tab/>
      </w:r>
      <w:r w:rsidRPr="006B457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6B457C">
        <w:rPr>
          <w:strike/>
        </w:rPr>
        <w:noBreakHyphen/>
        <w:t>3</w:t>
      </w:r>
      <w:r w:rsidRPr="006B457C">
        <w:rPr>
          <w:strike/>
        </w:rPr>
        <w:noBreakHyphen/>
        <w:t>240(B); however, the Governor only may remove the other board members pursuant to Section 1</w:t>
      </w:r>
      <w:r w:rsidRPr="006B457C">
        <w:rPr>
          <w:strike/>
        </w:rPr>
        <w:noBreakHyphen/>
        <w:t>3</w:t>
      </w:r>
      <w:r w:rsidRPr="006B457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6B457C">
        <w:t xml:space="preserve"> </w:t>
      </w:r>
      <w:r w:rsidRPr="006B457C">
        <w:tab/>
      </w:r>
      <w:r w:rsidRPr="006B457C">
        <w:rPr>
          <w:color w:val="000000" w:themeColor="text1"/>
          <w:u w:val="single" w:color="000000" w:themeColor="text1"/>
        </w:rPr>
        <w:t>(A)</w:t>
      </w:r>
      <w:r w:rsidRPr="006B457C">
        <w:rPr>
          <w:color w:val="000000" w:themeColor="text1"/>
          <w:u w:color="000000" w:themeColor="text1"/>
        </w:rPr>
        <w:tab/>
      </w:r>
      <w:r w:rsidRPr="006B457C">
        <w:rPr>
          <w:color w:val="000000" w:themeColor="text1"/>
          <w:u w:val="single" w:color="000000" w:themeColor="text1"/>
        </w:rPr>
        <w:t xml:space="preserve">The Governor shall appoint a Director of the Department of </w:t>
      </w:r>
      <w:r w:rsidRPr="006B457C">
        <w:rPr>
          <w:u w:val="single"/>
        </w:rPr>
        <w:t>Behavioral and Public Health</w:t>
      </w:r>
      <w:r w:rsidRPr="006B457C">
        <w:rPr>
          <w:color w:val="000000" w:themeColor="text1"/>
          <w:u w:val="single" w:color="000000" w:themeColor="text1"/>
        </w:rPr>
        <w:t xml:space="preserve">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10(B)(1) with the advice and consent of the Senate who manages the department and who may appoint deputies for the divisions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(B)</w:t>
      </w:r>
      <w:r w:rsidRPr="006B457C">
        <w:rPr>
          <w:color w:val="000000" w:themeColor="text1"/>
          <w:u w:color="000000" w:themeColor="text1"/>
        </w:rPr>
        <w:tab/>
      </w:r>
      <w:r w:rsidRPr="006B457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(C)</w:t>
      </w:r>
      <w:r w:rsidRPr="006B457C">
        <w:rPr>
          <w:color w:val="000000" w:themeColor="text1"/>
          <w:u w:color="000000" w:themeColor="text1"/>
        </w:rPr>
        <w:tab/>
      </w:r>
      <w:r w:rsidRPr="006B457C">
        <w:rPr>
          <w:color w:val="000000" w:themeColor="text1"/>
          <w:u w:val="single" w:color="000000" w:themeColor="text1"/>
        </w:rPr>
        <w:t>The director is subject to removal by the Governor as provided for in Section 1</w:t>
      </w:r>
      <w:r w:rsidRPr="006B457C">
        <w:rPr>
          <w:color w:val="000000" w:themeColor="text1"/>
          <w:u w:val="single" w:color="000000" w:themeColor="text1"/>
        </w:rPr>
        <w:noBreakHyphen/>
        <w:t>3</w:t>
      </w:r>
      <w:r w:rsidRPr="006B457C">
        <w:rPr>
          <w:color w:val="000000" w:themeColor="text1"/>
          <w:u w:val="single" w:color="000000" w:themeColor="text1"/>
        </w:rPr>
        <w:noBreakHyphen/>
        <w:t>240.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t>Section 44</w:t>
      </w:r>
      <w:r w:rsidRPr="006B457C">
        <w:noBreakHyphen/>
        <w:t>1</w:t>
      </w:r>
      <w:r w:rsidRPr="006B457C">
        <w:noBreakHyphen/>
        <w:t>30.</w:t>
      </w:r>
      <w:r w:rsidRPr="006B457C">
        <w:tab/>
      </w:r>
      <w:r w:rsidRPr="006B457C">
        <w:rPr>
          <w:strike/>
        </w:rPr>
        <w:t>The Board shall meet at least quarterly and the members shall receive such compensation for their services as is provided by law for members of boards and commissions.</w:t>
      </w:r>
      <w:r w:rsidRPr="006B457C">
        <w:t xml:space="preserve">  </w:t>
      </w:r>
      <w:r w:rsidRPr="006B457C">
        <w:rPr>
          <w:u w:val="single"/>
        </w:rPr>
        <w:t>The director shall have all authority and duties as provided for in Chapter 30,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40.</w:t>
      </w:r>
      <w:r w:rsidRPr="006B457C">
        <w:tab/>
      </w:r>
      <w:r w:rsidRPr="006B457C">
        <w:rPr>
          <w:strike/>
        </w:rPr>
        <w:t>The board shall select a director for the department who shall serve a four</w:t>
      </w:r>
      <w:r w:rsidRPr="006B457C">
        <w:rPr>
          <w:strike/>
        </w:rPr>
        <w:noBreakHyphen/>
        <w:t xml:space="preserve">year term and who shall have such authority and perform such duties as may be directed by the </w:t>
      </w:r>
      <w:r w:rsidRPr="006B457C">
        <w:rPr>
          <w:strike/>
        </w:rPr>
        <w:lastRenderedPageBreak/>
        <w:t>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50.</w:t>
      </w:r>
      <w:r w:rsidRPr="006B457C">
        <w:tab/>
      </w:r>
      <w:r w:rsidRPr="006B457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6B457C">
        <w:rPr>
          <w:strike/>
        </w:rPr>
        <w:noBreakHyphen/>
        <w:t>1</w:t>
      </w:r>
      <w:r w:rsidRPr="006B457C">
        <w:rPr>
          <w:strike/>
        </w:rPr>
        <w:noBreakHyphen/>
        <w:t>10 to 44</w:t>
      </w:r>
      <w:r w:rsidRPr="006B457C">
        <w:rPr>
          <w:strike/>
        </w:rPr>
        <w:noBreakHyphen/>
        <w:t>1</w:t>
      </w:r>
      <w:r w:rsidRPr="006B457C">
        <w:rPr>
          <w:strike/>
        </w:rPr>
        <w:noBreakHyphen/>
        <w:t>70, and there shall be provided a compensation for their services as provided by the law for members of boards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44</w:t>
      </w:r>
      <w:r w:rsidRPr="006B457C">
        <w:rPr>
          <w:snapToGrid w:val="0"/>
        </w:rPr>
        <w:noBreakHyphen/>
        <w:t>1</w:t>
      </w:r>
      <w:r w:rsidRPr="006B457C">
        <w:rPr>
          <w:snapToGrid w:val="0"/>
        </w:rPr>
        <w:noBreakHyphen/>
        <w:t>60.</w:t>
      </w:r>
      <w:r w:rsidRPr="006B457C">
        <w:rPr>
          <w:snapToGrid w:val="0"/>
        </w:rPr>
        <w:tab/>
      </w:r>
      <w:r w:rsidRPr="006B457C">
        <w:rPr>
          <w:lang w:val="en-PH"/>
        </w:rPr>
        <w:t>(A)</w:t>
      </w:r>
      <w:r w:rsidRPr="006B457C">
        <w:rPr>
          <w:lang w:val="en-PH"/>
        </w:rPr>
        <w:tab/>
        <w:t xml:space="preserve">All </w:t>
      </w:r>
      <w:r w:rsidRPr="006B457C">
        <w:rPr>
          <w:strike/>
          <w:lang w:val="en-PH"/>
        </w:rPr>
        <w:t>department</w:t>
      </w:r>
      <w:r w:rsidRPr="006B457C">
        <w:rPr>
          <w:lang w:val="en-PH"/>
        </w:rPr>
        <w:t xml:space="preserve"> decisions </w:t>
      </w:r>
      <w:r w:rsidRPr="006B457C">
        <w:rPr>
          <w:u w:val="single"/>
          <w:lang w:val="en-PH"/>
        </w:rPr>
        <w:t xml:space="preserve">of the Department of </w:t>
      </w:r>
      <w:r w:rsidRPr="006B457C">
        <w:rPr>
          <w:u w:val="single"/>
        </w:rPr>
        <w:t>Behavioral and Public Health</w:t>
      </w:r>
      <w:r w:rsidRPr="006B457C">
        <w:rPr>
          <w:lang w:val="en-PH"/>
        </w:rPr>
        <w:t xml:space="preserve"> involving the issuance, denial, renewal, suspension, or revocation of permits, licenses, </w:t>
      </w:r>
      <w:r w:rsidRPr="006B457C">
        <w:rPr>
          <w:u w:val="single"/>
          <w:lang w:val="en-PH"/>
        </w:rPr>
        <w:t>certificates,</w:t>
      </w:r>
      <w:r w:rsidRPr="006B457C">
        <w:rPr>
          <w:lang w:val="en-PH"/>
        </w:rPr>
        <w:t xml:space="preserve"> or other actions of the department which may give rise to a contested case</w:t>
      </w:r>
      <w:r w:rsidRPr="006B457C">
        <w:rPr>
          <w:strike/>
          <w:lang w:val="en-PH"/>
        </w:rPr>
        <w:t>, except a decision to establish a baseline or setback line,</w:t>
      </w:r>
      <w:r w:rsidRPr="006B457C">
        <w:rPr>
          <w:lang w:val="en-PH"/>
        </w:rPr>
        <w:t xml:space="preserve"> must be made using the procedures set forth in this section. </w:t>
      </w:r>
      <w:r w:rsidRPr="006B457C">
        <w:rPr>
          <w:strike/>
          <w:lang w:val="en-PH"/>
        </w:rPr>
        <w:t>A department decision referenced in this subsection relating to a poultry facility or another animal facility, except a swine facility, also must comply with the provisions of Section 44</w:t>
      </w:r>
      <w:r w:rsidRPr="006B457C">
        <w:rPr>
          <w:strike/>
          <w:lang w:val="en-PH"/>
        </w:rPr>
        <w:noBreakHyphen/>
        <w:t>1</w:t>
      </w:r>
      <w:r w:rsidRPr="006B457C">
        <w:rPr>
          <w:strike/>
          <w:lang w:val="en-PH"/>
        </w:rPr>
        <w:noBreakHyphen/>
        <w:t>65.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w:t>
      </w:r>
      <w:r w:rsidRPr="006B457C">
        <w:rPr>
          <w:strike/>
          <w:lang w:val="en-PH"/>
        </w:rPr>
        <w:t>staff</w:t>
      </w:r>
      <w:r w:rsidRPr="006B457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r>
      <w:r w:rsidRPr="006B457C">
        <w:rPr>
          <w:strike/>
          <w:lang w:val="en-PH"/>
        </w:rPr>
        <w:t>The initial decision involving the issuance, denial, renewal, suspension, or revocation of permits, licenses, or other action of the department shall be a staff decision.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t xml:space="preserve">In making a </w:t>
      </w:r>
      <w:r w:rsidRPr="006B457C">
        <w:rPr>
          <w:strike/>
          <w:lang w:val="en-PH"/>
        </w:rPr>
        <w:t>staff</w:t>
      </w:r>
      <w:r w:rsidRPr="006B457C">
        <w:rPr>
          <w:lang w:val="en-PH"/>
        </w:rPr>
        <w:t xml:space="preserve"> decision </w:t>
      </w:r>
      <w:r w:rsidRPr="006B457C">
        <w:rPr>
          <w:strike/>
          <w:lang w:val="en-PH"/>
        </w:rPr>
        <w:t>on any</w:t>
      </w:r>
      <w:r w:rsidRPr="006B457C">
        <w:rPr>
          <w:lang w:val="en-PH"/>
        </w:rPr>
        <w:t xml:space="preserve"> </w:t>
      </w:r>
      <w:r w:rsidRPr="006B457C">
        <w:rPr>
          <w:u w:val="single"/>
          <w:lang w:val="en-PH"/>
        </w:rPr>
        <w:t>about a</w:t>
      </w:r>
      <w:r w:rsidRPr="006B457C">
        <w:rPr>
          <w:lang w:val="en-PH"/>
        </w:rPr>
        <w:t xml:space="preserve"> permit, license, certification or other approval, the department staff shall take into </w:t>
      </w:r>
      <w:r w:rsidRPr="006B457C">
        <w:rPr>
          <w:lang w:val="en-PH"/>
        </w:rPr>
        <w:lastRenderedPageBreak/>
        <w:t xml:space="preserve">consideration all material comments received in response to the public notice in determining whether to issue, deny or condition </w:t>
      </w:r>
      <w:r w:rsidRPr="006B457C">
        <w:rPr>
          <w:strike/>
          <w:lang w:val="en-PH"/>
        </w:rPr>
        <w:t>such</w:t>
      </w:r>
      <w:r w:rsidRPr="006B457C">
        <w:rPr>
          <w:lang w:val="en-PH"/>
        </w:rPr>
        <w:t xml:space="preserve"> </w:t>
      </w:r>
      <w:r w:rsidRPr="006B457C">
        <w:rPr>
          <w:u w:val="single"/>
          <w:lang w:val="en-PH"/>
        </w:rPr>
        <w:t>a</w:t>
      </w:r>
      <w:r w:rsidRPr="006B457C">
        <w:rPr>
          <w:lang w:val="en-PH"/>
        </w:rPr>
        <w:t xml:space="preserve"> permit, license, certification or other approval. At the time that </w:t>
      </w:r>
      <w:r w:rsidRPr="006B457C">
        <w:rPr>
          <w:strike/>
          <w:lang w:val="en-PH"/>
        </w:rPr>
        <w:t>such staff</w:t>
      </w:r>
      <w:r w:rsidRPr="006B457C">
        <w:rPr>
          <w:lang w:val="en-PH"/>
        </w:rPr>
        <w:t xml:space="preserve"> </w:t>
      </w:r>
      <w:r w:rsidRPr="006B457C">
        <w:rPr>
          <w:u w:val="single"/>
          <w:lang w:val="en-PH"/>
        </w:rPr>
        <w:t>a</w:t>
      </w:r>
      <w:r w:rsidRPr="006B457C">
        <w:rPr>
          <w:lang w:val="en-PH"/>
        </w:rPr>
        <w:t xml:space="preserve"> decision is made, the department shall issue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w:t>
      </w:r>
      <w:r w:rsidRPr="006B457C">
        <w:rPr>
          <w:strike/>
          <w:lang w:val="en-PH"/>
        </w:rPr>
        <w:t>,</w:t>
      </w:r>
      <w:r w:rsidRPr="006B457C">
        <w:rPr>
          <w:lang w:val="en-PH"/>
        </w:rPr>
        <w:t xml:space="preserve"> and shall base its </w:t>
      </w:r>
      <w:r w:rsidRPr="006B457C">
        <w:rPr>
          <w:strike/>
          <w:lang w:val="en-PH"/>
        </w:rPr>
        <w:t>department</w:t>
      </w:r>
      <w:r w:rsidRPr="006B457C">
        <w:rPr>
          <w:lang w:val="en-PH"/>
        </w:rPr>
        <w:t xml:space="preserve"> decision on the administrative record</w:t>
      </w:r>
      <w:r w:rsidRPr="006B457C">
        <w:rPr>
          <w:u w:val="single"/>
          <w:lang w:val="en-PH"/>
        </w:rPr>
        <w:t>,</w:t>
      </w:r>
      <w:r w:rsidRPr="006B457C">
        <w:rPr>
          <w:lang w:val="en-PH"/>
        </w:rPr>
        <w:t xml:space="preserve"> which </w:t>
      </w:r>
      <w:r w:rsidRPr="006B457C">
        <w:rPr>
          <w:strike/>
          <w:lang w:val="en-PH"/>
        </w:rPr>
        <w:t>shall</w:t>
      </w:r>
      <w:r w:rsidRPr="006B457C">
        <w:rPr>
          <w:lang w:val="en-PH"/>
        </w:rPr>
        <w:t xml:space="preserve"> </w:t>
      </w:r>
      <w:r w:rsidRPr="006B457C">
        <w:rPr>
          <w:u w:val="single"/>
          <w:lang w:val="en-PH"/>
        </w:rPr>
        <w:t>must</w:t>
      </w:r>
      <w:r w:rsidRPr="006B457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6B457C">
        <w:rPr>
          <w:strike/>
          <w:lang w:val="en-PH"/>
        </w:rPr>
        <w:t>may</w:t>
      </w:r>
      <w:r w:rsidRPr="006B457C">
        <w:rPr>
          <w:lang w:val="en-PH"/>
        </w:rPr>
        <w:t xml:space="preserve"> also </w:t>
      </w:r>
      <w:r w:rsidRPr="006B457C">
        <w:rPr>
          <w:u w:val="single"/>
          <w:lang w:val="en-PH"/>
        </w:rPr>
        <w:t>may</w:t>
      </w:r>
      <w:r w:rsidRPr="006B457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6B457C">
        <w:rPr>
          <w:strike/>
          <w:lang w:val="en-PH"/>
        </w:rPr>
        <w:t>decision need not be issued for routine permits for which no adverse public comments have been received</w:t>
      </w:r>
      <w:r w:rsidRPr="006B457C">
        <w:rPr>
          <w:lang w:val="en-PH"/>
        </w:rPr>
        <w:t xml:space="preserve"> </w:t>
      </w:r>
      <w:r w:rsidRPr="006B457C">
        <w:rPr>
          <w:color w:val="000000" w:themeColor="text1"/>
          <w:u w:val="single" w:color="000000" w:themeColor="text1"/>
        </w:rPr>
        <w:t>is not required to issue a written decision for issuance of routine permits for which the department has not received adverse public comments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(D)</w:t>
      </w:r>
      <w:r w:rsidRPr="006B457C">
        <w:rPr>
          <w:lang w:val="en-PH"/>
        </w:rPr>
        <w:t>(1)</w:t>
      </w:r>
      <w:r w:rsidRPr="006B457C">
        <w:rPr>
          <w:lang w:val="en-PH"/>
        </w:rPr>
        <w:tab/>
      </w:r>
      <w:r w:rsidRPr="006B457C">
        <w:rPr>
          <w:strike/>
          <w:lang w:val="en-PH"/>
        </w:rPr>
        <w:t>Notice of a</w:t>
      </w:r>
      <w:r w:rsidRPr="006B457C">
        <w:rPr>
          <w:lang w:val="en-PH"/>
        </w:rPr>
        <w:t xml:space="preserve"> </w:t>
      </w:r>
      <w:r w:rsidRPr="006B457C">
        <w:rPr>
          <w:u w:val="single"/>
          <w:lang w:val="en-PH"/>
        </w:rPr>
        <w:t>The</w:t>
      </w:r>
      <w:r w:rsidRPr="006B457C">
        <w:rPr>
          <w:lang w:val="en-PH"/>
        </w:rPr>
        <w:t xml:space="preserve"> department </w:t>
      </w:r>
      <w:r w:rsidRPr="006B457C">
        <w:rPr>
          <w:strike/>
          <w:lang w:val="en-PH"/>
        </w:rPr>
        <w:t>decision must be sent</w:t>
      </w:r>
      <w:r w:rsidRPr="006B457C">
        <w:rPr>
          <w:lang w:val="en-PH"/>
        </w:rPr>
        <w:t xml:space="preserve"> </w:t>
      </w:r>
      <w:r w:rsidRPr="006B457C">
        <w:rPr>
          <w:color w:val="000000" w:themeColor="text1"/>
          <w:u w:val="single" w:color="000000" w:themeColor="text1"/>
        </w:rPr>
        <w:t>shall send a notice of a decision</w:t>
      </w:r>
      <w:r w:rsidRPr="006B457C">
        <w:rPr>
          <w:lang w:val="en-PH"/>
        </w:rPr>
        <w:t xml:space="preserve"> by certified mail, returned receipt requested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 Affected persons may request in writing to be notified by regular mail or electronic mail in lieu of certified mail. Notice of </w:t>
      </w:r>
      <w:r w:rsidRPr="006B457C">
        <w:rPr>
          <w:strike/>
          <w:lang w:val="en-PH"/>
        </w:rPr>
        <w:t>staff</w:t>
      </w:r>
      <w:r w:rsidRPr="006B457C">
        <w:rPr>
          <w:lang w:val="en-PH"/>
        </w:rPr>
        <w:t xml:space="preserve"> decisions for which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 is not required pursuant to subsection </w:t>
      </w:r>
      <w:r w:rsidRPr="006B457C">
        <w:rPr>
          <w:strike/>
          <w:lang w:val="en-PH"/>
        </w:rPr>
        <w:t>(D)</w:t>
      </w:r>
      <w:r w:rsidRPr="006B457C">
        <w:rPr>
          <w:u w:val="single"/>
          <w:lang w:val="en-PH"/>
        </w:rPr>
        <w:t>(C)</w:t>
      </w:r>
      <w:r w:rsidRPr="006B457C">
        <w:rPr>
          <w:lang w:val="en-PH"/>
        </w:rPr>
        <w:t xml:space="preserve"> must be provided by mail, delivery, or other appropriate means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(F)</w:t>
      </w:r>
      <w:r w:rsidRPr="006B457C">
        <w:rPr>
          <w:lang w:val="en-PH"/>
        </w:rPr>
        <w:tab/>
      </w:r>
      <w:r w:rsidRPr="006B457C">
        <w:rPr>
          <w:strike/>
          <w:lang w:val="en-PH"/>
        </w:rPr>
        <w:t xml:space="preserve">No later than sixty calendar days after the date of receipt of a request for final review, a final review conference must be conducted by the board, its designee, or a committee of three members of the board appointed by the chair. If the board declines </w:t>
      </w:r>
      <w:r w:rsidRPr="006B457C">
        <w:rPr>
          <w:strike/>
          <w:lang w:val="en-PH"/>
        </w:rPr>
        <w:lastRenderedPageBreak/>
        <w:t>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r>
      <w:r w:rsidRPr="006B457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6B457C">
        <w:rPr>
          <w:lang w:val="en-PH"/>
        </w:rPr>
        <w:t xml:space="preserve"> Within thirty calendar days after the receipt of the decision </w:t>
      </w:r>
      <w:r w:rsidRPr="006B457C">
        <w:rPr>
          <w:u w:val="single"/>
          <w:lang w:val="en-PH"/>
        </w:rPr>
        <w:t>pursuant to item (1)</w:t>
      </w:r>
      <w:r w:rsidRPr="006B457C">
        <w:rPr>
          <w:lang w:val="en-PH"/>
        </w:rPr>
        <w:t xml:space="preserve"> an applicant, permittee, licensee, </w:t>
      </w:r>
      <w:r w:rsidRPr="006B457C">
        <w:rPr>
          <w:color w:val="000000" w:themeColor="text1"/>
          <w:u w:val="single" w:color="000000" w:themeColor="text1"/>
        </w:rPr>
        <w:t>certificate holder,</w:t>
      </w:r>
      <w:r w:rsidRPr="006B457C">
        <w:rPr>
          <w:lang w:val="en-PH"/>
        </w:rPr>
        <w:t xml:space="preserve"> or affected person desiring to contest the </w:t>
      </w:r>
      <w:r w:rsidRPr="006B457C">
        <w:rPr>
          <w:strike/>
          <w:lang w:val="en-PH"/>
        </w:rPr>
        <w:t>final</w:t>
      </w:r>
      <w:r w:rsidRPr="006B457C">
        <w:rPr>
          <w:lang w:val="en-PH"/>
        </w:rPr>
        <w:t xml:space="preserve"> agency decision may request a contested case hearing before the Administrative Law Court, in accordance with the Administrative Procedures Act. The court shall give consideration to the provisions of Section 1</w:t>
      </w:r>
      <w:r w:rsidRPr="006B457C">
        <w:rPr>
          <w:lang w:val="en-PH"/>
        </w:rPr>
        <w:noBreakHyphen/>
        <w:t>23</w:t>
      </w:r>
      <w:r w:rsidRPr="006B457C">
        <w:rPr>
          <w:lang w:val="en-PH"/>
        </w:rPr>
        <w:noBreakHyphen/>
        <w:t>330 regarding the department’s specialized knowledge.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(3)</w:t>
      </w:r>
      <w:r w:rsidRPr="006B457C">
        <w:rPr>
          <w:lang w:val="en-PH"/>
        </w:rPr>
        <w:tab/>
      </w:r>
      <w:r w:rsidRPr="006B457C">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(G)</w:t>
      </w:r>
      <w:r w:rsidRPr="006B457C">
        <w:rPr>
          <w:lang w:val="en-PH"/>
        </w:rPr>
        <w:tab/>
      </w:r>
      <w:r w:rsidRPr="006B457C">
        <w:rPr>
          <w:strike/>
          <w:lang w:val="en-PH"/>
        </w:rPr>
        <w:t>An applicant, permittee, licensee, or affected person may file a request with the Administrative Law Court for a contested case hearing within thirty calendar days after: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notice is mailed to the applicant, permittee, licensee, and affected persons that the board declined to hold a final review conference;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sixty calendar day deadline to hold the final review conference lapses and no conference has been held;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final agency decision resulting from the final review conference is received by the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w:t>
      </w:r>
      <w:r w:rsidRPr="006B457C">
        <w:rPr>
          <w:lang w:val="en-PH"/>
        </w:rPr>
        <w:tab/>
      </w:r>
      <w:r w:rsidRPr="006B457C">
        <w:rPr>
          <w:strike/>
          <w:lang w:val="en-PH"/>
        </w:rPr>
        <w:t>Applicants, permittees, licensees, and affected persons are encouraged to engage in mediation during the final review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(I)</w:t>
      </w:r>
      <w:r w:rsidRPr="006B457C">
        <w:rPr>
          <w:lang w:val="en-PH"/>
        </w:rPr>
        <w:tab/>
      </w:r>
      <w:r w:rsidRPr="006B457C">
        <w:rPr>
          <w:strike/>
          <w:lang w:val="en-PH"/>
        </w:rPr>
        <w:t>The department may promulgate regulations providing for procedures for final reviews.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(J)</w:t>
      </w:r>
      <w:r w:rsidRPr="006B457C">
        <w:rPr>
          <w:lang w:val="en-PH"/>
        </w:rPr>
        <w:tab/>
      </w:r>
      <w:r w:rsidRPr="006B457C">
        <w:rPr>
          <w:strike/>
          <w:lang w:val="en-PH"/>
        </w:rPr>
        <w:t>Any statutory deadlines applicable to permitting and licensing programs administered by the department must be extended to all for this final review process.</w:t>
      </w:r>
      <w:r w:rsidRPr="006B457C">
        <w:rPr>
          <w:lang w:val="en-PH"/>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u w:val="single"/>
          <w:lang w:val="en-PH"/>
        </w:rPr>
        <w:t>(E)</w:t>
      </w:r>
      <w:r w:rsidRPr="006B457C">
        <w:rPr>
          <w:lang w:val="en-PH"/>
        </w:rPr>
        <w:tab/>
        <w:t xml:space="preserve">If </w:t>
      </w:r>
      <w:r w:rsidRPr="006B457C">
        <w:rPr>
          <w:strike/>
          <w:lang w:val="en-PH"/>
        </w:rPr>
        <w:t>any</w:t>
      </w:r>
      <w:r w:rsidRPr="006B457C">
        <w:rPr>
          <w:lang w:val="en-PH"/>
        </w:rPr>
        <w:t xml:space="preserve"> </w:t>
      </w:r>
      <w:r w:rsidRPr="006B457C">
        <w:rPr>
          <w:u w:val="single"/>
          <w:lang w:val="en-PH"/>
        </w:rPr>
        <w:t>a</w:t>
      </w:r>
      <w:r w:rsidRPr="006B457C">
        <w:rPr>
          <w:lang w:val="en-PH"/>
        </w:rPr>
        <w:t xml:space="preserve"> deadline provided for in this section falls on a Saturday, Sunday, or state holiday, the deadline must be extended until the next calendar day that is not a Saturday, Sunday, or state holiday.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w:t>
      </w:r>
      <w:r w:rsidRPr="006B457C">
        <w:rPr>
          <w:lang w:val="en-PH"/>
        </w:rPr>
        <w:t xml:space="preserve"> </w:t>
      </w:r>
      <w:r w:rsidRPr="006B457C">
        <w:rPr>
          <w:strike/>
          <w:lang w:val="en-PH"/>
        </w:rPr>
        <w:t>44</w:t>
      </w:r>
      <w:r w:rsidRPr="006B457C">
        <w:rPr>
          <w:strike/>
          <w:lang w:val="en-PH"/>
        </w:rPr>
        <w:noBreakHyphen/>
        <w:t>1</w:t>
      </w:r>
      <w:r w:rsidRPr="006B457C">
        <w:rPr>
          <w:strike/>
          <w:lang w:val="en-PH"/>
        </w:rPr>
        <w:noBreakHyphen/>
        <w:t>65.</w:t>
      </w:r>
      <w:r w:rsidRPr="006B457C">
        <w:rPr>
          <w:lang w:val="en-PH"/>
        </w:rPr>
        <w:tab/>
      </w:r>
      <w:r w:rsidRPr="006B457C">
        <w:rPr>
          <w:strike/>
          <w:lang w:val="en-PH"/>
        </w:rPr>
        <w:t>(A)</w:t>
      </w:r>
      <w:r w:rsidRPr="006B457C">
        <w:rPr>
          <w:lang w:val="en-PH"/>
        </w:rPr>
        <w:tab/>
      </w:r>
      <w:r w:rsidRPr="006B457C">
        <w:rPr>
          <w:strike/>
          <w:lang w:val="en-PH"/>
        </w:rPr>
        <w:t>In making a staff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(B)</w:t>
      </w:r>
      <w:r w:rsidRPr="006B457C">
        <w:rPr>
          <w:lang w:val="en-PH"/>
        </w:rPr>
        <w:tab/>
      </w:r>
      <w:r w:rsidRPr="006B457C">
        <w:rPr>
          <w:strike/>
          <w:lang w:val="en-PH"/>
        </w:rPr>
        <w:t>For purposes of permitting, licensing, certification, or other approval of a poultry facility or another animal facility, other than a swine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lastRenderedPageBreak/>
        <w:tab/>
      </w:r>
      <w:r w:rsidRPr="006B457C">
        <w:rPr>
          <w:lang w:val="en-PH"/>
        </w:rPr>
        <w:tab/>
      </w:r>
      <w:r w:rsidRPr="006B457C">
        <w:rPr>
          <w:strike/>
          <w:lang w:val="en-PH"/>
        </w:rPr>
        <w:t>(1)</w:t>
      </w:r>
      <w:r w:rsidRPr="006B457C">
        <w:rPr>
          <w:lang w:val="en-PH"/>
        </w:rPr>
        <w:tab/>
      </w:r>
      <w:r w:rsidRPr="006B457C">
        <w:rPr>
          <w:strike/>
          <w:lang w:val="en-PH"/>
        </w:rPr>
        <w:t>only an applicant, permittee, licensee, or affected person may request a final review conference pursuant to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only an affected person may request a contested case hearing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only an applicant, permittee, licensee, or affected person may become a party to a final review conference;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(4)</w:t>
      </w:r>
      <w:r w:rsidRPr="006B457C">
        <w:rPr>
          <w:lang w:val="en-PH"/>
        </w:rPr>
        <w:tab/>
      </w:r>
      <w:r w:rsidRPr="006B457C">
        <w:rPr>
          <w:strike/>
          <w:lang w:val="en-PH"/>
        </w:rPr>
        <w:t>only an affected person may become a party to a contested case hearing;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(5)</w:t>
      </w:r>
      <w:r w:rsidRPr="006B457C">
        <w:rPr>
          <w:lang w:val="en-PH"/>
        </w:rPr>
        <w:tab/>
      </w:r>
      <w:r w:rsidRPr="006B457C">
        <w:rPr>
          <w:strike/>
          <w:lang w:val="en-PH"/>
        </w:rPr>
        <w:t>only an applicant, permittee, licensee, or affected person is entitled as of right to be admitted as a party pursuant to Section 1</w:t>
      </w:r>
      <w:r w:rsidRPr="006B457C">
        <w:rPr>
          <w:strike/>
          <w:lang w:val="en-PH"/>
        </w:rPr>
        <w:noBreakHyphen/>
        <w:t>23</w:t>
      </w:r>
      <w:r w:rsidRPr="006B457C">
        <w:rPr>
          <w:strike/>
          <w:lang w:val="en-PH"/>
        </w:rPr>
        <w:noBreakHyphen/>
        <w:t>310(5) of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(C)(1)</w:t>
      </w:r>
      <w:r w:rsidRPr="006B457C">
        <w:rPr>
          <w:lang w:val="en-PH"/>
        </w:rPr>
        <w:tab/>
      </w:r>
      <w:r w:rsidRPr="006B457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strike/>
          <w:lang w:val="en-PH"/>
        </w:rPr>
        <w:noBreakHyphen/>
        <w:t>two hours to provide in writing a withdrawal or rescission of the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(D)(1)</w:t>
      </w:r>
      <w:r w:rsidRPr="006B457C">
        <w:rPr>
          <w:lang w:val="en-PH"/>
        </w:rPr>
        <w:tab/>
      </w:r>
      <w:r w:rsidRPr="006B457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 xml:space="preserve">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w:t>
      </w:r>
      <w:r w:rsidRPr="006B457C">
        <w:rPr>
          <w:strike/>
          <w:lang w:val="en-PH"/>
        </w:rPr>
        <w:lastRenderedPageBreak/>
        <w:t>located one thousand feet or more from an adjacent property owner’s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(E)</w:t>
      </w:r>
      <w:r w:rsidRPr="006B457C">
        <w:rPr>
          <w:lang w:val="en-PH"/>
        </w:rPr>
        <w:tab/>
      </w:r>
      <w:r w:rsidRPr="006B457C">
        <w:rPr>
          <w:strike/>
          <w:lang w:val="en-PH"/>
        </w:rPr>
        <w:t>For purposes of this section, "affected person" means a property owner with standing within a one</w:t>
      </w:r>
      <w:r w:rsidRPr="006B457C">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70.</w:t>
      </w:r>
      <w:r w:rsidRPr="006B457C">
        <w:tab/>
        <w:t xml:space="preserve">All </w:t>
      </w:r>
      <w:r w:rsidRPr="006B457C">
        <w:rPr>
          <w:strike/>
        </w:rPr>
        <w:t>rules and</w:t>
      </w:r>
      <w:r w:rsidRPr="006B457C">
        <w:t xml:space="preserve"> regulations promulgated by the </w:t>
      </w:r>
      <w:r w:rsidRPr="006B457C">
        <w:rPr>
          <w:strike/>
        </w:rPr>
        <w:t>Board</w:t>
      </w:r>
      <w:r w:rsidRPr="006B457C">
        <w:t xml:space="preserve"> </w:t>
      </w:r>
      <w:r w:rsidRPr="006B457C">
        <w:rPr>
          <w:u w:val="single"/>
        </w:rPr>
        <w:t>department in accordance with this chapter are subject to the provisions of the Administrative Procedures Act</w:t>
      </w:r>
      <w:r w:rsidRPr="006B457C">
        <w:t xml:space="preserve"> </w:t>
      </w:r>
      <w:r w:rsidRPr="006B457C">
        <w:rPr>
          <w:strike/>
        </w:rPr>
        <w:t>shall be null and void unless approved by a concurrent resolution of the General Assembly at the session of the General Assembly following their promulgation</w:t>
      </w:r>
      <w:r w:rsidRPr="006B457C">
        <w:t>.</w:t>
      </w:r>
    </w:p>
    <w:p w:rsidR="00993061" w:rsidRPr="006B457C" w:rsidRDefault="0099306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3</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Division of Public Health</w:t>
      </w: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061" w:rsidRPr="006B457C" w:rsidRDefault="00993061"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Section 44</w:t>
      </w:r>
      <w:r w:rsidRPr="006B457C">
        <w:rPr>
          <w:u w:val="single"/>
        </w:rPr>
        <w:noBreakHyphen/>
        <w:t>1</w:t>
      </w:r>
      <w:r w:rsidRPr="006B457C">
        <w:rPr>
          <w:u w:val="single"/>
        </w:rPr>
        <w:noBreakHyphen/>
        <w:t>75.</w:t>
      </w:r>
      <w:r w:rsidRPr="006B457C">
        <w:tab/>
      </w:r>
      <w:r w:rsidRPr="006B457C">
        <w:rPr>
          <w:u w:val="single"/>
        </w:rPr>
        <w:t>There is established the Division of Public Health within the Department of Behavioral and Public Health.  The division shall be vested with all the public health</w:t>
      </w:r>
      <w:r w:rsidRPr="006B457C">
        <w:rPr>
          <w:u w:val="single"/>
        </w:rPr>
        <w:noBreakHyphen/>
        <w:t>related functions, powers, and duties of the divisions, offices, and programs of the Department of Health and Environmental Control on the effective date of this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80.</w:t>
      </w:r>
      <w:r w:rsidRPr="006B457C">
        <w:tab/>
        <w:t>(A)</w:t>
      </w:r>
      <w:r w:rsidRPr="006B457C">
        <w:tab/>
        <w:t xml:space="preserve">The </w:t>
      </w:r>
      <w:r w:rsidRPr="006B457C">
        <w:rPr>
          <w:strike/>
        </w:rPr>
        <w:t>Board of Health and Environmental Control</w:t>
      </w:r>
      <w:r w:rsidRPr="006B457C">
        <w:t xml:space="preserve"> </w:t>
      </w:r>
      <w:r w:rsidRPr="006B457C">
        <w:rPr>
          <w:u w:val="single"/>
        </w:rPr>
        <w:t>Department of Behavioral and Public Health</w:t>
      </w:r>
      <w:r w:rsidRPr="006B457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6B457C">
        <w:rPr>
          <w:strike/>
        </w:rPr>
        <w:t>Board of Health and Environmental Control</w:t>
      </w:r>
      <w:r w:rsidRPr="006B457C">
        <w:t xml:space="preserve"> </w:t>
      </w:r>
      <w:r w:rsidRPr="006B457C">
        <w:rPr>
          <w:u w:val="single"/>
        </w:rPr>
        <w:t>department</w:t>
      </w:r>
      <w:r w:rsidRPr="006B457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w:t>
      </w:r>
      <w:r w:rsidRPr="006B457C">
        <w:lastRenderedPageBreak/>
        <w:t>judgment, necessary to prevent the spread of disease from the infected locality.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(B)(1)</w:t>
      </w:r>
      <w:r w:rsidRPr="006B457C">
        <w:tab/>
        <w:t xml:space="preserve">Whenever the </w:t>
      </w:r>
      <w:r w:rsidRPr="006B457C">
        <w:rPr>
          <w:strike/>
        </w:rPr>
        <w:t>board</w:t>
      </w:r>
      <w:r w:rsidRPr="006B457C">
        <w:t xml:space="preserve"> </w:t>
      </w:r>
      <w:r w:rsidRPr="006B457C">
        <w:rPr>
          <w:u w:val="single"/>
        </w:rPr>
        <w:t>department</w:t>
      </w:r>
      <w:r w:rsidRPr="006B457C">
        <w:t xml:space="preserve"> learns of a case of a reportable illness or health condition, an unusual cluster, or a suspicious event that it reasonably believes has the potential to cause a public health emergency, as defined in Section 44</w:t>
      </w:r>
      <w:r w:rsidRPr="006B457C">
        <w:noBreakHyphen/>
        <w:t>4</w:t>
      </w:r>
      <w:r w:rsidRPr="006B457C">
        <w:noBreakHyphen/>
        <w:t>130, it is authorized to notify the appropriate public safety authority, tribal authorities, and federal health and public safety authorities.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 xml:space="preserve">The </w:t>
      </w:r>
      <w:r w:rsidRPr="006B457C">
        <w:rPr>
          <w:strike/>
        </w:rPr>
        <w:t>board</w:t>
      </w:r>
      <w:r w:rsidRPr="006B457C">
        <w:t xml:space="preserve"> </w:t>
      </w:r>
      <w:r w:rsidRPr="006B457C">
        <w:rPr>
          <w:u w:val="single"/>
        </w:rPr>
        <w:t>department</w:t>
      </w:r>
      <w:r w:rsidRPr="006B457C">
        <w:t xml:space="preserve"> and its agents </w:t>
      </w:r>
      <w:r w:rsidRPr="006B457C">
        <w:rPr>
          <w:strike/>
        </w:rPr>
        <w:t>must</w:t>
      </w:r>
      <w:r w:rsidRPr="006B457C">
        <w:t xml:space="preserve"> </w:t>
      </w:r>
      <w:r w:rsidRPr="006B457C">
        <w:rPr>
          <w:u w:val="single"/>
        </w:rPr>
        <w:t>shall</w:t>
      </w:r>
      <w:r w:rsidRPr="006B457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6B457C">
        <w:rPr>
          <w:strike/>
        </w:rPr>
        <w:t>mean</w:t>
      </w:r>
      <w:r w:rsidRPr="006B457C">
        <w:t xml:space="preserve"> </w:t>
      </w:r>
      <w:r w:rsidRPr="006B457C">
        <w:rPr>
          <w:u w:val="single"/>
        </w:rPr>
        <w:t>means</w:t>
      </w:r>
      <w:r w:rsidRPr="006B457C">
        <w:t xml:space="preserve"> records of entities, including businesses, health facilities, and pharmacies, which are needed to adequately identify and locate persons believed to have been potentially exposed or known to have been infected with a contagious disease.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An order of the </w:t>
      </w:r>
      <w:r w:rsidRPr="006B457C">
        <w:rPr>
          <w:strike/>
        </w:rPr>
        <w:t>board</w:t>
      </w:r>
      <w:r w:rsidRPr="006B457C">
        <w:t xml:space="preserve"> </w:t>
      </w:r>
      <w:r w:rsidRPr="006B457C">
        <w:rPr>
          <w:u w:val="single"/>
        </w:rPr>
        <w:t>department</w:t>
      </w:r>
      <w:r w:rsidRPr="006B457C">
        <w:t xml:space="preserve"> given to effectuate the purposes of this subsection is enforceable immediately by the public safety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For purposes of this subsection, the terms qualifying health event, public health emergency, and public safety authority have the same meanings as provided in Section 44</w:t>
      </w:r>
      <w:r w:rsidRPr="006B457C">
        <w:noBreakHyphen/>
        <w:t>4</w:t>
      </w:r>
      <w:r w:rsidRPr="006B457C">
        <w:noBreakHyphen/>
        <w:t>130.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90.</w:t>
      </w:r>
      <w:r w:rsidRPr="006B457C">
        <w:tab/>
        <w:t xml:space="preserve">The </w:t>
      </w:r>
      <w:r w:rsidRPr="006B457C">
        <w:rPr>
          <w:strike/>
        </w:rPr>
        <w:t>State Board of Health and Environmental Control</w:t>
      </w:r>
      <w:r w:rsidRPr="006B457C">
        <w:t xml:space="preserve"> </w:t>
      </w:r>
      <w:r w:rsidRPr="006B457C">
        <w:rPr>
          <w:u w:val="single"/>
        </w:rPr>
        <w:t>Department of Behavioral and Public Health</w:t>
      </w:r>
      <w:r w:rsidRPr="006B457C">
        <w:t xml:space="preserve"> or its designated agents, when it is deemed necessary by the municipal officers of any town or city or the governing body of any county, may (a) visit cities, towns, villages</w:t>
      </w:r>
      <w:r w:rsidRPr="006B457C">
        <w:rPr>
          <w:u w:val="single"/>
        </w:rPr>
        <w:t>,</w:t>
      </w:r>
      <w:r w:rsidRPr="006B457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6B457C">
        <w:rPr>
          <w:u w:val="single"/>
        </w:rPr>
        <w:t>,</w:t>
      </w:r>
      <w:r w:rsidRPr="006B457C">
        <w:t xml:space="preserve"> and (d) investigate and advise as to all matters respecting water supply, sewage, drainage, </w:t>
      </w:r>
      <w:r w:rsidRPr="006B457C">
        <w:lastRenderedPageBreak/>
        <w:t>ventilation, heating, lighting</w:t>
      </w:r>
      <w:r w:rsidRPr="006B457C">
        <w:rPr>
          <w:u w:val="single"/>
        </w:rPr>
        <w:t>,</w:t>
      </w:r>
      <w:r w:rsidRPr="006B457C">
        <w:t xml:space="preserve"> or other measures connected with public sanitation or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100.</w:t>
      </w:r>
      <w:r w:rsidRPr="006B457C">
        <w:tab/>
        <w:t xml:space="preserve">All sheriffs and constables in the several counties of this State and police officers and health officers of cities and towns must aid and assist the Director of the </w:t>
      </w:r>
      <w:r w:rsidRPr="006B457C">
        <w:rPr>
          <w:strike/>
        </w:rPr>
        <w:t>Department of</w:t>
      </w:r>
      <w:r w:rsidRPr="006B457C">
        <w:t xml:space="preserve"> </w:t>
      </w:r>
      <w:r w:rsidRPr="006B457C">
        <w:rPr>
          <w:strike/>
        </w:rPr>
        <w:t>Health and Environmental Control</w:t>
      </w:r>
      <w:r w:rsidRPr="006B457C">
        <w:t xml:space="preserve"> </w:t>
      </w:r>
      <w:r w:rsidRPr="006B457C">
        <w:rPr>
          <w:u w:val="single"/>
        </w:rPr>
        <w:t>Division of Public Health</w:t>
      </w:r>
      <w:r w:rsidRPr="006B457C">
        <w:t xml:space="preserve"> and must carry out and obey his orders, or those of the </w:t>
      </w:r>
      <w:r w:rsidRPr="006B457C">
        <w:rPr>
          <w:strike/>
        </w:rPr>
        <w:t>Department of Health and Environmental Control</w:t>
      </w:r>
      <w:r w:rsidRPr="006B457C">
        <w:t xml:space="preserve"> </w:t>
      </w:r>
      <w:r w:rsidRPr="006B457C">
        <w:rPr>
          <w:u w:val="single"/>
        </w:rPr>
        <w:t>division</w:t>
      </w:r>
      <w:r w:rsidRPr="006B457C">
        <w:t>, to enforce and carry out any and all restrictive measures and quarantine regulations that may be prescribed. During a state of public health emergency, as defined in Section 44</w:t>
      </w:r>
      <w:r w:rsidRPr="006B457C">
        <w:noBreakHyphen/>
        <w:t>4</w:t>
      </w:r>
      <w:r w:rsidRPr="006B457C">
        <w:noBreakHyphen/>
        <w:t>130, the director may request assistance in enforcing orders issued pursuant to this chapter and pursuant to Chapter 4, Title 44, from the public safety authority, as defined in Section 44</w:t>
      </w:r>
      <w:r w:rsidRPr="006B457C">
        <w:noBreakHyphen/>
        <w:t>4</w:t>
      </w:r>
      <w:r w:rsidRPr="006B457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110.</w:t>
      </w:r>
      <w:r w:rsidRPr="006B457C">
        <w:tab/>
      </w:r>
      <w:r w:rsidRPr="006B457C">
        <w:rPr>
          <w:u w:val="single"/>
        </w:rPr>
        <w:t>(A)</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is invested with all the rights and charged with all the duties pertaining to organizations of like character and is the sole advisor of the State in all questions involving the protection of the public health within its limits.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r>
      <w:r w:rsidRPr="006B457C">
        <w:rPr>
          <w:strike/>
        </w:rPr>
        <w:t>It shall</w:t>
      </w:r>
      <w:r w:rsidRPr="006B457C">
        <w:t xml:space="preserve"> </w:t>
      </w:r>
      <w:r w:rsidRPr="006B457C">
        <w:rPr>
          <w:u w:val="single"/>
        </w:rPr>
        <w:t>The department</w:t>
      </w:r>
      <w:r w:rsidRPr="006B457C">
        <w:t xml:space="preserve">, through its representatives, </w:t>
      </w:r>
      <w:r w:rsidRPr="006B457C">
        <w:rPr>
          <w:u w:val="single"/>
        </w:rPr>
        <w:t>shall</w:t>
      </w:r>
      <w:r w:rsidRPr="006B457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6B457C">
        <w:rPr>
          <w:strike/>
        </w:rPr>
        <w:t>shall have</w:t>
      </w:r>
      <w:r w:rsidRPr="006B457C">
        <w:t xml:space="preserve"> </w:t>
      </w:r>
      <w:r w:rsidRPr="006B457C">
        <w:rPr>
          <w:u w:val="single"/>
        </w:rPr>
        <w:t>has</w:t>
      </w:r>
      <w:r w:rsidRPr="006B457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6B457C">
        <w:noBreakHyphen/>
        <w:t>at</w:t>
      </w:r>
      <w:r w:rsidRPr="006B457C">
        <w:noBreakHyphen/>
        <w:t>law for permitting the examination or review. Patient</w:t>
      </w:r>
      <w:r w:rsidRPr="006B457C">
        <w:noBreakHyphen/>
        <w:t>identifying information elicited from these records and registries must be kept confidential by the department</w:t>
      </w:r>
      <w:r w:rsidRPr="006B457C">
        <w:rPr>
          <w:u w:val="single"/>
        </w:rPr>
        <w:t>,</w:t>
      </w:r>
      <w:r w:rsidRPr="006B457C">
        <w:t xml:space="preserve"> and </w:t>
      </w:r>
      <w:r w:rsidRPr="006B457C">
        <w:rPr>
          <w:strike/>
        </w:rPr>
        <w:t>it</w:t>
      </w:r>
      <w:r w:rsidRPr="006B457C">
        <w:t xml:space="preserve"> </w:t>
      </w:r>
      <w:r w:rsidRPr="006B457C">
        <w:rPr>
          <w:u w:val="single"/>
        </w:rPr>
        <w:t>the information</w:t>
      </w:r>
      <w:r w:rsidRPr="006B457C">
        <w:t xml:space="preserve"> is exempt from the provisions of Chapter 4</w:t>
      </w:r>
      <w:r w:rsidRPr="006B457C">
        <w:rPr>
          <w:u w:val="single"/>
        </w:rPr>
        <w:t>,</w:t>
      </w:r>
      <w:r w:rsidRPr="006B457C">
        <w:t xml:space="preserve"> </w:t>
      </w:r>
      <w:r w:rsidRPr="006B457C">
        <w:rPr>
          <w:strike/>
        </w:rPr>
        <w:t>of</w:t>
      </w:r>
      <w:r w:rsidRPr="006B457C">
        <w:t xml:space="preserve"> Title 30. </w:t>
      </w:r>
      <w:r w:rsidRPr="006B457C">
        <w:rPr>
          <w:strike/>
        </w:rPr>
        <w:t>It</w:t>
      </w:r>
      <w:r w:rsidRPr="006B457C">
        <w:t xml:space="preserve"> </w:t>
      </w:r>
      <w:r w:rsidRPr="006B457C">
        <w:rPr>
          <w:u w:val="single"/>
        </w:rPr>
        <w:t>The department</w:t>
      </w:r>
      <w:r w:rsidRPr="006B457C">
        <w:t xml:space="preserve"> shall supervise and control the quarantine system of the State</w:t>
      </w:r>
      <w:r w:rsidRPr="006B457C">
        <w:rPr>
          <w:strike/>
        </w:rPr>
        <w:t>. It</w:t>
      </w:r>
      <w:r w:rsidRPr="006B457C">
        <w:t xml:space="preserve"> </w:t>
      </w:r>
      <w:r w:rsidRPr="006B457C">
        <w:rPr>
          <w:u w:val="single"/>
        </w:rPr>
        <w:t>and</w:t>
      </w:r>
      <w:r w:rsidRPr="006B457C">
        <w:t xml:space="preserve"> may establish quarantine both by land and sea.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130.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6B457C">
        <w:rPr>
          <w:strike/>
        </w:rPr>
        <w:t>shall</w:t>
      </w:r>
      <w:r w:rsidRPr="006B457C">
        <w:t xml:space="preserve"> </w:t>
      </w:r>
      <w:r w:rsidRPr="006B457C">
        <w:rPr>
          <w:u w:val="single"/>
        </w:rPr>
        <w:t>must</w:t>
      </w:r>
      <w:r w:rsidRPr="006B457C">
        <w:t xml:space="preserve"> be represented by individuals appointed by the county legislative delegation. The number of members of a district advisory board </w:t>
      </w:r>
      <w:r w:rsidRPr="006B457C">
        <w:rPr>
          <w:strike/>
        </w:rPr>
        <w:t>shall</w:t>
      </w:r>
      <w:r w:rsidRPr="006B457C">
        <w:t xml:space="preserve"> </w:t>
      </w:r>
      <w:r w:rsidRPr="006B457C">
        <w:rPr>
          <w:u w:val="single"/>
        </w:rPr>
        <w:t>must</w:t>
      </w:r>
      <w:r w:rsidRPr="006B457C">
        <w:t xml:space="preserve"> be determined by the department with due consideration to the population and community needs of the district. District advisory boards of health </w:t>
      </w:r>
      <w:r w:rsidRPr="006B457C">
        <w:rPr>
          <w:strike/>
        </w:rPr>
        <w:t>shall be</w:t>
      </w:r>
      <w:r w:rsidRPr="006B457C">
        <w:t xml:space="preserve"> </w:t>
      </w:r>
      <w:r w:rsidRPr="006B457C">
        <w:rPr>
          <w:u w:val="single"/>
        </w:rPr>
        <w:t>are</w:t>
      </w:r>
      <w:r w:rsidRPr="006B457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6B457C">
        <w:rPr>
          <w:strike/>
        </w:rPr>
        <w:t>shall be</w:t>
      </w:r>
      <w:r w:rsidRPr="006B457C">
        <w:t xml:space="preserve"> </w:t>
      </w:r>
      <w:r w:rsidRPr="006B457C">
        <w:rPr>
          <w:u w:val="single"/>
        </w:rPr>
        <w:t>is the</w:t>
      </w:r>
      <w:r w:rsidRPr="006B457C">
        <w:t xml:space="preserve"> secretary of the advisory board</w:t>
      </w:r>
      <w:r w:rsidRPr="006B457C">
        <w:rPr>
          <w:u w:val="single"/>
        </w:rPr>
        <w:t>,</w:t>
      </w:r>
      <w:r w:rsidRPr="006B457C">
        <w:t xml:space="preserve"> and the district advisory board shall elect annually from its membership a chairman.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140.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make, adopt, promulgate</w:t>
      </w:r>
      <w:r w:rsidRPr="006B457C">
        <w:rPr>
          <w:u w:val="single"/>
        </w:rPr>
        <w:t>,</w:t>
      </w:r>
      <w:r w:rsidRPr="006B457C">
        <w:t xml:space="preserve"> and enforce reasonable rules and regulations from time to time requiring and providing </w:t>
      </w:r>
      <w:r w:rsidRPr="006B457C">
        <w:rPr>
          <w:u w:val="single"/>
        </w:rPr>
        <w:t>for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For the sanitation of hotels, restaurants, cafes, drugstores, hot dog and hamburger stands</w:t>
      </w:r>
      <w:r w:rsidRPr="006B457C">
        <w:rPr>
          <w:strike/>
          <w:u w:val="single"/>
        </w:rPr>
        <w:t>,</w:t>
      </w:r>
      <w:r w:rsidRPr="006B457C">
        <w:rPr>
          <w:strike/>
        </w:rPr>
        <w:t xml:space="preserve"> and all other places or establishments providing eating or drinking facilities and all other places known as private nursing homes or places of similar nature, operated for gain or profit;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For the production, storing, labeling, transportation</w:t>
      </w:r>
      <w:r w:rsidRPr="006B457C">
        <w:rPr>
          <w:strike/>
          <w:u w:val="single"/>
        </w:rPr>
        <w:t>,</w:t>
      </w:r>
      <w:r w:rsidRPr="006B457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For the sanitation and control of abattoirs, meat markets, whether the same be definitely provided for that purpose or used in connection with other business, and bottling plants;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rPr>
          <w:strike/>
        </w:rPr>
        <w:t>(5)</w:t>
      </w:r>
      <w:r w:rsidRPr="006B457C">
        <w:tab/>
      </w:r>
      <w:r w:rsidRPr="006B457C">
        <w:rPr>
          <w:strike/>
        </w:rPr>
        <w:t>For the classification of waters and for the safety and sanitation in the harvesting, storing, processing, handling and transportation of mollusks, fin fish and crustaceans;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tab/>
      </w:r>
      <w:r w:rsidRPr="006B457C">
        <w:rPr>
          <w:strike/>
        </w:rPr>
        <w:t>For the control of disease</w:t>
      </w:r>
      <w:r w:rsidRPr="006B457C">
        <w:rPr>
          <w:strike/>
        </w:rPr>
        <w:noBreakHyphen/>
        <w:t>bearing insects, including the impounding of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(1)</w:t>
      </w:r>
      <w:r w:rsidRPr="006B457C">
        <w:tab/>
      </w:r>
      <w:r w:rsidRPr="006B457C">
        <w:rPr>
          <w:strike/>
        </w:rPr>
        <w:t>For</w:t>
      </w:r>
      <w:r w:rsidRPr="006B457C">
        <w:t xml:space="preserve"> the safety, safe operation and sanitation of public swimming pools and other public bathing places, construction, tourist and trailer camps</w:t>
      </w:r>
      <w:r w:rsidRPr="006B457C">
        <w:rPr>
          <w:u w:val="single"/>
        </w:rPr>
        <w:t>,</w:t>
      </w:r>
      <w:r w:rsidRPr="006B457C">
        <w:t xml:space="preserve"> and 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For the control of industrial plants, including the protection of workers from fumes, gases and dust, whether obnoxious or toxic;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For the use of water in air humidifiers;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(2)</w:t>
      </w:r>
      <w:r w:rsidRPr="006B457C">
        <w:tab/>
      </w:r>
      <w:r w:rsidRPr="006B457C">
        <w:tab/>
      </w:r>
      <w:r w:rsidRPr="006B457C">
        <w:rPr>
          <w:strike/>
        </w:rPr>
        <w:t>For</w:t>
      </w:r>
      <w:r w:rsidRPr="006B457C">
        <w:t xml:space="preserve"> the care, segregation and isolation of persons having or suspected of having any communicable, contagious</w:t>
      </w:r>
      <w:r w:rsidRPr="006B457C">
        <w:rPr>
          <w:u w:val="single"/>
        </w:rPr>
        <w:t>,</w:t>
      </w:r>
      <w:r w:rsidRPr="006B457C">
        <w:t xml:space="preserve"> or infectious disease; </w:t>
      </w:r>
      <w:r w:rsidRPr="006B457C">
        <w:rPr>
          <w:u w:val="single"/>
        </w:rPr>
        <w:t>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(11)</w:t>
      </w:r>
      <w:r w:rsidRPr="006B457C">
        <w:tab/>
      </w:r>
      <w:r w:rsidRPr="006B457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(3)</w:t>
      </w:r>
      <w:r w:rsidRPr="006B457C">
        <w:tab/>
      </w:r>
      <w:r w:rsidRPr="006B457C">
        <w:tab/>
      </w:r>
      <w:r w:rsidRPr="006B457C">
        <w:rPr>
          <w:strike/>
        </w:rPr>
        <w:t>For</w:t>
      </w:r>
      <w:r w:rsidRPr="006B457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6B457C">
        <w:rPr>
          <w:strike/>
        </w:rPr>
        <w: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(13)</w:t>
      </w:r>
      <w:r w:rsidRPr="006B457C">
        <w:tab/>
      </w:r>
      <w:r w:rsidRPr="006B457C">
        <w:rPr>
          <w:strike/>
        </w:rPr>
        <w:t>For alteration of safety glazing material standards and the defining of additional structural locations as hazardous areas, and for notice and hearing procedures by which to effect these changes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t xml:space="preserve">The department may make separate orders and rules to meet any emergency not provided for by general rules and regulations, for the purpose of suppressing </w:t>
      </w:r>
      <w:r w:rsidRPr="006B457C">
        <w:rPr>
          <w:strike/>
        </w:rPr>
        <w:t>nuisances</w:t>
      </w:r>
      <w:r w:rsidRPr="006B457C">
        <w:t xml:space="preserve"> </w:t>
      </w:r>
      <w:r w:rsidRPr="006B457C">
        <w:rPr>
          <w:u w:val="single"/>
        </w:rPr>
        <w:t>conditions</w:t>
      </w:r>
      <w:r w:rsidRPr="006B457C">
        <w:t xml:space="preserve"> dangerous to the public health and communicable, contagious and infectious diseases</w:t>
      </w:r>
      <w:r w:rsidRPr="006B457C">
        <w:rPr>
          <w:u w:val="single"/>
        </w:rPr>
        <w:t>,</w:t>
      </w:r>
      <w:r w:rsidRPr="006B457C">
        <w:t xml:space="preserve"> and other danger to the public life and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143.</w:t>
      </w:r>
      <w:r w:rsidRPr="006B457C">
        <w:tab/>
      </w:r>
      <w:r w:rsidRPr="006B457C">
        <w:rPr>
          <w:strike/>
        </w:rPr>
        <w:t>(A)</w:t>
      </w:r>
      <w:r w:rsidRPr="006B457C">
        <w:tab/>
      </w:r>
      <w:r w:rsidRPr="006B457C">
        <w:rPr>
          <w:strike/>
        </w:rPr>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‘Home</w:t>
      </w:r>
      <w:r w:rsidRPr="006B457C">
        <w:rPr>
          <w:strike/>
        </w:rPr>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‘Nonpotentially hazardous foods’ are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‘Potentially hazardous foods’ includes: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lastRenderedPageBreak/>
        <w:tab/>
      </w:r>
      <w:r w:rsidRPr="006B457C">
        <w:tab/>
      </w:r>
      <w:r w:rsidRPr="006B457C">
        <w:tab/>
      </w:r>
      <w:r w:rsidRPr="006B457C">
        <w:rPr>
          <w:strike/>
        </w:rPr>
        <w:t>(a)</w:t>
      </w:r>
      <w:r w:rsidRPr="006B457C">
        <w:tab/>
      </w:r>
      <w:r w:rsidRPr="006B457C">
        <w:rPr>
          <w:strike/>
        </w:rPr>
        <w:t>an animal food that is raw or heat</w:t>
      </w:r>
      <w:r w:rsidRPr="006B457C">
        <w:rPr>
          <w:strike/>
        </w:rPr>
        <w:noBreakHyphen/>
        <w:t>treated; a plant food that is heat</w:t>
      </w:r>
      <w:r w:rsidRPr="006B457C">
        <w:rPr>
          <w:strike/>
        </w:rPr>
        <w:noBreakHyphen/>
        <w:t>treated or consists of raw seed sprouts; cut melons; cut leafy greens; cut tomatoes or mixtures of cut tomatoes not modified to prevent microorganism growth or toxin formation; garlic</w:t>
      </w:r>
      <w:r w:rsidRPr="006B457C">
        <w:rPr>
          <w:strike/>
        </w:rPr>
        <w:noBreakHyphen/>
        <w:t>in</w:t>
      </w:r>
      <w:r w:rsidRPr="006B457C">
        <w:rPr>
          <w:strike/>
        </w:rPr>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(b)</w:t>
      </w:r>
      <w:r w:rsidRPr="006B457C">
        <w:tab/>
      </w:r>
      <w:r w:rsidRPr="006B457C">
        <w:rPr>
          <w:strike/>
        </w:rPr>
        <w:t>certain foods that are designated as Product Assessment Required (PA) because of the interaction of the pH and Aw values in these foods. Below is a table indicating the interaction of pH and Aw for control of spores in food heat</w:t>
      </w:r>
      <w:r w:rsidRPr="006B457C">
        <w:rPr>
          <w:strike/>
        </w:rPr>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&gt;4.6</w:t>
      </w:r>
      <w:r w:rsidRPr="006B457C">
        <w:rPr>
          <w:strike/>
          <w:color w:val="000000" w:themeColor="text1"/>
          <w:u w:color="000000" w:themeColor="text1"/>
        </w:rPr>
        <w:noBreakHyphen/>
      </w:r>
      <w:r w:rsidRPr="006B457C">
        <w:rPr>
          <w:strike/>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&gt;0.92</w:t>
      </w:r>
      <w:r w:rsidRPr="006B457C">
        <w:rPr>
          <w:strike/>
          <w:color w:val="000000" w:themeColor="text1"/>
          <w:u w:color="000000" w:themeColor="text1"/>
        </w:rPr>
        <w:noBreakHyphen/>
      </w:r>
      <w:r w:rsidRPr="006B457C">
        <w:rPr>
          <w:strike/>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rPr>
          <w:strike/>
        </w:rPr>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operator of the home</w:t>
      </w:r>
      <w:r w:rsidRPr="006B457C">
        <w:rPr>
          <w:strike/>
        </w:rPr>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prohibiting all animals, including pets, from entering the area in the dwelling in which the home</w:t>
      </w:r>
      <w:r w:rsidRPr="006B457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prohibiting all domestic activities in the kitchen while the home</w:t>
      </w:r>
      <w:r w:rsidRPr="006B457C">
        <w:rPr>
          <w:strike/>
        </w:rPr>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w:t>
      </w:r>
      <w:r w:rsidRPr="006B457C">
        <w:rPr>
          <w:strike/>
        </w:rPr>
        <w:lastRenderedPageBreak/>
        <w:t>or handling food intended for sale by the home</w:t>
      </w:r>
      <w:r w:rsidRPr="006B457C">
        <w:rPr>
          <w:strike/>
        </w:rPr>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ensuring that all people engaged in processing, preparing, packaging, or handling food intended for sale by the home</w:t>
      </w:r>
      <w:r w:rsidRPr="006B457C">
        <w:rPr>
          <w:strike/>
        </w:rPr>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Each home</w:t>
      </w:r>
      <w:r w:rsidRPr="006B457C">
        <w:rPr>
          <w:strike/>
        </w:rPr>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department</w:t>
      </w:r>
      <w:r w:rsidRPr="006B457C">
        <w:rPr>
          <w:strike/>
        </w:rPr>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(6)</w:t>
      </w:r>
      <w:r w:rsidRPr="006B457C">
        <w:tab/>
      </w:r>
      <w:r w:rsidRPr="006B457C">
        <w:rPr>
          <w:strike/>
        </w:rPr>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(7)</w:t>
      </w:r>
      <w:r w:rsidRPr="006B457C">
        <w:tab/>
      </w:r>
      <w:r w:rsidRPr="006B457C">
        <w:rPr>
          <w:strike/>
        </w:rPr>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department</w:t>
      </w:r>
      <w:r w:rsidRPr="006B457C">
        <w:rPr>
          <w:strike/>
        </w:rPr>
        <w:noBreakHyphen/>
        <w:t>approved sewage disposal, either onsite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the name and address of the home</w:t>
      </w:r>
      <w:r w:rsidRPr="006B457C">
        <w:rPr>
          <w:strike/>
        </w:rPr>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a conspicuous statement printed in all capital letters and in a color that provides a clear contrast to the background that reads: ‘NOT FOR RESALE </w:t>
      </w:r>
      <w:r w:rsidRPr="006B457C">
        <w:rPr>
          <w:strike/>
        </w:rPr>
        <w:noBreakHyphen/>
        <w:t xml:space="preserve"> PROCESSED AND PREPARED BY A HOME</w:t>
      </w:r>
      <w:r w:rsidRPr="006B457C">
        <w:rPr>
          <w:strike/>
        </w:rPr>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Home</w:t>
      </w:r>
      <w:r w:rsidRPr="006B457C">
        <w:rPr>
          <w:strike/>
        </w:rPr>
        <w:noBreakHyphen/>
        <w:t>based food operations only may sell, or offer to sell, food items directly to a person for his own use and not for resale. A home</w:t>
      </w:r>
      <w:r w:rsidRPr="006B457C">
        <w:rPr>
          <w:strike/>
        </w:rPr>
        <w:noBreakHyphen/>
        <w:t>based food operation may not sell, or offer to sell, food items at wholesale. Food produced from a home</w:t>
      </w:r>
      <w:r w:rsidRPr="006B457C">
        <w:rPr>
          <w:strike/>
        </w:rPr>
        <w:noBreakHyphen/>
        <w:t xml:space="preserve">based food production </w:t>
      </w:r>
      <w:r w:rsidRPr="006B457C">
        <w:rPr>
          <w:strike/>
        </w:rPr>
        <w:lastRenderedPageBreak/>
        <w:t>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(F)</w:t>
      </w:r>
      <w:r w:rsidRPr="006B457C">
        <w:tab/>
      </w:r>
      <w:r w:rsidRPr="006B457C">
        <w:rPr>
          <w:strike/>
        </w:rPr>
        <w:t>A home</w:t>
      </w:r>
      <w:r w:rsidRPr="006B457C">
        <w:rPr>
          <w:strike/>
        </w:rPr>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(G)</w:t>
      </w:r>
      <w:r w:rsidRPr="006B457C">
        <w:tab/>
      </w:r>
      <w:r w:rsidRPr="006B457C">
        <w:rPr>
          <w:strike/>
        </w:rPr>
        <w:t>The provisions of this section do not apply to an operation with net earnings of less than five hundred dollars annually but that would otherwise meet the definition of a home</w:t>
      </w:r>
      <w:r w:rsidRPr="006B457C">
        <w:rPr>
          <w:strike/>
        </w:rPr>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145.</w:t>
      </w:r>
      <w:r w:rsidRPr="006B457C">
        <w:tab/>
      </w:r>
      <w:r w:rsidRPr="006B457C">
        <w:rPr>
          <w:strike/>
        </w:rPr>
        <w:t>(A)</w:t>
      </w:r>
      <w:r w:rsidRPr="006B457C">
        <w:tab/>
      </w:r>
      <w:r w:rsidRPr="006B457C">
        <w:rPr>
          <w:strike/>
        </w:rPr>
        <w:t>Notwithstanding any other provision of law, ground beef or any food containing ground beef prepared by a food service provider for public consumption must be cooked to heat all parts of the food to at least one hundred fifty</w:t>
      </w:r>
      <w:r w:rsidRPr="006B457C">
        <w:rPr>
          <w:strike/>
        </w:rPr>
        <w:noBreakHyphen/>
        <w:t>five degrees Fahrenheit (sixty</w:t>
      </w:r>
      <w:r w:rsidRPr="006B457C">
        <w:rPr>
          <w:strike/>
        </w:rPr>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food service provider, its business or its employees or agents, are not liable for any adverse affects to the purchaser or anyone else for providing a ground beef product cooked at an internal temperature less than one hundred fifty</w:t>
      </w:r>
      <w:r w:rsidRPr="006B457C">
        <w:rPr>
          <w:strike/>
        </w:rPr>
        <w:noBreakHyphen/>
        <w:t>five degrees Fahrenheit (sixty</w:t>
      </w:r>
      <w:r w:rsidRPr="006B457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rPr>
          <w:strike/>
        </w:rPr>
        <w:noBreakHyphen/>
        <w:t>five degrees Fahrenheit (sixty</w:t>
      </w:r>
      <w:r w:rsidRPr="006B457C">
        <w:rPr>
          <w:strike/>
        </w:rPr>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In order for an immediate consumer or purchaser, as used in this section, to request or order ground beef to be cooked to a temperature less than one hundred fifty</w:t>
      </w:r>
      <w:r w:rsidRPr="006B457C">
        <w:rPr>
          <w:strike/>
        </w:rPr>
        <w:noBreakHyphen/>
        <w:t>five degrees Fahrenheit (sixty</w:t>
      </w:r>
      <w:r w:rsidRPr="006B457C">
        <w:rPr>
          <w:strike/>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148. 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150.</w:t>
      </w:r>
      <w:r w:rsidRPr="006B457C">
        <w:tab/>
        <w:t>(A)</w:t>
      </w:r>
      <w:r w:rsidRPr="006B457C">
        <w:tab/>
      </w:r>
      <w:r w:rsidRPr="006B457C">
        <w:rPr>
          <w:strike/>
        </w:rPr>
        <w:t>Except as provided in Section 44</w:t>
      </w:r>
      <w:r w:rsidRPr="006B457C">
        <w:rPr>
          <w:strike/>
        </w:rPr>
        <w:noBreakHyphen/>
        <w:t>1</w:t>
      </w:r>
      <w:r w:rsidRPr="006B457C">
        <w:rPr>
          <w:strike/>
        </w:rPr>
        <w:noBreakHyphen/>
        <w:t>151, a</w:t>
      </w:r>
      <w:r w:rsidRPr="006B457C">
        <w:t xml:space="preserve"> </w:t>
      </w:r>
      <w:r w:rsidRPr="006B457C">
        <w:rPr>
          <w:u w:val="single"/>
        </w:rPr>
        <w:t>A</w:t>
      </w:r>
      <w:r w:rsidRPr="006B457C">
        <w:t xml:space="preserve"> person who after notice violates, disobeys, or refuses, omits, or neglects to comply with a regulation of the Department of </w:t>
      </w:r>
      <w:r w:rsidRPr="006B457C">
        <w:rPr>
          <w:strike/>
        </w:rPr>
        <w:t>Health and Environmental Control</w:t>
      </w:r>
      <w:r w:rsidRPr="006B457C">
        <w:t xml:space="preserve"> </w:t>
      </w:r>
      <w:r w:rsidRPr="006B457C">
        <w:rPr>
          <w:u w:val="single"/>
        </w:rPr>
        <w:t>Behavioral and Public Health</w:t>
      </w:r>
      <w:r w:rsidRPr="006B457C">
        <w:t>, made by the department pursuant to Section 44</w:t>
      </w:r>
      <w:r w:rsidRPr="006B457C">
        <w:noBreakHyphen/>
        <w:t>1</w:t>
      </w:r>
      <w:r w:rsidRPr="006B457C">
        <w:noBreakHyphen/>
        <w:t>140,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A person who after notice violates a rule, regulation, permit, permit condition, final determination, or order of the department issued pursuant to Section 44</w:t>
      </w:r>
      <w:r w:rsidRPr="006B457C">
        <w:noBreakHyphen/>
        <w:t>1</w:t>
      </w:r>
      <w:r w:rsidRPr="006B457C">
        <w:noBreakHyphen/>
        <w:t>140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This section does not apply to fines levied under Section 44</w:t>
      </w:r>
      <w:r w:rsidRPr="006B457C">
        <w:rPr>
          <w:strike/>
        </w:rPr>
        <w:noBreakHyphen/>
        <w:t>1</w:t>
      </w:r>
      <w:r w:rsidRPr="006B457C">
        <w:rPr>
          <w:strike/>
        </w:rPr>
        <w:noBreakHyphen/>
        <w:t>140(8) or any other areas regulated by the South Carolina Occupational Health and Safety Act, Section 41</w:t>
      </w:r>
      <w:r w:rsidRPr="006B457C">
        <w:rPr>
          <w:strike/>
        </w:rPr>
        <w:noBreakHyphen/>
        <w:t>12</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151.</w:t>
      </w:r>
      <w:r w:rsidRPr="006B457C">
        <w:t xml:space="preserve"> </w:t>
      </w:r>
      <w:r w:rsidRPr="006B457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6B457C">
        <w:rPr>
          <w:strike/>
          <w:u w:val="single"/>
        </w:rPr>
        <w:t>,</w:t>
      </w:r>
      <w:r w:rsidRPr="006B457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w:t>
      </w:r>
      <w:r w:rsidRPr="006B457C">
        <w:rPr>
          <w:strike/>
        </w:rPr>
        <w:lastRenderedPageBreak/>
        <w:t>subsequent offense of harvesting shellfish in any polluted area</w:t>
      </w:r>
      <w:r w:rsidRPr="006B457C">
        <w:rPr>
          <w:strike/>
          <w:u w:val="single"/>
        </w:rPr>
        <w:t>,</w:t>
      </w:r>
      <w:r w:rsidRPr="006B457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6B457C">
        <w:rPr>
          <w:strike/>
        </w:rPr>
        <w:noBreakHyphen/>
        <w:t>23</w:t>
      </w:r>
      <w:r w:rsidRPr="006B457C">
        <w:rPr>
          <w:strike/>
        </w:rPr>
        <w:noBreakHyphen/>
        <w:t>50, 16</w:t>
      </w:r>
      <w:r w:rsidRPr="006B457C">
        <w:rPr>
          <w:strike/>
        </w:rPr>
        <w:noBreakHyphen/>
        <w:t>23</w:t>
      </w:r>
      <w:r w:rsidRPr="006B457C">
        <w:rPr>
          <w:strike/>
        </w:rPr>
        <w:noBreakHyphen/>
        <w:t>460, and 16</w:t>
      </w:r>
      <w:r w:rsidRPr="006B457C">
        <w:rPr>
          <w:strike/>
        </w:rPr>
        <w:noBreakHyphen/>
        <w:t>23</w:t>
      </w:r>
      <w:r w:rsidRPr="006B457C">
        <w:rPr>
          <w:strike/>
        </w:rPr>
        <w:noBreakHyphen/>
        <w:t>500.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152.</w:t>
      </w:r>
      <w:r w:rsidRPr="006B457C">
        <w:t xml:space="preserve"> </w:t>
      </w:r>
      <w:r w:rsidRPr="006B457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6B457C">
        <w:rPr>
          <w:strike/>
        </w:rPr>
        <w:noBreakHyphen/>
        <w:t>third of such revenue must be retained by the county treasurer to be used for the general operating needs of the county pursuant to the direction of the governing body of the county. Two</w:t>
      </w:r>
      <w:r w:rsidRPr="006B457C">
        <w:rPr>
          <w:strike/>
        </w:rPr>
        <w:noBreakHyphen/>
        <w:t>thirds of such revenue must be remitted quarterly to the state Department of Health and Environmental Control of which one</w:t>
      </w:r>
      <w:r w:rsidRPr="006B457C">
        <w:rPr>
          <w:strike/>
        </w:rPr>
        <w:noBreakHyphen/>
        <w:t>half is to be used in enforcing shellfish laws and regulations and one</w:t>
      </w:r>
      <w:r w:rsidRPr="006B457C">
        <w:rPr>
          <w:strike/>
        </w:rPr>
        <w:noBreakHyphen/>
        <w:t>half of such revenue must be remitted quarterly to the state’s general fund. All monies derived from auction sales of confiscated equipment pursuant to Section 44</w:t>
      </w:r>
      <w:r w:rsidRPr="006B457C">
        <w:rPr>
          <w:strike/>
        </w:rPr>
        <w:noBreakHyphen/>
        <w:t>1</w:t>
      </w:r>
      <w:r w:rsidRPr="006B457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155.</w:t>
      </w:r>
      <w:r w:rsidRPr="006B457C">
        <w:t xml:space="preserve"> </w:t>
      </w:r>
      <w:r w:rsidRPr="006B457C">
        <w:rPr>
          <w:strike/>
        </w:rPr>
        <w:t>When any person is apprehended by a shellfish patrolman upon a charge of violating the health and sanitary aspects of shellfish, crab</w:t>
      </w:r>
      <w:r w:rsidRPr="006B457C">
        <w:rPr>
          <w:strike/>
          <w:u w:val="single"/>
        </w:rPr>
        <w:t>,</w:t>
      </w:r>
      <w:r w:rsidRPr="006B457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w:t>
      </w:r>
      <w:r w:rsidRPr="006B457C">
        <w:rPr>
          <w:strike/>
        </w:rPr>
        <w:lastRenderedPageBreak/>
        <w:t>matter. Upon receipt of bail the patrolman shall release the person so charged and he may appear in court at the time stated in and required by the summons.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160. Nothing contained in Section 44</w:t>
      </w:r>
      <w:r w:rsidRPr="006B457C">
        <w:noBreakHyphen/>
        <w:t>1</w:t>
      </w:r>
      <w:r w:rsidRPr="006B457C">
        <w:noBreakHyphen/>
        <w:t xml:space="preserve">140 </w:t>
      </w:r>
      <w:r w:rsidRPr="006B457C">
        <w:rPr>
          <w:strike/>
        </w:rPr>
        <w:t>shall</w:t>
      </w:r>
      <w:r w:rsidRPr="006B457C">
        <w:t xml:space="preserve"> in any way </w:t>
      </w:r>
      <w:r w:rsidRPr="006B457C">
        <w:rPr>
          <w:strike/>
        </w:rPr>
        <w:t>abridge or limit</w:t>
      </w:r>
      <w:r w:rsidRPr="006B457C">
        <w:t xml:space="preserve"> </w:t>
      </w:r>
      <w:r w:rsidRPr="006B457C">
        <w:rPr>
          <w:u w:val="single"/>
        </w:rPr>
        <w:t>abridges or limits</w:t>
      </w:r>
      <w:r w:rsidRPr="006B457C">
        <w:t xml:space="preserve"> the right of </w:t>
      </w:r>
      <w:r w:rsidRPr="006B457C">
        <w:rPr>
          <w:strike/>
        </w:rPr>
        <w:t>any</w:t>
      </w:r>
      <w:r w:rsidRPr="006B457C">
        <w:t xml:space="preserve"> </w:t>
      </w:r>
      <w:r w:rsidRPr="006B457C">
        <w:rPr>
          <w:u w:val="single"/>
        </w:rPr>
        <w:t>a</w:t>
      </w:r>
      <w:r w:rsidRPr="006B457C">
        <w:t xml:space="preserve"> person to maintain or prosecute </w:t>
      </w:r>
      <w:r w:rsidRPr="006B457C">
        <w:rPr>
          <w:strike/>
        </w:rPr>
        <w:t>any proceedings, civil or criminal,</w:t>
      </w:r>
      <w:r w:rsidRPr="006B457C">
        <w:t xml:space="preserve"> </w:t>
      </w:r>
      <w:r w:rsidRPr="006B457C">
        <w:rPr>
          <w:u w:val="single"/>
        </w:rPr>
        <w:t>a civil or criminal proceeding</w:t>
      </w:r>
      <w:r w:rsidRPr="006B457C">
        <w:t xml:space="preserve"> against a person maintaining a nuisance.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165.</w:t>
      </w:r>
      <w:r w:rsidRPr="006B457C">
        <w:tab/>
      </w:r>
      <w:r w:rsidRPr="006B457C">
        <w:rPr>
          <w:strike/>
        </w:rPr>
        <w:t>(A)</w:t>
      </w:r>
      <w:r w:rsidRPr="006B457C">
        <w:tab/>
      </w:r>
      <w:r w:rsidRPr="006B457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(B)(1)</w:t>
      </w:r>
      <w:r w:rsidRPr="006B457C">
        <w:tab/>
      </w:r>
      <w:r w:rsidRPr="006B457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6B457C">
        <w:rPr>
          <w:strike/>
        </w:rPr>
        <w:noBreakHyphen/>
        <w:t xml:space="preserve"> state permitting activities, standards for applications submitted that advance environmental protection, and expedited process application review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Regulations promulgated pursuant to this Section must not alter public notice requirements for any permits, certifications, or licenses issued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 xml:space="preserve">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w:t>
      </w:r>
      <w:r w:rsidRPr="006B457C">
        <w:rPr>
          <w:strike/>
        </w:rPr>
        <w:lastRenderedPageBreak/>
        <w:t>fiscal year, including fees generated pursuant to subsection (C), must be carried forward to the succeeding fiscal year and must be used for the same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(E)</w:t>
      </w:r>
      <w:r w:rsidRPr="006B457C">
        <w:tab/>
      </w:r>
      <w:r w:rsidRPr="006B457C">
        <w:rPr>
          <w:strike/>
        </w:rPr>
        <w:t>No later than January 1, 2008, the department shall report to the Board of Health and Environmental Control the department’s findings on the implementation of the pilot expedited review program provided for in subsection (C).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170.</w:t>
      </w:r>
      <w:r w:rsidRPr="006B457C">
        <w:tab/>
        <w:t xml:space="preserve">The </w:t>
      </w:r>
      <w:r w:rsidRPr="006B457C">
        <w:rPr>
          <w:strike/>
        </w:rPr>
        <w:t>Department of Health and Environmental Control</w:t>
      </w:r>
      <w:r w:rsidRPr="006B457C">
        <w:t xml:space="preserve"> </w:t>
      </w:r>
      <w:r w:rsidRPr="006B457C">
        <w:rPr>
          <w:u w:val="single"/>
        </w:rPr>
        <w:t>Division of Public Health</w:t>
      </w:r>
      <w:r w:rsidRPr="006B457C">
        <w:t xml:space="preserve"> may direct and supervise the action of the local boards of health in incorporated cities and towns and in all townships in all matters pertaining to </w:t>
      </w:r>
      <w:r w:rsidRPr="006B457C">
        <w:rPr>
          <w:strike/>
        </w:rPr>
        <w:t>such</w:t>
      </w:r>
      <w:r w:rsidRPr="006B457C">
        <w:t xml:space="preserve"> </w:t>
      </w:r>
      <w:r w:rsidRPr="006B457C">
        <w:rPr>
          <w:u w:val="single"/>
        </w:rPr>
        <w:t>these</w:t>
      </w:r>
      <w:r w:rsidRPr="006B457C">
        <w:t xml:space="preserve"> local boards.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180.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6B457C">
        <w:noBreakHyphen/>
        <w:t xml:space="preserve">ray technologists, dietitians, nutritionists, laboratory technicians, and other professional and subprofessional health workers. The charges, which may be adjusted from time to time, </w:t>
      </w:r>
      <w:r w:rsidRPr="006B457C">
        <w:rPr>
          <w:strike/>
        </w:rPr>
        <w:t>shall</w:t>
      </w:r>
      <w:r w:rsidRPr="006B457C">
        <w:t xml:space="preserve"> </w:t>
      </w:r>
      <w:r w:rsidRPr="006B457C">
        <w:rPr>
          <w:u w:val="single"/>
        </w:rPr>
        <w:t>must</w:t>
      </w:r>
      <w:r w:rsidRPr="006B457C">
        <w:t xml:space="preserve"> be reasonable and based on the total costs of the services rendered, including operating costs, depreciation costs, and all other elements of costs.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190.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make such investigations as it deems necessary to determine which persons or which of the parents, guardians, trustees, committees</w:t>
      </w:r>
      <w:r w:rsidRPr="006B457C">
        <w:rPr>
          <w:u w:val="single"/>
        </w:rPr>
        <w:t>,</w:t>
      </w:r>
      <w:r w:rsidRPr="006B457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w:t>
      </w:r>
      <w:r w:rsidRPr="006B457C">
        <w:lastRenderedPageBreak/>
        <w:t xml:space="preserve">future needs of his lawful dependents, and whenever considered necessary to protect him or his dependents, may agree to accept a sum less than the actual cost of services. </w:t>
      </w:r>
      <w:r w:rsidRPr="006B457C">
        <w:rPr>
          <w:strike/>
        </w:rPr>
        <w:t>No</w:t>
      </w:r>
      <w:r w:rsidRPr="006B457C">
        <w:t xml:space="preserve"> </w:t>
      </w:r>
      <w:r w:rsidRPr="006B457C">
        <w:rPr>
          <w:u w:val="single"/>
        </w:rPr>
        <w:t>A</w:t>
      </w:r>
      <w:r w:rsidRPr="006B457C">
        <w:t xml:space="preserve"> person </w:t>
      </w:r>
      <w:r w:rsidRPr="006B457C">
        <w:rPr>
          <w:strike/>
        </w:rPr>
        <w:t>shall</w:t>
      </w:r>
      <w:r w:rsidRPr="006B457C">
        <w:t xml:space="preserve"> </w:t>
      </w:r>
      <w:r w:rsidRPr="006B457C">
        <w:rPr>
          <w:u w:val="single"/>
        </w:rPr>
        <w:t>may not</w:t>
      </w:r>
      <w:r w:rsidRPr="006B457C">
        <w:t xml:space="preserve"> be deprived of available health services solely because of inability to pay. </w:t>
      </w:r>
      <w:r w:rsidRPr="006B457C">
        <w:rPr>
          <w:strike/>
        </w:rPr>
        <w:t>No fees shall</w:t>
      </w:r>
      <w:r w:rsidRPr="006B457C">
        <w:t xml:space="preserve"> </w:t>
      </w:r>
      <w:r w:rsidRPr="006B457C">
        <w:rPr>
          <w:u w:val="single"/>
        </w:rPr>
        <w:t>A fee must not</w:t>
      </w:r>
      <w:r w:rsidRPr="006B457C">
        <w:t xml:space="preserve"> be charged for services which in the judgment of the department should be made freely available in order to protect and promote the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200.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provide home health services to those persons living in areas of the State in which adequate home health services are not available and may charge fees for such services. Home health services </w:t>
      </w:r>
      <w:r w:rsidRPr="006B457C">
        <w:rPr>
          <w:strike/>
        </w:rPr>
        <w:t>shall</w:t>
      </w:r>
      <w:r w:rsidRPr="006B457C">
        <w:t xml:space="preserve"> </w:t>
      </w:r>
      <w:r w:rsidRPr="006B457C">
        <w:rPr>
          <w:u w:val="single"/>
        </w:rPr>
        <w:t>must</w:t>
      </w:r>
      <w:r w:rsidRPr="006B457C">
        <w:t xml:space="preserve"> include care of the ill and disabled rendered at home including, but not limited to, bedside care, treatment</w:t>
      </w:r>
      <w:r w:rsidRPr="006B457C">
        <w:rPr>
          <w:u w:val="single"/>
        </w:rPr>
        <w:t>,</w:t>
      </w:r>
      <w:r w:rsidRPr="006B457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00105842" w:rsidRPr="006B457C">
        <w:rPr>
          <w:color w:val="000000" w:themeColor="text1"/>
          <w:u w:color="000000" w:themeColor="text1"/>
        </w:rPr>
        <w:t>“Section 44</w:t>
      </w:r>
      <w:r w:rsidR="00105842" w:rsidRPr="006B457C">
        <w:rPr>
          <w:color w:val="000000" w:themeColor="text1"/>
          <w:u w:color="000000" w:themeColor="text1"/>
        </w:rPr>
        <w:noBreakHyphen/>
        <w:t>1</w:t>
      </w:r>
      <w:r w:rsidR="00105842" w:rsidRPr="006B457C">
        <w:rPr>
          <w:color w:val="000000" w:themeColor="text1"/>
          <w:u w:color="000000" w:themeColor="text1"/>
        </w:rPr>
        <w:noBreakHyphen/>
        <w:t>210.</w:t>
      </w:r>
      <w:r w:rsidR="00105842" w:rsidRPr="006B457C">
        <w:rPr>
          <w:color w:val="000000" w:themeColor="text1"/>
          <w:u w:color="000000" w:themeColor="text1"/>
        </w:rPr>
        <w:tab/>
        <w:t>All fees and charges collected pursuant to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00105842" w:rsidRPr="006B457C">
        <w:rPr>
          <w:color w:val="000000" w:themeColor="text1"/>
          <w:u w:color="000000" w:themeColor="text1"/>
        </w:rPr>
        <w:noBreakHyphen/>
        <w:t>1</w:t>
      </w:r>
      <w:r w:rsidR="00105842" w:rsidRPr="006B457C">
        <w:rPr>
          <w:color w:val="000000" w:themeColor="text1"/>
          <w:u w:color="000000" w:themeColor="text1"/>
        </w:rPr>
        <w:noBreakHyphen/>
        <w:t>180 to 44</w:t>
      </w:r>
      <w:r w:rsidR="00105842" w:rsidRPr="006B457C">
        <w:rPr>
          <w:color w:val="000000" w:themeColor="text1"/>
          <w:u w:color="000000" w:themeColor="text1"/>
        </w:rPr>
        <w:noBreakHyphen/>
        <w:t>1</w:t>
      </w:r>
      <w:r w:rsidR="00105842" w:rsidRPr="006B457C">
        <w:rPr>
          <w:color w:val="000000" w:themeColor="text1"/>
          <w:u w:color="000000" w:themeColor="text1"/>
        </w:rPr>
        <w:noBreakHyphen/>
        <w:t>200.”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215.</w:t>
      </w:r>
      <w:r w:rsidRPr="006B457C">
        <w:tab/>
        <w:t xml:space="preserve"> Notwithstanding Section 13</w:t>
      </w:r>
      <w:r w:rsidRPr="006B457C">
        <w:noBreakHyphen/>
        <w:t>7</w:t>
      </w:r>
      <w:r w:rsidRPr="006B457C">
        <w:noBreakHyphen/>
        <w:t xml:space="preserve">85, the Department of </w:t>
      </w:r>
      <w:r w:rsidRPr="006B457C">
        <w:rPr>
          <w:strike/>
        </w:rPr>
        <w:t>Health and Environmental Control</w:t>
      </w:r>
      <w:r w:rsidRPr="006B457C">
        <w:t xml:space="preserve"> </w:t>
      </w:r>
      <w:r w:rsidRPr="006B457C">
        <w:rPr>
          <w:u w:val="single"/>
        </w:rPr>
        <w:t>Behavioral and Public Health</w:t>
      </w:r>
      <w:r w:rsidRPr="006B457C">
        <w:t xml:space="preserve"> may retain all funds generated in excess of those funds remitted to the general fund in </w:t>
      </w:r>
      <w:r w:rsidRPr="006B457C">
        <w:rPr>
          <w:strike/>
        </w:rPr>
        <w:t>fiscal year</w:t>
      </w:r>
      <w:r w:rsidRPr="006B457C">
        <w:t xml:space="preserve"> </w:t>
      </w:r>
      <w:r w:rsidRPr="006B457C">
        <w:rPr>
          <w:u w:val="single"/>
        </w:rPr>
        <w:t>Fiscal Year</w:t>
      </w:r>
      <w:r w:rsidRPr="006B457C">
        <w:t xml:space="preserve"> 2000</w:t>
      </w:r>
      <w:r w:rsidRPr="006B457C">
        <w:noBreakHyphen/>
        <w:t>2001 from fees listed in Regulation R61</w:t>
      </w:r>
      <w:r w:rsidRPr="006B457C">
        <w:noBreakHyphen/>
        <w:t>64 Title B.</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w:t>
      </w:r>
      <w:r w:rsidRPr="006B457C">
        <w:noBreakHyphen/>
        <w:t>220.</w:t>
      </w:r>
      <w:r w:rsidRPr="006B457C">
        <w:tab/>
        <w:t xml:space="preserve">All skilled and intermediate care nursing facilities licensed by the Department of </w:t>
      </w:r>
      <w:r w:rsidRPr="006B457C">
        <w:rPr>
          <w:strike/>
        </w:rPr>
        <w:t>Health and Environmental Control shall</w:t>
      </w:r>
      <w:r w:rsidRPr="006B457C">
        <w:t xml:space="preserve"> </w:t>
      </w:r>
      <w:r w:rsidRPr="006B457C">
        <w:rPr>
          <w:u w:val="single"/>
        </w:rPr>
        <w:t>Behavioral and Public Health must</w:t>
      </w:r>
      <w:r w:rsidRPr="006B457C">
        <w:t xml:space="preserve"> be required to furnish an item</w:t>
      </w:r>
      <w:r w:rsidRPr="006B457C">
        <w:noBreakHyphen/>
        <w:t>by</w:t>
      </w:r>
      <w:r w:rsidRPr="006B457C">
        <w:noBreakHyphen/>
        <w:t xml:space="preserve">item billing for all charges to the patient or the person paying </w:t>
      </w:r>
      <w:r w:rsidRPr="006B457C">
        <w:rPr>
          <w:strike/>
        </w:rPr>
        <w:t>such</w:t>
      </w:r>
      <w:r w:rsidRPr="006B457C">
        <w:t xml:space="preserve"> </w:t>
      </w:r>
      <w:r w:rsidRPr="006B457C">
        <w:rPr>
          <w:u w:val="single"/>
        </w:rPr>
        <w:t>the</w:t>
      </w:r>
      <w:r w:rsidRPr="006B457C">
        <w:t xml:space="preserve"> bill, upon request by </w:t>
      </w:r>
      <w:r w:rsidRPr="006B457C">
        <w:rPr>
          <w:strike/>
        </w:rPr>
        <w:t>such</w:t>
      </w:r>
      <w:r w:rsidRPr="006B457C">
        <w:t xml:space="preserve"> </w:t>
      </w:r>
      <w:r w:rsidRPr="006B457C">
        <w:rPr>
          <w:u w:val="single"/>
        </w:rPr>
        <w:t>the</w:t>
      </w:r>
      <w:r w:rsidRPr="006B457C">
        <w:t xml:space="preserve"> patient or person. Items which remain unpaid are not required to be itemized again. </w:t>
      </w:r>
      <w:r w:rsidRPr="006B457C">
        <w:rPr>
          <w:strike/>
        </w:rPr>
        <w:t>Such requests</w:t>
      </w:r>
      <w:r w:rsidRPr="006B457C">
        <w:t xml:space="preserve"> </w:t>
      </w:r>
      <w:r w:rsidRPr="006B457C">
        <w:rPr>
          <w:u w:val="single"/>
        </w:rPr>
        <w:t>A request</w:t>
      </w:r>
      <w:r w:rsidRPr="006B457C">
        <w:t xml:space="preserve"> for itemized billing </w:t>
      </w:r>
      <w:r w:rsidRPr="006B457C">
        <w:rPr>
          <w:strike/>
        </w:rPr>
        <w:t>shall remain</w:t>
      </w:r>
      <w:r w:rsidRPr="006B457C">
        <w:t xml:space="preserve"> </w:t>
      </w:r>
      <w:r w:rsidRPr="006B457C">
        <w:rPr>
          <w:u w:val="single"/>
        </w:rPr>
        <w:t>remains</w:t>
      </w:r>
      <w:r w:rsidRPr="006B457C">
        <w:t xml:space="preserve"> in effect until further notification by the patient or person paying </w:t>
      </w:r>
      <w:r w:rsidRPr="006B457C">
        <w:rPr>
          <w:strike/>
        </w:rPr>
        <w:t>such</w:t>
      </w:r>
      <w:r w:rsidRPr="006B457C">
        <w:t xml:space="preserve"> </w:t>
      </w:r>
      <w:r w:rsidRPr="006B457C">
        <w:rPr>
          <w:u w:val="single"/>
        </w:rPr>
        <w:t>the</w:t>
      </w:r>
      <w:r w:rsidRPr="006B457C">
        <w:t xml:space="preserve"> bill. Provided, that the provision herein </w:t>
      </w:r>
      <w:r w:rsidRPr="006B457C">
        <w:rPr>
          <w:strike/>
        </w:rPr>
        <w:t>shall</w:t>
      </w:r>
      <w:r w:rsidRPr="006B457C">
        <w:t xml:space="preserve"> </w:t>
      </w:r>
      <w:r w:rsidRPr="006B457C">
        <w:rPr>
          <w:u w:val="single"/>
        </w:rPr>
        <w:t>does</w:t>
      </w:r>
      <w:r w:rsidRPr="006B457C">
        <w:t xml:space="preserve"> not apply to the contracted amount of a state or federal agency. Any amount above </w:t>
      </w:r>
      <w:r w:rsidRPr="006B457C">
        <w:rPr>
          <w:strike/>
        </w:rPr>
        <w:t>such</w:t>
      </w:r>
      <w:r w:rsidRPr="006B457C">
        <w:t xml:space="preserve"> </w:t>
      </w:r>
      <w:r w:rsidRPr="006B457C">
        <w:rPr>
          <w:u w:val="single"/>
        </w:rPr>
        <w:t>a</w:t>
      </w:r>
      <w:r w:rsidRPr="006B457C">
        <w:t xml:space="preserve"> contract </w:t>
      </w:r>
      <w:r w:rsidRPr="006B457C">
        <w:rPr>
          <w:strike/>
        </w:rPr>
        <w:t>shall</w:t>
      </w:r>
      <w:r w:rsidRPr="006B457C">
        <w:t xml:space="preserve"> </w:t>
      </w:r>
      <w:r w:rsidRPr="006B457C">
        <w:rPr>
          <w:u w:val="single"/>
        </w:rPr>
        <w:t>must</w:t>
      </w:r>
      <w:r w:rsidRPr="006B457C">
        <w:t xml:space="preserve"> be itemized as provided 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give consideration to any benefits available to an individual, including private, group</w:t>
      </w:r>
      <w:r w:rsidRPr="006B457C">
        <w:rPr>
          <w:u w:val="single"/>
        </w:rPr>
        <w:t>,</w:t>
      </w:r>
      <w:r w:rsidRPr="006B457C">
        <w:t xml:space="preserve"> or other insurance benefits, to meet, in whole or in part, the cost of any medical or health services. </w:t>
      </w:r>
      <w:r w:rsidRPr="006B457C">
        <w:rPr>
          <w:strike/>
        </w:rPr>
        <w:t>Such benefits shall</w:t>
      </w:r>
      <w:r w:rsidRPr="006B457C">
        <w:t xml:space="preserve"> </w:t>
      </w:r>
      <w:r w:rsidRPr="006B457C">
        <w:rPr>
          <w:u w:val="single"/>
        </w:rPr>
        <w:t>Benefits must</w:t>
      </w:r>
      <w:r w:rsidRPr="006B457C">
        <w:t xml:space="preserve"> be utilized insofar as possible; provided, however, the availability of </w:t>
      </w:r>
      <w:r w:rsidRPr="006B457C">
        <w:rPr>
          <w:strike/>
        </w:rPr>
        <w:t>such</w:t>
      </w:r>
      <w:r w:rsidRPr="006B457C">
        <w:t xml:space="preserve"> benefits </w:t>
      </w:r>
      <w:r w:rsidRPr="006B457C">
        <w:rPr>
          <w:strike/>
        </w:rPr>
        <w:t>shall</w:t>
      </w:r>
      <w:r w:rsidRPr="006B457C">
        <w:t xml:space="preserve"> </w:t>
      </w:r>
      <w:r w:rsidRPr="006B457C">
        <w:rPr>
          <w:u w:val="single"/>
        </w:rPr>
        <w:t>must</w:t>
      </w:r>
      <w:r w:rsidRPr="006B457C">
        <w:t xml:space="preserve"> not be the sole basis for determining eligibility for program services of the department. Insurance carriers </w:t>
      </w:r>
      <w:r w:rsidRPr="006B457C">
        <w:rPr>
          <w:strike/>
        </w:rPr>
        <w:t>shall</w:t>
      </w:r>
      <w:r w:rsidRPr="006B457C">
        <w:t xml:space="preserve"> </w:t>
      </w:r>
      <w:r w:rsidRPr="006B457C">
        <w:rPr>
          <w:u w:val="single"/>
        </w:rPr>
        <w:t>must</w:t>
      </w:r>
      <w:r w:rsidRPr="006B457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260.</w:t>
      </w:r>
      <w:r w:rsidRPr="006B457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6B457C">
        <w:rPr>
          <w:strike/>
        </w:rPr>
        <w:t>is</w:t>
      </w:r>
      <w:r w:rsidRPr="006B457C">
        <w:t xml:space="preserve"> </w:t>
      </w:r>
      <w:r w:rsidRPr="006B457C">
        <w:rPr>
          <w:u w:val="single"/>
        </w:rPr>
        <w:t>means</w:t>
      </w:r>
      <w:r w:rsidRPr="006B457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w:t>
      </w:r>
      <w:r w:rsidRPr="006B457C">
        <w:lastRenderedPageBreak/>
        <w:t xml:space="preserve">impairments. An ‘assistive technology service’ </w:t>
      </w:r>
      <w:r w:rsidRPr="006B457C">
        <w:rPr>
          <w:strike/>
        </w:rPr>
        <w:t>is</w:t>
      </w:r>
      <w:r w:rsidRPr="006B457C">
        <w:t xml:space="preserve"> </w:t>
      </w:r>
      <w:r w:rsidRPr="006B457C">
        <w:rPr>
          <w:u w:val="single"/>
        </w:rPr>
        <w:t>means</w:t>
      </w:r>
      <w:r w:rsidRPr="006B457C">
        <w:t xml:space="preserve"> a service that directly assists an individual with a disability in the selection, acquisition, or use of an assistive technology device.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280.</w:t>
      </w:r>
      <w:r w:rsidRPr="006B457C">
        <w:tab/>
        <w:t xml:space="preserve">The </w:t>
      </w:r>
      <w:r w:rsidRPr="006B457C">
        <w:rPr>
          <w:strike/>
        </w:rPr>
        <w:t>Board and Department of Health and Environmental Control</w:t>
      </w:r>
      <w:r w:rsidRPr="006B457C">
        <w:t xml:space="preserve"> </w:t>
      </w:r>
      <w:r w:rsidRPr="006B457C">
        <w:rPr>
          <w:u w:val="single"/>
        </w:rPr>
        <w:t xml:space="preserve">Department of Behavioral and Public Health </w:t>
      </w:r>
      <w:r w:rsidRPr="006B457C">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6B457C">
        <w:rPr>
          <w:strike/>
        </w:rPr>
        <w:t>Title 59, Chapter 152</w:t>
      </w:r>
      <w:r w:rsidRPr="006B457C">
        <w:t xml:space="preserve"> </w:t>
      </w:r>
      <w:r w:rsidRPr="006B457C">
        <w:rPr>
          <w:u w:val="single"/>
        </w:rPr>
        <w:t>Chapter 152, Title 59</w:t>
      </w:r>
      <w:r w:rsidRPr="006B457C">
        <w:t>, at the state and local levels.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290.</w:t>
      </w:r>
      <w:r w:rsidRPr="006B457C">
        <w:tab/>
      </w:r>
      <w:r w:rsidRPr="006B457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300.</w:t>
      </w:r>
      <w:r w:rsidRPr="006B457C">
        <w:t xml:space="preserve"> </w:t>
      </w:r>
      <w:r w:rsidRPr="006B457C">
        <w:rPr>
          <w:strike/>
        </w:rPr>
        <w:t>The department shall not use any funds appropriated or authorized to the department to enforce Regulation 61</w:t>
      </w:r>
      <w:r w:rsidRPr="006B457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0049598E" w:rsidRPr="006B457C">
        <w:rPr>
          <w:lang w:val="en-PH"/>
        </w:rPr>
        <w:t>Section 44</w:t>
      </w:r>
      <w:r w:rsidR="0049598E" w:rsidRPr="006B457C">
        <w:rPr>
          <w:lang w:val="en-PH"/>
        </w:rPr>
        <w:noBreakHyphen/>
        <w:t>1</w:t>
      </w:r>
      <w:r w:rsidR="0049598E" w:rsidRPr="006B457C">
        <w:rPr>
          <w:lang w:val="en-PH"/>
        </w:rPr>
        <w:noBreakHyphen/>
        <w:t>310.</w:t>
      </w:r>
      <w:r w:rsidR="0049598E" w:rsidRPr="006B457C">
        <w:rPr>
          <w:lang w:val="en-PH"/>
        </w:rPr>
        <w:tab/>
        <w:t>(A)</w:t>
      </w:r>
      <w:r w:rsidR="0049598E" w:rsidRPr="006B457C">
        <w:rPr>
          <w:lang w:val="en-PH"/>
        </w:rPr>
        <w:tab/>
        <w:t xml:space="preserve">The Department of </w:t>
      </w:r>
      <w:r w:rsidR="0049598E" w:rsidRPr="006B457C">
        <w:rPr>
          <w:u w:val="single"/>
          <w:lang w:val="en-PH"/>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State Registrar shall provide the following necessary data from death certificates of women who died within a year of </w:t>
      </w:r>
      <w:r w:rsidRPr="006B457C">
        <w:rPr>
          <w:lang w:val="en-PH"/>
        </w:rPr>
        <w:lastRenderedPageBreak/>
        <w:t>pregnancy to the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name;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and time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state and county of residence;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marital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citizenship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United States armed forces veteran status;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educational background;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and time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place of injury;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location where injury occurred;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place of death (facility name and/or address);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manner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whether an autopsy was performed and findings available as to the cause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whether tobacco contributed to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primary and contributing causes of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medical record number;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of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location of event;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name of mother;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mother’s date of birth;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mother’s race and ethnicity;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mother’s pregnancy history;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mother’s height and weight;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date of last normal menstrual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of first prenatal visit;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number of prenatal visits;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plurality;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use of WIC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delivery payment method;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cigarette smoking before and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risk factors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infections present or treated during pregnancy;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(18)</w:t>
      </w:r>
      <w:r w:rsidRPr="006B457C">
        <w:rPr>
          <w:lang w:val="en-PH"/>
        </w:rPr>
        <w:tab/>
        <w:t>onset of labor;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(19)</w:t>
      </w:r>
      <w:r w:rsidRPr="006B457C">
        <w:rPr>
          <w:lang w:val="en-PH"/>
        </w:rPr>
        <w:tab/>
        <w:t>obstetric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(20)</w:t>
      </w:r>
      <w:r w:rsidRPr="006B457C">
        <w:rPr>
          <w:lang w:val="en-PH"/>
        </w:rPr>
        <w:tab/>
        <w:t>characteristics of labor and delivery;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(21)</w:t>
      </w:r>
      <w:r w:rsidRPr="006B457C">
        <w:rPr>
          <w:lang w:val="en-PH"/>
        </w:rPr>
        <w:tab/>
        <w:t>maternal morbidity.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(E)</w:t>
      </w:r>
      <w:r w:rsidRPr="006B457C">
        <w:rPr>
          <w:lang w:val="en-PH"/>
        </w:rPr>
        <w:tab/>
        <w:t>The department, or its representatives, on behalf of 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extract necessary data elements from death certificates and birth certificates or fetal death reports, as applicable, and provide de</w:t>
      </w:r>
      <w:r w:rsidRPr="006B457C">
        <w:rPr>
          <w:lang w:val="en-PH"/>
        </w:rPr>
        <w:noBreakHyphen/>
        <w:t>identified information to the committee for its review and consideration;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review and abstract medical records and other relevant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contact family members and other affected or involved persons to collect additional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(F)</w:t>
      </w:r>
      <w:r w:rsidRPr="006B457C">
        <w:rPr>
          <w:lang w:val="en-PH"/>
        </w:rPr>
        <w:tab/>
        <w:t>The committee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review information and records provided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determine whether maternal death cases reviewed are pregnancy related, as defined as a death within one year of the pregnancy with a direct or indirect causation related to the pregnancy or postpartum period;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consult with relevant experts to evaluate the records and data;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make determinations regarding the preventability of maternal deaths;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 recommendations for the prevention of maternal deaths;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disseminate findings and recommendations pursuant to subsection (J).</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(G)(1)</w:t>
      </w:r>
      <w:r w:rsidRPr="006B457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lastRenderedPageBreak/>
        <w:tab/>
      </w:r>
      <w:r w:rsidRPr="006B457C">
        <w:rPr>
          <w:lang w:val="en-PH"/>
        </w:rPr>
        <w:tab/>
        <w:t>(3)</w:t>
      </w:r>
      <w:r w:rsidRPr="006B457C">
        <w:rPr>
          <w:lang w:val="en-PH"/>
        </w:rPr>
        <w:tab/>
        <w:t>Coroners and law enforcement shall provide reasonable access to the department and its representatives, on behalf of the committee, to all relevant records associated with a case under review by the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(H)(1)</w:t>
      </w:r>
      <w:r w:rsidRPr="006B457C">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(I)(1)</w:t>
      </w:r>
      <w:r w:rsidRPr="006B457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(J)</w:t>
      </w:r>
      <w:r w:rsidRPr="006B457C">
        <w:rPr>
          <w:lang w:val="en-PH"/>
        </w:rPr>
        <w:tab/>
        <w:t xml:space="preserve">Reports of aggregated nonindividually identifiable data for the previous calendar year must be compiled and disseminated by March first of the following year in an effort to further study the </w:t>
      </w:r>
      <w:r w:rsidRPr="006B457C">
        <w:rPr>
          <w:lang w:val="en-PH"/>
        </w:rPr>
        <w:lastRenderedPageBreak/>
        <w:t xml:space="preserve">causes and problems associated with maternal deaths. Reports must be distributed to the General Assembly, the Director of the Department of </w:t>
      </w:r>
      <w:r w:rsidRPr="006B457C">
        <w:rPr>
          <w:u w:val="single"/>
        </w:rPr>
        <w:t>Behavioral and Public</w:t>
      </w:r>
      <w:r w:rsidRPr="006B457C">
        <w:t xml:space="preserve"> </w:t>
      </w:r>
      <w:r w:rsidRPr="006B457C">
        <w:rPr>
          <w:lang w:val="en-PH"/>
        </w:rPr>
        <w:t xml:space="preserve">Health </w:t>
      </w:r>
      <w:r w:rsidRPr="006B457C">
        <w:rPr>
          <w:strike/>
          <w:lang w:val="en-PH"/>
        </w:rPr>
        <w:t>and Environmental Control</w:t>
      </w:r>
      <w:r w:rsidRPr="006B457C">
        <w:rPr>
          <w:lang w:val="en-PH"/>
        </w:rPr>
        <w:t>, health care providers and facilities, key governmental agencies, and others necessary to reduce the maternal death rate.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Members shall serve without compensation, and are ineligible for the usual mileage, subsistence, and per diem allowed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(L)</w:t>
      </w:r>
      <w:r w:rsidRPr="006B457C">
        <w:rPr>
          <w:lang w:val="en-PH"/>
        </w:rPr>
        <w:tab/>
        <w:t>The department shall apply for and use any available federal or private monies to help fund the costs associated with implementing the provisions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 44</w:t>
      </w:r>
      <w:r w:rsidRPr="006B457C">
        <w:rPr>
          <w:strike/>
          <w:lang w:val="en-PH"/>
        </w:rPr>
        <w:noBreakHyphen/>
        <w:t>1</w:t>
      </w:r>
      <w:r w:rsidRPr="006B457C">
        <w:rPr>
          <w:strike/>
          <w:lang w:val="en-PH"/>
        </w:rPr>
        <w:noBreakHyphen/>
        <w:t>315.</w:t>
      </w:r>
      <w:r w:rsidRPr="006B457C">
        <w:rPr>
          <w:lang w:val="en-PH"/>
        </w:rPr>
        <w:tab/>
      </w:r>
      <w:r w:rsidRPr="006B457C">
        <w:rPr>
          <w:strike/>
          <w:lang w:val="en-PH"/>
        </w:rPr>
        <w:t>(A)</w:t>
      </w:r>
      <w:r w:rsidRPr="006B457C">
        <w:rPr>
          <w:lang w:val="en-PH"/>
        </w:rPr>
        <w:t xml:space="preserve"> </w:t>
      </w:r>
      <w:r w:rsidRPr="006B457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6B457C">
        <w:rPr>
          <w:strike/>
          <w:lang w:val="en-PH"/>
        </w:rPr>
        <w:noBreakHyphen/>
        <w:t>1</w:t>
      </w:r>
      <w:r w:rsidRPr="006B457C">
        <w:rPr>
          <w:strike/>
          <w:lang w:val="en-PH"/>
        </w:rPr>
        <w:noBreakHyphen/>
        <w:t>10, effective January 1, 2017.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strike/>
          <w:lang w:val="en-PH"/>
        </w:rPr>
        <w:t>(B)</w:t>
      </w:r>
      <w:r w:rsidRPr="006B457C">
        <w:rPr>
          <w:lang w:val="en-PH"/>
        </w:rPr>
        <w:t xml:space="preserve"> </w:t>
      </w:r>
      <w:r w:rsidRPr="006B457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3.</w:t>
      </w:r>
      <w:r w:rsidRPr="006B457C">
        <w:tab/>
        <w:t>Chapter 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lastRenderedPageBreak/>
        <w:t>“CHAPTER 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State Department</w:t>
      </w:r>
      <w:r w:rsidRPr="006B457C">
        <w:t xml:space="preserve"> </w:t>
      </w:r>
      <w:r w:rsidRPr="006B457C">
        <w:rPr>
          <w:u w:val="single"/>
        </w:rPr>
        <w:t>Division</w:t>
      </w:r>
      <w:r w:rsidRPr="006B457C">
        <w:t xml:space="preserve"> of Mental Health</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10.</w:t>
      </w:r>
      <w:r w:rsidRPr="006B457C">
        <w:tab/>
        <w:t xml:space="preserve">There is </w:t>
      </w:r>
      <w:r w:rsidRPr="006B457C">
        <w:rPr>
          <w:strike/>
        </w:rPr>
        <w:t>hereby</w:t>
      </w:r>
      <w:r w:rsidRPr="006B457C">
        <w:t xml:space="preserve"> created the </w:t>
      </w:r>
      <w:r w:rsidRPr="006B457C">
        <w:rPr>
          <w:strike/>
        </w:rPr>
        <w:t>State Department</w:t>
      </w:r>
      <w:r w:rsidRPr="006B457C">
        <w:t xml:space="preserve"> </w:t>
      </w:r>
      <w:r w:rsidRPr="006B457C">
        <w:rPr>
          <w:u w:val="single"/>
        </w:rPr>
        <w:t>Division</w:t>
      </w:r>
      <w:r w:rsidRPr="006B457C">
        <w:t xml:space="preserve"> of Mental Health </w:t>
      </w:r>
      <w:r w:rsidRPr="006B457C">
        <w:rPr>
          <w:u w:val="single"/>
        </w:rPr>
        <w:t>within the Department of Behavioral and Public Health</w:t>
      </w:r>
      <w:r w:rsidRPr="006B457C">
        <w:t xml:space="preserve"> which </w:t>
      </w:r>
      <w:r w:rsidRPr="006B457C">
        <w:rPr>
          <w:strike/>
        </w:rPr>
        <w:t>shall have</w:t>
      </w:r>
      <w:r w:rsidRPr="006B457C">
        <w:t xml:space="preserve"> </w:t>
      </w:r>
      <w:r w:rsidRPr="006B457C">
        <w:rPr>
          <w:u w:val="single"/>
        </w:rPr>
        <w:t>has</w:t>
      </w:r>
      <w:r w:rsidRPr="006B457C">
        <w:t xml:space="preserve"> jurisdiction over all of the state’s mental hospitals, clinics and centers</w:t>
      </w:r>
      <w:r w:rsidRPr="006B457C">
        <w:rPr>
          <w:u w:val="single"/>
        </w:rPr>
        <w:t>,</w:t>
      </w:r>
      <w:r w:rsidRPr="006B457C">
        <w:t xml:space="preserve"> joint state and community sponsored mental health clinics and centers, and facilities for the treatment and care of alcohol and drug addicts, including the authority to name each facility.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20.</w:t>
      </w:r>
      <w:r w:rsidRPr="006B457C">
        <w:tab/>
        <w:t xml:space="preserve">All the powers and duties vested in the South Carolina Mental Health Commission immediately </w:t>
      </w:r>
      <w:r w:rsidRPr="006B457C">
        <w:rPr>
          <w:strike/>
        </w:rPr>
        <w:t>prior to</w:t>
      </w:r>
      <w:r w:rsidRPr="006B457C">
        <w:t xml:space="preserve"> </w:t>
      </w:r>
      <w:r w:rsidRPr="006B457C">
        <w:rPr>
          <w:u w:val="single"/>
        </w:rPr>
        <w:t>before</w:t>
      </w:r>
      <w:r w:rsidRPr="006B457C">
        <w:t xml:space="preserve"> March 26, 1964</w:t>
      </w:r>
      <w:r w:rsidRPr="006B457C">
        <w:rPr>
          <w:u w:val="single"/>
        </w:rPr>
        <w:t>,</w:t>
      </w:r>
      <w:r w:rsidRPr="006B457C">
        <w:t xml:space="preserve"> are </w:t>
      </w:r>
      <w:r w:rsidRPr="006B457C">
        <w:rPr>
          <w:strike/>
        </w:rPr>
        <w:t>hereby</w:t>
      </w:r>
      <w:r w:rsidRPr="006B457C">
        <w:t xml:space="preserve"> transferred to and vested in the </w:t>
      </w:r>
      <w:r w:rsidRPr="006B457C">
        <w:rPr>
          <w:u w:val="single"/>
        </w:rPr>
        <w:t>Division of Mental Health,</w:t>
      </w:r>
      <w:r w:rsidRPr="006B457C">
        <w:t xml:space="preserve"> Department of </w:t>
      </w:r>
      <w:r w:rsidRPr="006B457C">
        <w:rPr>
          <w:strike/>
        </w:rPr>
        <w:t>Mental Health</w:t>
      </w:r>
      <w:r w:rsidRPr="006B457C">
        <w:t xml:space="preserve"> </w:t>
      </w:r>
      <w:r w:rsidRPr="006B457C">
        <w:rPr>
          <w:u w:val="single"/>
        </w:rPr>
        <w:t>Behavioral and Public Health</w:t>
      </w:r>
      <w:r w:rsidRPr="006B457C">
        <w:t>.  All records, files</w:t>
      </w:r>
      <w:r w:rsidRPr="006B457C">
        <w:rPr>
          <w:u w:val="single"/>
        </w:rPr>
        <w:t>,</w:t>
      </w:r>
      <w:r w:rsidRPr="006B457C">
        <w:t xml:space="preserve"> and other papers belonging to the South Carolina Mental Health Commission </w:t>
      </w:r>
      <w:r w:rsidRPr="006B457C">
        <w:rPr>
          <w:strike/>
        </w:rPr>
        <w:t>shall</w:t>
      </w:r>
      <w:r w:rsidRPr="006B457C">
        <w:t xml:space="preserve"> </w:t>
      </w:r>
      <w:r w:rsidRPr="006B457C">
        <w:rPr>
          <w:u w:val="single"/>
        </w:rPr>
        <w:t>must</w:t>
      </w:r>
      <w:r w:rsidRPr="006B457C">
        <w:t xml:space="preserve"> be continued as part of the records and files of the </w:t>
      </w:r>
      <w:r w:rsidRPr="006B457C">
        <w:rPr>
          <w:strike/>
        </w:rPr>
        <w:t>Department</w:t>
      </w:r>
      <w:r w:rsidRPr="006B457C">
        <w:t xml:space="preserve"> </w:t>
      </w:r>
      <w:r w:rsidRPr="006B457C">
        <w:rPr>
          <w:u w:val="single"/>
        </w:rPr>
        <w:t>Division</w:t>
      </w:r>
      <w:r w:rsidRPr="006B457C">
        <w:t xml:space="preserve"> of Mental Health</w:t>
      </w:r>
      <w:r w:rsidRPr="006B457C">
        <w:rPr>
          <w:u w:val="single"/>
        </w:rPr>
        <w:t>,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9</w:t>
      </w:r>
      <w:r w:rsidRPr="006B457C">
        <w:rPr>
          <w:strike/>
        </w:rPr>
        <w:noBreakHyphen/>
        <w:t>30.</w:t>
      </w:r>
      <w:r w:rsidRPr="006B457C">
        <w:tab/>
      </w:r>
      <w:r w:rsidRPr="006B457C">
        <w:rPr>
          <w:strike/>
        </w:rPr>
        <w:t>(A)(1)</w:t>
      </w:r>
      <w:r w:rsidRPr="006B457C">
        <w:tab/>
      </w:r>
      <w:r w:rsidRPr="006B457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 xml:space="preserve">The Governor shall consider consumer and family representation when appointing members.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members serve for terms of five years and until their successors are appointed and qualify.  The terms of no more than two members may expire in one year.  The Governor may remove a member pursuant to the provisions of Section 1</w:t>
      </w:r>
      <w:r w:rsidRPr="006B457C">
        <w:rPr>
          <w:strike/>
        </w:rPr>
        <w:noBreakHyphen/>
        <w:t>3</w:t>
      </w:r>
      <w:r w:rsidRPr="006B457C">
        <w:rPr>
          <w:strike/>
        </w:rPr>
        <w:noBreakHyphen/>
        <w:t xml:space="preserve">240.  A vacancy must be filled by the Governor for the unexpired portion of the term.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 xml:space="preserve">The commission shall determine policies and promulgate regulations governing the operation of the department and the employment of professional and staff personnel.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tab/>
      </w:r>
      <w:r w:rsidRPr="006B457C">
        <w:rPr>
          <w:strike/>
        </w:rPr>
        <w:t>The members shall receive the same subsistence, mileage, and per diem provided by law for members of state boards, committees, and commissions.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40.</w:t>
      </w:r>
      <w:r w:rsidRPr="006B457C">
        <w:tab/>
        <w:t xml:space="preserve">The </w:t>
      </w:r>
      <w:r w:rsidRPr="006B457C">
        <w:rPr>
          <w:strike/>
        </w:rPr>
        <w:t>Mental Health Commission</w:t>
      </w:r>
      <w:r w:rsidRPr="006B457C">
        <w:t xml:space="preserve"> </w:t>
      </w:r>
      <w:r w:rsidRPr="006B457C">
        <w:rPr>
          <w:u w:val="single"/>
        </w:rPr>
        <w:t>Director of the Department of Behavioral and Public Health</w:t>
      </w:r>
      <w:r w:rsidRPr="006B457C">
        <w:t xml:space="preserve"> shall appoint and </w:t>
      </w:r>
      <w:r w:rsidRPr="006B457C">
        <w:lastRenderedPageBreak/>
        <w:t xml:space="preserve">remove </w:t>
      </w:r>
      <w:r w:rsidRPr="006B457C">
        <w:rPr>
          <w:strike/>
        </w:rPr>
        <w:t>a state director of Mental Health, who is chief executive of the State Department of Mental Health</w:t>
      </w:r>
      <w:r w:rsidRPr="006B457C">
        <w:t xml:space="preserve"> </w:t>
      </w:r>
      <w:r w:rsidRPr="006B457C">
        <w:rPr>
          <w:u w:val="single"/>
        </w:rPr>
        <w:t>the Director of the Division of Mental Health</w:t>
      </w:r>
      <w:r w:rsidRPr="006B457C">
        <w:t xml:space="preserve">.  </w:t>
      </w:r>
      <w:r w:rsidRPr="006B457C">
        <w:rPr>
          <w:strike/>
        </w:rPr>
        <w:t>Subject to the supervision and control of the Mental Health Commission,</w:t>
      </w:r>
      <w:r w:rsidRPr="006B457C">
        <w:t xml:space="preserve"> The </w:t>
      </w:r>
      <w:r w:rsidRPr="006B457C">
        <w:rPr>
          <w:strike/>
        </w:rPr>
        <w:t>state</w:t>
      </w:r>
      <w:r w:rsidRPr="006B457C">
        <w:t xml:space="preserve"> </w:t>
      </w:r>
      <w:r w:rsidRPr="006B457C">
        <w:rPr>
          <w:u w:val="single"/>
        </w:rPr>
        <w:t>division</w:t>
      </w:r>
      <w:r w:rsidRPr="006B457C">
        <w:t xml:space="preserve"> director shall administer the policies and regulations </w:t>
      </w:r>
      <w:r w:rsidRPr="006B457C">
        <w:rPr>
          <w:strike/>
        </w:rPr>
        <w:t>established by the commission</w:t>
      </w:r>
      <w:r w:rsidRPr="006B457C">
        <w:t xml:space="preserve"> </w:t>
      </w:r>
      <w:r w:rsidRPr="006B457C">
        <w:rPr>
          <w:u w:val="single"/>
        </w:rPr>
        <w:t>of the department</w:t>
      </w:r>
      <w:r w:rsidRPr="006B457C">
        <w:t xml:space="preserve">.  The </w:t>
      </w:r>
      <w:r w:rsidRPr="006B457C">
        <w:rPr>
          <w:u w:val="single"/>
        </w:rPr>
        <w:t>division</w:t>
      </w:r>
      <w:r w:rsidRPr="006B457C">
        <w:t xml:space="preserve"> director must be a person of proven executive and administrative ability with appropriate education and substantial experience in the field of mental illness treatment.  </w:t>
      </w:r>
      <w:r w:rsidRPr="006B457C">
        <w:rPr>
          <w:strike/>
        </w:rPr>
        <w:t>The director must appoint and remove all other officers and employees of the Department of Mental Health, subject to the approval of the Mental Health Commission.</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50.</w:t>
      </w:r>
      <w:r w:rsidRPr="006B457C">
        <w:tab/>
        <w:t xml:space="preserve">The </w:t>
      </w:r>
      <w:r w:rsidRPr="006B457C">
        <w:rPr>
          <w:strike/>
        </w:rPr>
        <w:t>Department</w:t>
      </w:r>
      <w:r w:rsidRPr="006B457C">
        <w:t xml:space="preserve"> </w:t>
      </w:r>
      <w:r w:rsidRPr="006B457C">
        <w:rPr>
          <w:u w:val="single"/>
        </w:rPr>
        <w:t>Division</w:t>
      </w:r>
      <w:r w:rsidRPr="006B457C">
        <w:t xml:space="preserve"> of Mental Health may be divided into </w:t>
      </w:r>
      <w:r w:rsidRPr="006B457C">
        <w:rPr>
          <w:strike/>
        </w:rPr>
        <w:t>such divisions</w:t>
      </w:r>
      <w:r w:rsidRPr="006B457C">
        <w:t xml:space="preserve"> </w:t>
      </w:r>
      <w:r w:rsidRPr="006B457C">
        <w:rPr>
          <w:u w:val="single"/>
        </w:rPr>
        <w:t>subdivisions</w:t>
      </w:r>
      <w:r w:rsidRPr="006B457C">
        <w:t xml:space="preserve"> as may be authorized by the Director of </w:t>
      </w:r>
      <w:r w:rsidRPr="006B457C">
        <w:rPr>
          <w:strike/>
        </w:rPr>
        <w:t>Mental Health and approved by the commission</w:t>
      </w:r>
      <w:r w:rsidRPr="006B457C">
        <w:t xml:space="preserve"> </w:t>
      </w:r>
      <w:r w:rsidRPr="006B457C">
        <w:rPr>
          <w:u w:val="single"/>
        </w:rPr>
        <w:t>the Department of Behavioral and Public Health</w:t>
      </w:r>
      <w:r w:rsidRPr="006B457C">
        <w:t xml:space="preserve">.  </w:t>
      </w:r>
      <w:r w:rsidRPr="006B457C">
        <w:rPr>
          <w:strike/>
        </w:rPr>
        <w:t>One of the divisions must be a Division on Alcohol and Drug Addiction which shall have primary responsibility in the State for treatment of alcohol and drug addicts.</w:t>
      </w:r>
      <w:r w:rsidRPr="006B457C">
        <w:t xml:space="preserve">  One of the </w:t>
      </w:r>
      <w:r w:rsidRPr="006B457C">
        <w:rPr>
          <w:strike/>
        </w:rPr>
        <w:t>divisions</w:t>
      </w:r>
      <w:r w:rsidRPr="006B457C">
        <w:t xml:space="preserve"> </w:t>
      </w:r>
      <w:r w:rsidRPr="006B457C">
        <w:rPr>
          <w:u w:val="single"/>
        </w:rPr>
        <w:t>subdivisions</w:t>
      </w:r>
      <w:r w:rsidRPr="006B457C">
        <w:t xml:space="preserve"> must be </w:t>
      </w:r>
      <w:r w:rsidRPr="006B457C">
        <w:rPr>
          <w:strike/>
        </w:rPr>
        <w:t>a Division</w:t>
      </w:r>
      <w:r w:rsidRPr="006B457C">
        <w:t xml:space="preserve"> </w:t>
      </w:r>
      <w:r w:rsidRPr="006B457C">
        <w:rPr>
          <w:u w:val="single"/>
        </w:rPr>
        <w:t>the Office</w:t>
      </w:r>
      <w:r w:rsidRPr="006B457C">
        <w:t xml:space="preserve"> for Long Term Care which </w:t>
      </w:r>
      <w:r w:rsidRPr="006B457C">
        <w:rPr>
          <w:strike/>
        </w:rPr>
        <w:t>shall have</w:t>
      </w:r>
      <w:r w:rsidRPr="006B457C">
        <w:t xml:space="preserve"> </w:t>
      </w:r>
      <w:r w:rsidRPr="006B457C">
        <w:rPr>
          <w:u w:val="single"/>
        </w:rPr>
        <w:t>has</w:t>
      </w:r>
      <w:r w:rsidRPr="006B457C">
        <w:t xml:space="preserve"> primary responsibility for care and treatment of elderly persons with mental and physical disabilities to the extent that their needs are not met in other facilities either public or private.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60.</w:t>
      </w:r>
      <w:r w:rsidRPr="006B457C">
        <w:tab/>
        <w:t xml:space="preserve">The </w:t>
      </w:r>
      <w:r w:rsidRPr="006B457C">
        <w:rPr>
          <w:strike/>
        </w:rPr>
        <w:t>director of the Department of Mental Health</w:t>
      </w:r>
      <w:r w:rsidRPr="006B457C">
        <w:t xml:space="preserve"> </w:t>
      </w:r>
      <w:r w:rsidRPr="006B457C">
        <w:rPr>
          <w:u w:val="single"/>
        </w:rPr>
        <w:t>Director of the Division of Mental Health</w:t>
      </w:r>
      <w:r w:rsidRPr="006B457C">
        <w:t xml:space="preserve"> may appoint a director of each hospital.  Each director must be knowledgeable in the treatment of the mentally ill and in hospital administration.  The director of each hospital under the jurisdiction of the Department of </w:t>
      </w:r>
      <w:r w:rsidRPr="006B457C">
        <w:rPr>
          <w:strike/>
        </w:rPr>
        <w:t>Mental Health</w:t>
      </w:r>
      <w:r w:rsidRPr="006B457C">
        <w:t xml:space="preserve"> </w:t>
      </w:r>
      <w:r w:rsidRPr="006B457C">
        <w:rPr>
          <w:u w:val="single"/>
        </w:rPr>
        <w:t>Behavioral and Public Health</w:t>
      </w:r>
      <w:r w:rsidRPr="006B457C">
        <w:t xml:space="preserve"> is responsible for the employment of all personnel at the hospital, subject to the approval of the director of the department.  The director of the </w:t>
      </w:r>
      <w:r w:rsidRPr="006B457C">
        <w:rPr>
          <w:strike/>
        </w:rPr>
        <w:t>department</w:t>
      </w:r>
      <w:r w:rsidRPr="006B457C">
        <w:t xml:space="preserve"> </w:t>
      </w:r>
      <w:r w:rsidRPr="006B457C">
        <w:rPr>
          <w:u w:val="single"/>
        </w:rPr>
        <w:t>division</w:t>
      </w:r>
      <w:r w:rsidRPr="006B457C">
        <w:t xml:space="preserve"> may serve as director of one or more hospitals or other mental health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70.</w:t>
      </w:r>
      <w:r w:rsidRPr="006B457C">
        <w:tab/>
        <w:t xml:space="preserve">The </w:t>
      </w:r>
      <w:r w:rsidRPr="006B457C">
        <w:rPr>
          <w:strike/>
        </w:rPr>
        <w:t>State department of Mental Health</w:t>
      </w:r>
      <w:r w:rsidRPr="006B457C">
        <w:t xml:space="preserve"> </w:t>
      </w:r>
      <w:r w:rsidRPr="006B457C">
        <w:rPr>
          <w:u w:val="single"/>
        </w:rPr>
        <w:t>Department of Behavioral and Public Health</w:t>
      </w:r>
      <w:r w:rsidRPr="006B457C">
        <w:t xml:space="preserve"> is </w:t>
      </w:r>
      <w:r w:rsidRPr="006B457C">
        <w:rPr>
          <w:strike/>
        </w:rPr>
        <w:t>hereby</w:t>
      </w:r>
      <w:r w:rsidRPr="006B457C">
        <w:t xml:space="preserve"> designated as the state’s mental health authority for purposes of administering federal funds allotted to South Carolina under the provisions of the National Mental Health Act, as amended.  The </w:t>
      </w:r>
      <w:r w:rsidRPr="006B457C">
        <w:rPr>
          <w:strike/>
        </w:rPr>
        <w:t>State department</w:t>
      </w:r>
      <w:r w:rsidRPr="006B457C">
        <w:t xml:space="preserve"> </w:t>
      </w:r>
      <w:r w:rsidRPr="006B457C">
        <w:rPr>
          <w:u w:val="single"/>
        </w:rPr>
        <w:t>Division</w:t>
      </w:r>
      <w:r w:rsidRPr="006B457C">
        <w:t xml:space="preserve"> of Mental Health is </w:t>
      </w:r>
      <w:r w:rsidRPr="006B457C">
        <w:rPr>
          <w:strike/>
        </w:rPr>
        <w:t>further</w:t>
      </w:r>
      <w:r w:rsidRPr="006B457C">
        <w:t xml:space="preserve"> designated as the state </w:t>
      </w:r>
      <w:r w:rsidRPr="006B457C">
        <w:rPr>
          <w:strike/>
        </w:rPr>
        <w:t>agency</w:t>
      </w:r>
      <w:r w:rsidRPr="006B457C">
        <w:t xml:space="preserve"> </w:t>
      </w:r>
      <w:r w:rsidRPr="006B457C">
        <w:rPr>
          <w:u w:val="single"/>
        </w:rPr>
        <w:t>entity</w:t>
      </w:r>
      <w:r w:rsidRPr="006B457C">
        <w:t xml:space="preserve"> authorized to administer minimum standards and requirements for mental health clinics as conditions for participation </w:t>
      </w:r>
      <w:r w:rsidRPr="006B457C">
        <w:lastRenderedPageBreak/>
        <w:t>in federal</w:t>
      </w:r>
      <w:r w:rsidRPr="006B457C">
        <w:noBreakHyphen/>
        <w:t>state grants</w:t>
      </w:r>
      <w:r w:rsidRPr="006B457C">
        <w:noBreakHyphen/>
        <w:t>in</w:t>
      </w:r>
      <w:r w:rsidRPr="006B457C">
        <w:noBreakHyphen/>
        <w:t xml:space="preserve">aid under the provisions of the National Mental Health Act, as amended, and is authorized to promote and develop community mental health outpatient clinics.  Provided, that nothing in this article </w:t>
      </w:r>
      <w:r w:rsidRPr="006B457C">
        <w:rPr>
          <w:strike/>
        </w:rPr>
        <w:t>shall</w:t>
      </w:r>
      <w:r w:rsidRPr="006B457C">
        <w:t xml:space="preserve"> </w:t>
      </w:r>
      <w:r w:rsidRPr="006B457C">
        <w:rPr>
          <w:u w:val="single"/>
        </w:rPr>
        <w:t>may</w:t>
      </w:r>
      <w:r w:rsidRPr="006B457C">
        <w:t xml:space="preserve"> be construed to prohibit the operation of outpatient mental health clinics by the </w:t>
      </w:r>
      <w:r w:rsidRPr="006B457C">
        <w:rPr>
          <w:strike/>
        </w:rPr>
        <w:t>South Carolina Medical College</w:t>
      </w:r>
      <w:r w:rsidRPr="006B457C">
        <w:t xml:space="preserve"> </w:t>
      </w:r>
      <w:r w:rsidRPr="006B457C">
        <w:rPr>
          <w:u w:val="single"/>
        </w:rPr>
        <w:t>Medical University of South Carolina</w:t>
      </w:r>
      <w:r w:rsidRPr="006B457C">
        <w:t xml:space="preserve"> Hospital in Charleston.  </w:t>
      </w:r>
      <w:r w:rsidRPr="006B457C">
        <w:rPr>
          <w:strike/>
        </w:rPr>
        <w:t>Provided, further, that nothing herein shall be construed to include any of the functions or responsibilities now granted the Department of Health and Environmental Control, or the administration of the State Hospital Construction Act (Hill</w:t>
      </w:r>
      <w:r w:rsidRPr="006B457C">
        <w:rPr>
          <w:strike/>
        </w:rPr>
        <w:noBreakHyphen/>
        <w:t>Burton Act), as provided in the 1976 Code of Laws and amendments thereto.</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80.</w:t>
      </w:r>
      <w:r w:rsidRPr="006B457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6B457C">
        <w:rPr>
          <w:strike/>
        </w:rPr>
        <w:t>shall</w:t>
      </w:r>
      <w:r w:rsidRPr="006B457C">
        <w:t xml:space="preserve"> </w:t>
      </w:r>
      <w:r w:rsidRPr="006B457C">
        <w:rPr>
          <w:u w:val="single"/>
        </w:rPr>
        <w:t>are</w:t>
      </w:r>
      <w:r w:rsidRPr="006B457C">
        <w:t xml:space="preserve"> not </w:t>
      </w:r>
      <w:r w:rsidRPr="006B457C">
        <w:rPr>
          <w:strike/>
        </w:rPr>
        <w:t>be</w:t>
      </w:r>
      <w:r w:rsidRPr="006B457C">
        <w:t xml:space="preserve"> considered fees from paying patients under the terms of Act No. 1100 of 1964 but may be utilized by the </w:t>
      </w:r>
      <w:r w:rsidRPr="006B457C">
        <w:rPr>
          <w:strike/>
        </w:rPr>
        <w:t>State department</w:t>
      </w:r>
      <w:r w:rsidRPr="006B457C">
        <w:t xml:space="preserve"> </w:t>
      </w:r>
      <w:r w:rsidRPr="006B457C">
        <w:rPr>
          <w:u w:val="single"/>
        </w:rPr>
        <w:t>Division</w:t>
      </w:r>
      <w:r w:rsidRPr="006B457C">
        <w:t xml:space="preserve"> of Mental Health to improve South Carolina’s comprehensive mental health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90.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(1)</w:t>
      </w:r>
      <w:r w:rsidRPr="006B457C">
        <w:tab/>
      </w:r>
      <w:r w:rsidRPr="006B457C">
        <w:rPr>
          <w:strike/>
        </w:rPr>
        <w:t xml:space="preserve">form a body corporate in deed and in law with all the powers incident to corporations;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(1)</w:t>
      </w:r>
      <w:r w:rsidRPr="006B457C">
        <w:tab/>
        <w:t xml:space="preserve">cooperate with persons in charge of </w:t>
      </w:r>
      <w:r w:rsidRPr="006B457C">
        <w:rPr>
          <w:strike/>
        </w:rPr>
        <w:t>penal</w:t>
      </w:r>
      <w:r w:rsidRPr="006B457C">
        <w:t xml:space="preserve"> </w:t>
      </w:r>
      <w:r w:rsidRPr="006B457C">
        <w:rPr>
          <w:u w:val="single"/>
        </w:rPr>
        <w:t>correctional</w:t>
      </w:r>
      <w:r w:rsidRPr="006B457C">
        <w:t xml:space="preserve"> institutions in this State for the purpose of providing proper care and treatment for mental patients confined in </w:t>
      </w:r>
      <w:r w:rsidRPr="006B457C">
        <w:rPr>
          <w:strike/>
        </w:rPr>
        <w:t>penal</w:t>
      </w:r>
      <w:r w:rsidRPr="006B457C">
        <w:t xml:space="preserve"> </w:t>
      </w:r>
      <w:r w:rsidRPr="006B457C">
        <w:rPr>
          <w:u w:val="single"/>
        </w:rPr>
        <w:t>these</w:t>
      </w:r>
      <w:r w:rsidRPr="006B457C">
        <w:t xml:space="preserve"> institutions because of emergency;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(2)</w:t>
      </w:r>
      <w:r w:rsidRPr="006B457C">
        <w:tab/>
        <w:t xml:space="preserve">inaugurate and maintain an appropriate mental health education and public relations program;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(4)</w:t>
      </w:r>
      <w:r w:rsidRPr="006B457C">
        <w:rPr>
          <w:u w:val="single"/>
        </w:rPr>
        <w:t>(3)</w:t>
      </w:r>
      <w:r w:rsidRPr="006B457C">
        <w:tab/>
        <w:t xml:space="preserve">collect statistics bearing on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(5)</w:t>
      </w:r>
      <w:r w:rsidRPr="006B457C">
        <w:rPr>
          <w:u w:val="single"/>
        </w:rPr>
        <w:t>(4)</w:t>
      </w:r>
      <w:r w:rsidRPr="006B457C">
        <w:tab/>
        <w:t xml:space="preserve">provide vocational training and medical treatment which must tend to the mental and physical betterment of patients and which is designed to lessen the increase of mental illness, drug addiction, and alcoholism;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(6)</w:t>
      </w:r>
      <w:r w:rsidRPr="006B457C">
        <w:rPr>
          <w:u w:val="single"/>
        </w:rPr>
        <w:t>(5)</w:t>
      </w:r>
      <w:r w:rsidRPr="006B457C">
        <w:tab/>
        <w:t xml:space="preserve">encourage the directors of hospitals and their medical staffs in the investigation and study of these subjects and of mental health treatment in general;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(7)</w:t>
      </w:r>
      <w:r w:rsidRPr="006B457C">
        <w:rPr>
          <w:u w:val="single"/>
        </w:rPr>
        <w:t>(6)</w:t>
      </w:r>
      <w:r w:rsidRPr="006B457C">
        <w:tab/>
        <w:t xml:space="preserve">provide a statewide system for the delivery of mental health services to treat, care for, reduce, and prevent mental illness </w:t>
      </w:r>
      <w:r w:rsidRPr="006B457C">
        <w:lastRenderedPageBreak/>
        <w:t>and provide mental health services for citizens of this State, whether or not in a hospital.  The system must include services to prevent or postpone the commitment or recommitment of citizens to hospitals.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100.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may: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require reports from the director of a state hospital relating to the admission, examination, diagnosis, discharge, or conditional discharge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investigate complaints made by a patient or by a person on behalf of a patient;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adopt regulations not inconsistent with this chapter, Chapter 11, Chapter 13, Article 1</w:t>
      </w:r>
      <w:r w:rsidRPr="006B457C">
        <w:rPr>
          <w:strike/>
        </w:rPr>
        <w:t xml:space="preserve"> of</w:t>
      </w:r>
      <w:r w:rsidRPr="006B457C">
        <w:rPr>
          <w:u w:val="single"/>
        </w:rPr>
        <w:t>,</w:t>
      </w:r>
      <w:r w:rsidRPr="006B457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w:t>
      </w:r>
      <w:r w:rsidRPr="006B457C">
        <w:tab/>
        <w:t xml:space="preserve">take appropriate action to initiate and develop relationships and agreements with state, local, federal, and private agencies, hospitals, and clinics as the </w:t>
      </w:r>
      <w:r w:rsidRPr="006B457C">
        <w:rPr>
          <w:strike/>
        </w:rPr>
        <w:t>commission</w:t>
      </w:r>
      <w:r w:rsidRPr="006B457C">
        <w:t xml:space="preserve"> </w:t>
      </w:r>
      <w:r w:rsidRPr="006B457C">
        <w:rPr>
          <w:u w:val="single"/>
        </w:rPr>
        <w:t>director</w:t>
      </w:r>
      <w:r w:rsidRPr="006B457C">
        <w:t xml:space="preserve"> considers necessary to increase and enhance the accessibility and delivery of emergency and all other types of mental health services.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110.</w:t>
      </w:r>
      <w:r w:rsidRPr="006B457C">
        <w:tab/>
        <w:t xml:space="preserve">The </w:t>
      </w:r>
      <w:r w:rsidRPr="006B457C">
        <w:rPr>
          <w:strike/>
        </w:rPr>
        <w:t>Mental Health Commission</w:t>
      </w:r>
      <w:r w:rsidRPr="006B457C">
        <w:t xml:space="preserve">  </w:t>
      </w:r>
      <w:r w:rsidRPr="006B457C">
        <w:rPr>
          <w:u w:val="single"/>
        </w:rPr>
        <w:t>director</w:t>
      </w:r>
      <w:r w:rsidRPr="006B457C">
        <w:t xml:space="preserve"> may accept on behalf of the Department </w:t>
      </w:r>
      <w:r w:rsidRPr="006B457C">
        <w:rPr>
          <w:strike/>
        </w:rPr>
        <w:t>of Mental Health</w:t>
      </w:r>
      <w:r w:rsidRPr="006B457C">
        <w:t xml:space="preserve"> </w:t>
      </w:r>
      <w:r w:rsidRPr="006B457C">
        <w:rPr>
          <w:u w:val="single"/>
        </w:rPr>
        <w:t>Behavioral and Public Health</w:t>
      </w:r>
      <w:r w:rsidRPr="006B457C">
        <w:t xml:space="preserve"> or any of its facilities or services, gifts, bequests, devises, grants, donations of money or real and personal property of whatever kind, but </w:t>
      </w:r>
      <w:r w:rsidRPr="006B457C">
        <w:rPr>
          <w:strike/>
        </w:rPr>
        <w:t>no such</w:t>
      </w:r>
      <w:r w:rsidRPr="006B457C">
        <w:t xml:space="preserve"> </w:t>
      </w:r>
      <w:r w:rsidRPr="006B457C">
        <w:rPr>
          <w:u w:val="single"/>
        </w:rPr>
        <w:t>a</w:t>
      </w:r>
      <w:r w:rsidRPr="006B457C">
        <w:t xml:space="preserve"> gift or grant </w:t>
      </w:r>
      <w:r w:rsidRPr="006B457C">
        <w:rPr>
          <w:strike/>
        </w:rPr>
        <w:t>shall</w:t>
      </w:r>
      <w:r w:rsidRPr="006B457C">
        <w:t xml:space="preserve"> </w:t>
      </w:r>
      <w:r w:rsidRPr="006B457C">
        <w:rPr>
          <w:u w:val="single"/>
        </w:rPr>
        <w:t>may not</w:t>
      </w:r>
      <w:r w:rsidRPr="006B457C">
        <w:t xml:space="preserve"> be accepted upon the condition that it </w:t>
      </w:r>
      <w:r w:rsidRPr="006B457C">
        <w:rPr>
          <w:strike/>
        </w:rPr>
        <w:t>shall</w:t>
      </w:r>
      <w:r w:rsidRPr="006B457C">
        <w:t xml:space="preserve"> diminish an obligation due the department.  The </w:t>
      </w:r>
      <w:r w:rsidRPr="006B457C">
        <w:rPr>
          <w:strike/>
        </w:rPr>
        <w:t>Commission</w:t>
      </w:r>
      <w:r w:rsidRPr="006B457C">
        <w:t xml:space="preserve"> </w:t>
      </w:r>
      <w:r w:rsidRPr="006B457C">
        <w:rPr>
          <w:u w:val="single"/>
        </w:rPr>
        <w:t>director</w:t>
      </w:r>
      <w:r w:rsidRPr="006B457C">
        <w:t xml:space="preserve"> may refuse to accept </w:t>
      </w:r>
      <w:r w:rsidRPr="006B457C">
        <w:rPr>
          <w:strike/>
        </w:rPr>
        <w:t>any such</w:t>
      </w:r>
      <w:r w:rsidRPr="006B457C">
        <w:t xml:space="preserve"> </w:t>
      </w:r>
      <w:r w:rsidRPr="006B457C">
        <w:rPr>
          <w:u w:val="single"/>
        </w:rPr>
        <w:t>this</w:t>
      </w:r>
      <w:r w:rsidRPr="006B457C">
        <w:t xml:space="preserve"> gift or grant and the acceptance of </w:t>
      </w:r>
      <w:r w:rsidRPr="006B457C">
        <w:rPr>
          <w:strike/>
        </w:rPr>
        <w:t>any such</w:t>
      </w:r>
      <w:r w:rsidRPr="006B457C">
        <w:t xml:space="preserve"> </w:t>
      </w:r>
      <w:r w:rsidRPr="006B457C">
        <w:rPr>
          <w:u w:val="single"/>
        </w:rPr>
        <w:t>this</w:t>
      </w:r>
      <w:r w:rsidRPr="006B457C">
        <w:t xml:space="preserve"> gift or grant </w:t>
      </w:r>
      <w:r w:rsidRPr="006B457C">
        <w:rPr>
          <w:strike/>
        </w:rPr>
        <w:t>shall</w:t>
      </w:r>
      <w:r w:rsidRPr="006B457C">
        <w:t xml:space="preserve"> </w:t>
      </w:r>
      <w:r w:rsidRPr="006B457C">
        <w:rPr>
          <w:u w:val="single"/>
        </w:rPr>
        <w:t>may</w:t>
      </w:r>
      <w:r w:rsidRPr="006B457C">
        <w:t xml:space="preserve"> not incur </w:t>
      </w:r>
      <w:r w:rsidRPr="006B457C">
        <w:rPr>
          <w:strike/>
        </w:rPr>
        <w:t>any</w:t>
      </w:r>
      <w:r w:rsidRPr="006B457C">
        <w:t xml:space="preserve"> </w:t>
      </w:r>
      <w:r w:rsidRPr="006B457C">
        <w:rPr>
          <w:u w:val="single"/>
        </w:rPr>
        <w:t>an</w:t>
      </w:r>
      <w:r w:rsidRPr="006B457C">
        <w:t xml:space="preserve"> obligation on the part of the State.  </w:t>
      </w:r>
      <w:r w:rsidRPr="006B457C">
        <w:rPr>
          <w:strike/>
        </w:rPr>
        <w:t>Any</w:t>
      </w:r>
      <w:r w:rsidRPr="006B457C">
        <w:t xml:space="preserve"> </w:t>
      </w:r>
      <w:r w:rsidRPr="006B457C">
        <w:rPr>
          <w:u w:val="single"/>
        </w:rPr>
        <w:t>A</w:t>
      </w:r>
      <w:r w:rsidRPr="006B457C">
        <w:t xml:space="preserve"> gift or grant given to a specific facility or service </w:t>
      </w:r>
      <w:r w:rsidRPr="006B457C">
        <w:rPr>
          <w:strike/>
        </w:rPr>
        <w:t>shall</w:t>
      </w:r>
      <w:r w:rsidRPr="006B457C">
        <w:t xml:space="preserve"> </w:t>
      </w:r>
      <w:r w:rsidRPr="006B457C">
        <w:rPr>
          <w:u w:val="single"/>
        </w:rPr>
        <w:t>must</w:t>
      </w:r>
      <w:r w:rsidRPr="006B457C">
        <w:t xml:space="preserve"> be used for that facility or service only, or to its successor.  The </w:t>
      </w:r>
      <w:r w:rsidRPr="006B457C">
        <w:rPr>
          <w:strike/>
        </w:rPr>
        <w:t>Commission</w:t>
      </w:r>
      <w:r w:rsidRPr="006B457C">
        <w:t xml:space="preserve"> </w:t>
      </w:r>
      <w:r w:rsidRPr="006B457C">
        <w:rPr>
          <w:u w:val="single"/>
        </w:rPr>
        <w:t>department</w:t>
      </w:r>
      <w:r w:rsidRPr="006B457C">
        <w:t xml:space="preserve"> may promulgate </w:t>
      </w:r>
      <w:r w:rsidRPr="006B457C">
        <w:rPr>
          <w:strike/>
        </w:rPr>
        <w:t>rules and</w:t>
      </w:r>
      <w:r w:rsidRPr="006B457C">
        <w:t xml:space="preserve"> regulations governing the disposition of </w:t>
      </w:r>
      <w:r w:rsidRPr="006B457C">
        <w:rPr>
          <w:strike/>
        </w:rPr>
        <w:t>such</w:t>
      </w:r>
      <w:r w:rsidRPr="006B457C">
        <w:t xml:space="preserve"> </w:t>
      </w:r>
      <w:r w:rsidRPr="006B457C">
        <w:rPr>
          <w:u w:val="single"/>
        </w:rPr>
        <w:t>these</w:t>
      </w:r>
      <w:r w:rsidRPr="006B457C">
        <w:t xml:space="preserve"> gifts and grants.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Section 44</w:t>
      </w:r>
      <w:r w:rsidRPr="006B457C">
        <w:noBreakHyphen/>
        <w:t>9</w:t>
      </w:r>
      <w:r w:rsidRPr="006B457C">
        <w:noBreakHyphen/>
        <w:t>120.</w:t>
      </w:r>
      <w:r w:rsidRPr="006B457C">
        <w:tab/>
        <w:t xml:space="preserve">The </w:t>
      </w:r>
      <w:r w:rsidRPr="006B457C">
        <w:rPr>
          <w:strike/>
        </w:rPr>
        <w:t>Commission</w:t>
      </w:r>
      <w:r w:rsidRPr="006B457C">
        <w:t xml:space="preserve"> </w:t>
      </w:r>
      <w:r w:rsidRPr="006B457C">
        <w:rPr>
          <w:u w:val="single"/>
        </w:rPr>
        <w:t>director</w:t>
      </w:r>
      <w:r w:rsidRPr="006B457C">
        <w:t xml:space="preserve"> shall submit an annual report to the Governor </w:t>
      </w:r>
      <w:r w:rsidRPr="006B457C">
        <w:rPr>
          <w:strike/>
        </w:rPr>
        <w:t>before the eleventh day of</w:t>
      </w:r>
      <w:r w:rsidRPr="006B457C">
        <w:t xml:space="preserve"> </w:t>
      </w:r>
      <w:r w:rsidRPr="006B457C">
        <w:rPr>
          <w:u w:val="single"/>
        </w:rPr>
        <w:t>by</w:t>
      </w:r>
      <w:r w:rsidRPr="006B457C">
        <w:t xml:space="preserve"> January </w:t>
      </w:r>
      <w:r w:rsidRPr="006B457C">
        <w:rPr>
          <w:u w:val="single"/>
        </w:rPr>
        <w:t>eleventh</w:t>
      </w:r>
      <w:r w:rsidRPr="006B457C">
        <w:t xml:space="preserve"> of each year setting forth its activities, the financial affairs</w:t>
      </w:r>
      <w:r w:rsidRPr="006B457C">
        <w:rPr>
          <w:u w:val="single"/>
        </w:rPr>
        <w:t>,</w:t>
      </w:r>
      <w:r w:rsidRPr="006B457C">
        <w:t xml:space="preserve"> and the state and condition of the state mental health facilities and </w:t>
      </w:r>
      <w:r w:rsidRPr="006B457C">
        <w:rPr>
          <w:strike/>
        </w:rPr>
        <w:t>any</w:t>
      </w:r>
      <w:r w:rsidRPr="006B457C">
        <w:t xml:space="preserve"> other statistical information which is usually required of facilities of the type over which it has charge. The report shall include </w:t>
      </w:r>
      <w:r w:rsidRPr="006B457C">
        <w:rPr>
          <w:strike/>
        </w:rPr>
        <w:t>any</w:t>
      </w:r>
      <w:r w:rsidRPr="006B457C">
        <w:t xml:space="preserve"> recommendations </w:t>
      </w:r>
      <w:r w:rsidRPr="006B457C">
        <w:rPr>
          <w:strike/>
        </w:rPr>
        <w:t>which</w:t>
      </w:r>
      <w:r w:rsidRPr="006B457C">
        <w:t xml:space="preserve"> </w:t>
      </w:r>
      <w:r w:rsidRPr="006B457C">
        <w:rPr>
          <w:u w:val="single"/>
        </w:rPr>
        <w:t>that</w:t>
      </w:r>
      <w:r w:rsidRPr="006B457C">
        <w:t xml:space="preserve"> in the opinion of the </w:t>
      </w:r>
      <w:r w:rsidRPr="006B457C">
        <w:rPr>
          <w:strike/>
        </w:rPr>
        <w:t>Commission</w:t>
      </w:r>
      <w:r w:rsidRPr="006B457C">
        <w:t xml:space="preserve"> </w:t>
      </w:r>
      <w:r w:rsidRPr="006B457C">
        <w:rPr>
          <w:u w:val="single"/>
        </w:rPr>
        <w:t>director</w:t>
      </w:r>
      <w:r w:rsidRPr="006B457C">
        <w:t xml:space="preserve"> will improve the mental health program of the State. A copy of the report </w:t>
      </w:r>
      <w:r w:rsidRPr="006B457C">
        <w:rPr>
          <w:strike/>
        </w:rPr>
        <w:t>shall also</w:t>
      </w:r>
      <w:r w:rsidRPr="006B457C">
        <w:t xml:space="preserve"> </w:t>
      </w:r>
      <w:r w:rsidRPr="006B457C">
        <w:rPr>
          <w:u w:val="single"/>
        </w:rPr>
        <w:t>must</w:t>
      </w:r>
      <w:r w:rsidRPr="006B457C">
        <w:t xml:space="preserve"> be submitted to the General Assembly.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160.</w:t>
      </w:r>
      <w:r w:rsidRPr="006B457C">
        <w:tab/>
      </w:r>
      <w:r w:rsidRPr="006B457C">
        <w:rPr>
          <w:strike/>
        </w:rPr>
        <w:t>Wherever in</w:t>
      </w:r>
      <w:r w:rsidRPr="006B457C">
        <w:t xml:space="preserve"> </w:t>
      </w:r>
      <w:r w:rsidRPr="006B457C">
        <w:rPr>
          <w:u w:val="single"/>
        </w:rPr>
        <w:t>In</w:t>
      </w:r>
      <w:r w:rsidRPr="006B457C">
        <w:t xml:space="preserve"> the 1976 Code </w:t>
      </w:r>
      <w:r w:rsidRPr="006B457C">
        <w:rPr>
          <w:u w:val="single"/>
        </w:rPr>
        <w:t>when</w:t>
      </w:r>
      <w:r w:rsidRPr="006B457C">
        <w:t xml:space="preserve"> reference is made to the State Hospital, it </w:t>
      </w:r>
      <w:r w:rsidRPr="006B457C">
        <w:rPr>
          <w:strike/>
        </w:rPr>
        <w:t>shall mean</w:t>
      </w:r>
      <w:r w:rsidRPr="006B457C">
        <w:t xml:space="preserve"> </w:t>
      </w:r>
      <w:r w:rsidRPr="006B457C">
        <w:rPr>
          <w:u w:val="single"/>
        </w:rPr>
        <w:t>means</w:t>
      </w:r>
      <w:r w:rsidRPr="006B457C">
        <w:t xml:space="preserve"> a state hospital; wherever reference is made requiring the signature of the superintendent of any mental health facility, it </w:t>
      </w:r>
      <w:r w:rsidRPr="006B457C">
        <w:rPr>
          <w:strike/>
        </w:rPr>
        <w:t>shall mean</w:t>
      </w:r>
      <w:r w:rsidRPr="006B457C">
        <w:t xml:space="preserve"> </w:t>
      </w:r>
      <w:r w:rsidRPr="006B457C">
        <w:rPr>
          <w:u w:val="single"/>
        </w:rPr>
        <w:t>means</w:t>
      </w:r>
      <w:r w:rsidRPr="006B457C">
        <w:t xml:space="preserve"> the </w:t>
      </w:r>
      <w:r w:rsidRPr="006B457C">
        <w:rPr>
          <w:u w:val="single"/>
        </w:rPr>
        <w:t>director or</w:t>
      </w:r>
      <w:r w:rsidRPr="006B457C">
        <w:t xml:space="preserve"> superintendent or his designee; and wherever reference is made to the State Commissioner of Mental Health, it </w:t>
      </w:r>
      <w:r w:rsidRPr="006B457C">
        <w:rPr>
          <w:strike/>
        </w:rPr>
        <w:t>shall mean</w:t>
      </w:r>
      <w:r w:rsidRPr="006B457C">
        <w:t xml:space="preserve"> </w:t>
      </w:r>
      <w:r w:rsidRPr="006B457C">
        <w:rPr>
          <w:u w:val="single"/>
        </w:rPr>
        <w:t>means</w:t>
      </w:r>
      <w:r w:rsidRPr="006B457C">
        <w:t xml:space="preserve"> the </w:t>
      </w:r>
      <w:r w:rsidRPr="006B457C">
        <w:rPr>
          <w:strike/>
        </w:rPr>
        <w:t>State</w:t>
      </w:r>
      <w:r w:rsidRPr="006B457C">
        <w:t xml:space="preserve"> Director of the Department of </w:t>
      </w:r>
      <w:r w:rsidRPr="006B457C">
        <w:rPr>
          <w:strike/>
        </w:rPr>
        <w:t>Mental Health</w:t>
      </w:r>
      <w:r w:rsidRPr="006B457C">
        <w:t xml:space="preserve"> </w:t>
      </w:r>
      <w:r w:rsidRPr="006B457C">
        <w:rPr>
          <w:u w:val="single"/>
        </w:rPr>
        <w:t>Behavioral and Public Health</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4.</w:t>
      </w:r>
      <w:r w:rsidRPr="006B457C">
        <w:tab/>
        <w:t>Chapter 49, Title 44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49</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Department</w:t>
      </w:r>
      <w:r w:rsidRPr="006B457C">
        <w:t xml:space="preserve"> </w:t>
      </w:r>
      <w:r w:rsidRPr="006B457C">
        <w:rPr>
          <w:u w:val="single"/>
        </w:rPr>
        <w:t>Division</w:t>
      </w:r>
      <w:r w:rsidRPr="006B457C">
        <w:t xml:space="preserve"> of Alcohol and Other Drug Abuse Services</w:t>
      </w:r>
      <w:r w:rsidRPr="006B457C">
        <w:rPr>
          <w:u w:val="single"/>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10.</w:t>
      </w:r>
      <w:r w:rsidRPr="006B457C">
        <w:tab/>
        <w:t>(A)</w:t>
      </w:r>
      <w:r w:rsidRPr="006B457C">
        <w:tab/>
        <w:t xml:space="preserve">There is established 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u w:val="single"/>
        </w:rPr>
        <w:t>within the Department of Behavioral and Public Health</w:t>
      </w:r>
      <w:r w:rsidRPr="006B457C">
        <w:t xml:space="preserve">.  The </w:t>
      </w:r>
      <w:r w:rsidRPr="006B457C">
        <w:rPr>
          <w:strike/>
        </w:rPr>
        <w:t>department shall be</w:t>
      </w:r>
      <w:r w:rsidRPr="006B457C">
        <w:t xml:space="preserve"> </w:t>
      </w:r>
      <w:r w:rsidRPr="006B457C">
        <w:rPr>
          <w:u w:val="single"/>
        </w:rPr>
        <w:t>Division of Alcohol and Other Drug Abuse Services is</w:t>
      </w:r>
      <w:r w:rsidRPr="006B457C">
        <w:t xml:space="preserve"> vested with all the functions, powers, and duties, of the </w:t>
      </w:r>
      <w:r w:rsidRPr="006B457C">
        <w:rPr>
          <w:strike/>
        </w:rPr>
        <w:t>South Carolina Commission on Alcoholism and the South Carolina Commission on Alcohol and Drug Abuse</w:t>
      </w:r>
      <w:r w:rsidRPr="006B457C">
        <w:t xml:space="preserve"> </w:t>
      </w:r>
      <w:r w:rsidRPr="006B457C">
        <w:rPr>
          <w:u w:val="single"/>
        </w:rPr>
        <w:t>Department of Alcohol and Other Drug Abuse Services related to the delivery of services</w:t>
      </w:r>
      <w:r w:rsidRPr="006B457C">
        <w:t xml:space="preserve"> and shall have full authority for formulating, coordinating</w:t>
      </w:r>
      <w:r w:rsidRPr="006B457C">
        <w:rPr>
          <w:u w:val="single"/>
        </w:rPr>
        <w:t>,</w:t>
      </w:r>
      <w:r w:rsidRPr="006B457C">
        <w:t xml:space="preserve"> and administering the state plans for controlling narcotics and controlled substances and alcohol abuse </w:t>
      </w:r>
      <w:r w:rsidRPr="006B457C">
        <w:rPr>
          <w:u w:val="single"/>
        </w:rPr>
        <w:t>and for providing treatment to people with alcohol and drug addictions</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(B)</w:t>
      </w:r>
      <w:r w:rsidRPr="006B457C">
        <w:tab/>
        <w:t xml:space="preserve">All functions, powers, and duties of the </w:t>
      </w:r>
      <w:r w:rsidRPr="006B457C">
        <w:rPr>
          <w:u w:val="single"/>
        </w:rPr>
        <w:t>former</w:t>
      </w:r>
      <w:r w:rsidRPr="006B457C">
        <w:t xml:space="preserve"> commissioner of the narcotics and controlled substances section of the </w:t>
      </w:r>
      <w:r w:rsidRPr="006B457C">
        <w:rPr>
          <w:u w:val="single"/>
        </w:rPr>
        <w:t>former</w:t>
      </w:r>
      <w:r w:rsidRPr="006B457C">
        <w:t xml:space="preserve"> State Planning and Grants Division (Division of </w:t>
      </w:r>
      <w:r w:rsidRPr="006B457C">
        <w:lastRenderedPageBreak/>
        <w:t xml:space="preserve">Administration in the Office of the Governor) are hereby transferred to the </w:t>
      </w:r>
      <w:r w:rsidRPr="006B457C">
        <w:rPr>
          <w:strike/>
        </w:rPr>
        <w:t>department</w:t>
      </w:r>
      <w:r w:rsidRPr="006B457C">
        <w:t xml:space="preserve"> </w:t>
      </w:r>
      <w:r w:rsidRPr="006B457C">
        <w:rPr>
          <w:u w:val="single"/>
        </w:rPr>
        <w:t>division</w:t>
      </w:r>
      <w:r w:rsidRPr="006B457C">
        <w:t>, except those powers and duties related to the traffic of narcotics and controlled substances as defined in Section 44</w:t>
      </w:r>
      <w:r w:rsidRPr="006B457C">
        <w:noBreakHyphen/>
        <w:t>53</w:t>
      </w:r>
      <w:r w:rsidRPr="006B457C">
        <w:noBreakHyphen/>
        <w:t xml:space="preserve">130 which </w:t>
      </w:r>
      <w:r w:rsidRPr="006B457C">
        <w:rPr>
          <w:strike/>
        </w:rPr>
        <w:t>shall be</w:t>
      </w:r>
      <w:r w:rsidRPr="006B457C">
        <w:t xml:space="preserve"> </w:t>
      </w:r>
      <w:r w:rsidRPr="006B457C">
        <w:rPr>
          <w:u w:val="single"/>
        </w:rPr>
        <w:t>are</w:t>
      </w:r>
      <w:r w:rsidRPr="006B457C">
        <w:t xml:space="preserve"> vested in the State Law Enforcement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(C)</w:t>
      </w:r>
      <w:r w:rsidRPr="006B457C">
        <w:tab/>
        <w:t xml:space="preserve">All </w:t>
      </w:r>
      <w:r w:rsidRPr="006B457C">
        <w:rPr>
          <w:strike/>
        </w:rPr>
        <w:t>rules and</w:t>
      </w:r>
      <w:r w:rsidRPr="006B457C">
        <w:t xml:space="preserve"> regulations promulgated by the </w:t>
      </w:r>
      <w:r w:rsidRPr="006B457C">
        <w:rPr>
          <w:strike/>
        </w:rPr>
        <w:t>commissioner of narcotics and controlled substances</w:t>
      </w:r>
      <w:r w:rsidRPr="006B457C">
        <w:t xml:space="preserve"> </w:t>
      </w:r>
      <w:r w:rsidRPr="006B457C">
        <w:rPr>
          <w:u w:val="single"/>
        </w:rPr>
        <w:t>Department of Alcohol and Other Drug Abuse Services</w:t>
      </w:r>
      <w:r w:rsidRPr="006B457C">
        <w:t xml:space="preserve"> shall remain in effect until changed by the </w:t>
      </w:r>
      <w:r w:rsidRPr="006B457C">
        <w:rPr>
          <w:strike/>
        </w:rPr>
        <w:t>department</w:t>
      </w:r>
      <w:r w:rsidRPr="006B457C">
        <w:t xml:space="preserve"> </w:t>
      </w:r>
      <w:r w:rsidRPr="006B457C">
        <w:rPr>
          <w:u w:val="single"/>
        </w:rPr>
        <w:t>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(D)</w:t>
      </w:r>
      <w:r w:rsidRPr="006B457C">
        <w:tab/>
        <w:t xml:space="preserve">The </w:t>
      </w:r>
      <w:r w:rsidRPr="006B457C">
        <w:rPr>
          <w:strike/>
        </w:rPr>
        <w:t>department</w:t>
      </w:r>
      <w:r w:rsidRPr="006B457C">
        <w:t xml:space="preserve"> </w:t>
      </w:r>
      <w:r w:rsidRPr="006B457C">
        <w:rPr>
          <w:u w:val="single"/>
        </w:rPr>
        <w:t>Department of Behavioral and Public Health</w:t>
      </w:r>
      <w:r w:rsidRPr="006B457C">
        <w:t xml:space="preserve"> is authorized to establish a block grant mechanism to provide such monies as may be </w:t>
      </w:r>
      <w:r w:rsidRPr="006B457C">
        <w:rPr>
          <w:strike/>
        </w:rPr>
        <w:t>appropriated by the Legislature</w:t>
      </w:r>
      <w:r w:rsidRPr="006B457C">
        <w:t xml:space="preserve"> </w:t>
      </w:r>
      <w:r w:rsidRPr="006B457C">
        <w:rPr>
          <w:u w:val="single"/>
        </w:rPr>
        <w:t>disbursed to the department</w:t>
      </w:r>
      <w:r w:rsidRPr="006B457C">
        <w:t xml:space="preserve"> for this purpose to each of the agencies designated under Section 61</w:t>
      </w:r>
      <w:r w:rsidRPr="006B457C">
        <w:noBreakHyphen/>
        <w:t>12</w:t>
      </w:r>
      <w:r w:rsidRPr="006B457C">
        <w:noBreakHyphen/>
        <w:t>20(a).  The distribution of these monies must be on a per capita basis according to the most recent United States Census.  The agencies designated under Section 61</w:t>
      </w:r>
      <w:r w:rsidRPr="006B457C">
        <w:noBreakHyphen/>
        <w:t>12</w:t>
      </w:r>
      <w:r w:rsidRPr="006B457C">
        <w:noBreakHyphen/>
        <w:t>20(a) must expend any funds received through this mechanism in accordance with the county plans required under Section 61</w:t>
      </w:r>
      <w:r w:rsidRPr="006B457C">
        <w:noBreakHyphen/>
        <w:t>12</w:t>
      </w:r>
      <w:r w:rsidRPr="006B457C">
        <w:noBreakHyphen/>
        <w:t xml:space="preserve">20(b).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(E)</w:t>
      </w:r>
      <w:r w:rsidRPr="006B457C">
        <w:tab/>
        <w:t xml:space="preserve">The department is authorized to develop </w:t>
      </w:r>
      <w:r w:rsidRPr="006B457C">
        <w:rPr>
          <w:strike/>
        </w:rPr>
        <w:t>such</w:t>
      </w:r>
      <w:r w:rsidRPr="006B457C">
        <w:t xml:space="preserve"> rules and regulations not inconsistent with the provisions of this chapter as it may find to be reasonably appropriate for the government of the county plans called for in Section 61</w:t>
      </w:r>
      <w:r w:rsidRPr="006B457C">
        <w:noBreakHyphen/>
        <w:t>12</w:t>
      </w:r>
      <w:r w:rsidRPr="006B457C">
        <w:noBreakHyphen/>
        <w:t>20(b), and the financial and programmatic accountability of funds provided under this section and all other funds provided by the department to agencies designated under Section 61</w:t>
      </w:r>
      <w:r w:rsidRPr="006B457C">
        <w:noBreakHyphen/>
        <w:t>12</w:t>
      </w:r>
      <w:r w:rsidRPr="006B457C">
        <w:noBreakHyphen/>
        <w:t xml:space="preserve">20(a).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20.</w:t>
      </w:r>
      <w:r w:rsidRPr="006B457C">
        <w:tab/>
        <w:t xml:space="preserve">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strike/>
        </w:rPr>
        <w:t>shall</w:t>
      </w:r>
      <w:r w:rsidRPr="006B457C">
        <w:t xml:space="preserve"> </w:t>
      </w:r>
      <w:r w:rsidRPr="006B457C">
        <w:rPr>
          <w:u w:val="single"/>
        </w:rPr>
        <w:t>must</w:t>
      </w:r>
      <w:r w:rsidRPr="006B457C">
        <w:t xml:space="preserve"> be headed by a director appointed by the </w:t>
      </w:r>
      <w:r w:rsidRPr="006B457C">
        <w:rPr>
          <w:strike/>
        </w:rPr>
        <w:t>Governor, upon the advice and consent of the Senate.  The director is subject to removal by the Governor pursuant to the provisions of Section 1</w:t>
      </w:r>
      <w:r w:rsidRPr="006B457C">
        <w:rPr>
          <w:strike/>
        </w:rPr>
        <w:noBreakHyphen/>
        <w:t>3</w:t>
      </w:r>
      <w:r w:rsidRPr="006B457C">
        <w:rPr>
          <w:strike/>
        </w:rPr>
        <w:noBreakHyphen/>
        <w:t>240</w:t>
      </w:r>
      <w:r w:rsidRPr="006B457C">
        <w:t xml:space="preserve"> </w:t>
      </w:r>
      <w:r w:rsidRPr="006B457C">
        <w:rPr>
          <w:u w:val="single"/>
        </w:rPr>
        <w:t>Director of the Department of Behavioral and Public Health</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40.</w:t>
      </w:r>
      <w:r w:rsidRPr="006B457C">
        <w:tab/>
        <w:t>(A)</w:t>
      </w:r>
      <w:r w:rsidRPr="006B457C">
        <w:tab/>
        <w:t xml:space="preserve">The </w:t>
      </w:r>
      <w:r w:rsidRPr="006B457C">
        <w:rPr>
          <w:strike/>
        </w:rPr>
        <w:t>department</w:t>
      </w:r>
      <w:r w:rsidRPr="006B457C">
        <w:t xml:space="preserve"> </w:t>
      </w:r>
      <w:r w:rsidRPr="006B457C">
        <w:rPr>
          <w:u w:val="single"/>
        </w:rPr>
        <w:t>division</w:t>
      </w:r>
      <w:r w:rsidRPr="006B457C">
        <w:t xml:space="preserve"> shall arrange for the exchange of information between governmental officials concerning the 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rPr>
          <w:strike/>
        </w:rPr>
        <w:t>(C)(1)</w:t>
      </w:r>
      <w:r w:rsidRPr="006B457C">
        <w:rPr>
          <w:u w:val="single"/>
        </w:rPr>
        <w:t>(B)</w:t>
      </w:r>
      <w:r w:rsidRPr="006B457C">
        <w:tab/>
        <w:t xml:space="preserve">The </w:t>
      </w:r>
      <w:r w:rsidRPr="006B457C">
        <w:rPr>
          <w:strike/>
        </w:rPr>
        <w:t>department</w:t>
      </w:r>
      <w:r w:rsidRPr="006B457C">
        <w:t xml:space="preserve"> </w:t>
      </w:r>
      <w:r w:rsidRPr="006B457C">
        <w:rPr>
          <w:u w:val="single"/>
        </w:rPr>
        <w:t>division</w:t>
      </w:r>
      <w:r w:rsidRPr="006B457C">
        <w:t xml:space="preserve"> shall: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rPr>
          <w:u w:val="single"/>
        </w:rPr>
        <w:t>(1)</w:t>
      </w:r>
      <w:r w:rsidRPr="006B457C">
        <w:tab/>
        <w:t>plan, coordinate and cooperate in educational programs for schools, communities</w:t>
      </w:r>
      <w:r w:rsidRPr="006B457C">
        <w:rPr>
          <w:u w:val="single"/>
        </w:rPr>
        <w:t>,</w:t>
      </w:r>
      <w:r w:rsidRPr="006B457C">
        <w:t xml:space="preserve"> and general public designed to prevent and deter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(2)</w:t>
      </w:r>
      <w:r w:rsidRPr="006B457C">
        <w:tab/>
        <w:t xml:space="preserve">promote better recognition of the problems of misuse and abuse of controlled substances within the regulated industry and among interested groups and organizations;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(3)</w:t>
      </w:r>
      <w:r w:rsidRPr="006B457C">
        <w:tab/>
        <w:t xml:space="preserve">assist the regulated industry, interested groups and organizations in contributing to the reduction of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(4)</w:t>
      </w:r>
      <w:r w:rsidRPr="006B457C">
        <w:tab/>
        <w:t xml:space="preserve">consult with interested groups and organizations to aid them in solving administrative and organizational problems;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(5)</w:t>
      </w:r>
      <w:r w:rsidRPr="006B457C">
        <w:tab/>
        <w:t xml:space="preserve">evaluate procedures, projects, techniques, and controls conducted or proposed as part of educational programs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(6)</w:t>
      </w:r>
      <w:r w:rsidRPr="006B457C">
        <w:tab/>
        <w:t xml:space="preserve">disseminate the results of research on misuse and abuse of controlled substances to promote a better public understanding of what problems exist and what can be done to combat them;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(7)</w:t>
      </w:r>
      <w:r w:rsidRPr="006B457C">
        <w:tab/>
        <w:t xml:space="preserve">assist in the education and training of state and local law enforcement officials in their efforts to control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(8)</w:t>
      </w:r>
      <w:r w:rsidRPr="006B457C">
        <w:tab/>
        <w:t xml:space="preserve">encourage research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(9)</w:t>
      </w:r>
      <w:r w:rsidRPr="006B457C">
        <w:tab/>
        <w:t xml:space="preserve">cooperate in establishing methods to assess accurately the effects of controlled substances and to identify and characterize controlled substances with potential for abuse;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(10)</w:t>
      </w:r>
      <w:r w:rsidRPr="006B457C">
        <w:tab/>
        <w:t>cooperate in making studies and in undertaking programs of research to</w:t>
      </w:r>
      <w:r w:rsidRPr="006B457C">
        <w:rPr>
          <w:u w:val="single"/>
        </w:rPr>
        <w:t>:</w:t>
      </w:r>
      <w:r w:rsidRPr="006B457C">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(a)</w:t>
      </w:r>
      <w:r w:rsidRPr="006B457C">
        <w:tab/>
        <w:t xml:space="preserve">develop new or improved approaches, techniques, systems, equipment, and devices to strengthen the enforcement of </w:t>
      </w:r>
      <w:r w:rsidRPr="006B457C">
        <w:rPr>
          <w:u w:val="single"/>
        </w:rPr>
        <w:t>this section,</w:t>
      </w:r>
      <w:r w:rsidRPr="006B457C">
        <w:t xml:space="preserve"> Sections 44</w:t>
      </w:r>
      <w:r w:rsidRPr="006B457C">
        <w:noBreakHyphen/>
        <w:t>49</w:t>
      </w:r>
      <w:r w:rsidRPr="006B457C">
        <w:noBreakHyphen/>
        <w:t>10</w:t>
      </w:r>
      <w:r w:rsidRPr="006B457C">
        <w:rPr>
          <w:strike/>
        </w:rPr>
        <w:t>, 44</w:t>
      </w:r>
      <w:r w:rsidRPr="006B457C">
        <w:rPr>
          <w:strike/>
        </w:rPr>
        <w:noBreakHyphen/>
        <w:t>49</w:t>
      </w:r>
      <w:r w:rsidRPr="006B457C">
        <w:rPr>
          <w:strike/>
        </w:rPr>
        <w:noBreakHyphen/>
        <w:t>40</w:t>
      </w:r>
      <w:r w:rsidRPr="006B457C">
        <w:t xml:space="preserve"> and 44</w:t>
      </w:r>
      <w:r w:rsidRPr="006B457C">
        <w:noBreakHyphen/>
        <w:t>49</w:t>
      </w:r>
      <w:r w:rsidRPr="006B457C">
        <w:noBreakHyphen/>
        <w:t>50</w:t>
      </w:r>
      <w:r w:rsidRPr="006B457C">
        <w:rPr>
          <w:u w:val="single"/>
        </w:rPr>
        <w:t>,</w:t>
      </w:r>
      <w:r w:rsidRPr="006B457C">
        <w:t xml:space="preserve"> and Article 3</w:t>
      </w:r>
      <w:r w:rsidRPr="006B457C">
        <w:rPr>
          <w:strike/>
        </w:rPr>
        <w:t xml:space="preserve"> of</w:t>
      </w:r>
      <w:r w:rsidRPr="006B457C">
        <w:rPr>
          <w:u w:val="single"/>
        </w:rPr>
        <w:t>,</w:t>
      </w:r>
      <w:r w:rsidRPr="006B457C">
        <w:t xml:space="preserve"> Chapter 53;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(b)</w:t>
      </w:r>
      <w:r w:rsidRPr="006B457C">
        <w:tab/>
        <w:t xml:space="preserve">determine patterns of misuse and abuse of controlled substances and the social effects </w:t>
      </w:r>
      <w:r w:rsidRPr="006B457C">
        <w:rPr>
          <w:strike/>
        </w:rPr>
        <w:t>thereof</w:t>
      </w:r>
      <w:r w:rsidRPr="006B457C">
        <w:t xml:space="preserve">; and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(c)</w:t>
      </w:r>
      <w:r w:rsidRPr="006B457C">
        <w:tab/>
        <w:t>improve methods for preventing, predicting, understanding</w:t>
      </w:r>
      <w:r w:rsidRPr="006B457C">
        <w:rPr>
          <w:u w:val="single"/>
        </w:rPr>
        <w:t>,</w:t>
      </w:r>
      <w:r w:rsidRPr="006B457C">
        <w:t xml:space="preserve"> and dealing with the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rPr>
          <w:u w:val="single"/>
        </w:rPr>
        <w:t>(C)</w:t>
      </w:r>
      <w:r w:rsidRPr="006B457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r>
      <w:r w:rsidRPr="006B457C">
        <w:rPr>
          <w:strike/>
        </w:rPr>
        <w:t>(E)</w:t>
      </w:r>
      <w:r w:rsidRPr="006B457C">
        <w:rPr>
          <w:u w:val="single"/>
        </w:rPr>
        <w:t>(D)</w:t>
      </w:r>
      <w:r w:rsidRPr="006B457C">
        <w:tab/>
        <w:t xml:space="preserve">The department  may enter into contracts for educational and research activities without performance bonds.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(F)</w:t>
      </w:r>
      <w:r w:rsidRPr="006B457C">
        <w:rPr>
          <w:u w:val="single"/>
        </w:rPr>
        <w:t>(E)</w:t>
      </w:r>
      <w:r w:rsidRPr="006B457C">
        <w:tab/>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6B457C">
        <w:noBreakHyphen/>
        <w:t>Free Schools and Communities Act of 1986, P.L. 99</w:t>
      </w:r>
      <w:r w:rsidRPr="006B457C">
        <w:noBreakHyphen/>
        <w:t xml:space="preserve">570.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50.</w:t>
      </w:r>
      <w:r w:rsidRPr="006B457C">
        <w:tab/>
        <w:t xml:space="preserve">It </w:t>
      </w:r>
      <w:r w:rsidRPr="006B457C">
        <w:rPr>
          <w:strike/>
        </w:rPr>
        <w:t>shall be</w:t>
      </w:r>
      <w:r w:rsidRPr="006B457C">
        <w:t xml:space="preserve"> </w:t>
      </w:r>
      <w:r w:rsidRPr="006B457C">
        <w:rPr>
          <w:u w:val="single"/>
        </w:rPr>
        <w:t>is</w:t>
      </w:r>
      <w:r w:rsidRPr="006B457C">
        <w:t xml:space="preserve"> the duty of all departments, officers, agencies, and employees of the State to cooperate with the </w:t>
      </w:r>
      <w:r w:rsidRPr="006B457C">
        <w:rPr>
          <w:strike/>
        </w:rPr>
        <w:t>Department</w:t>
      </w:r>
      <w:r w:rsidRPr="006B457C">
        <w:t xml:space="preserve"> </w:t>
      </w:r>
      <w:r w:rsidRPr="006B457C">
        <w:rPr>
          <w:u w:val="single"/>
        </w:rPr>
        <w:t>Division</w:t>
      </w:r>
      <w:r w:rsidRPr="006B457C">
        <w:t xml:space="preserve"> of Alcohol and Other Drug Abuse Services in carrying out its functions.  The Attorney General shall furnish </w:t>
      </w:r>
      <w:r w:rsidRPr="006B457C">
        <w:rPr>
          <w:strike/>
        </w:rPr>
        <w:t>such</w:t>
      </w:r>
      <w:r w:rsidRPr="006B457C">
        <w:t xml:space="preserve"> legal services as are necessary to the division.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60.</w:t>
      </w:r>
      <w:r w:rsidRPr="006B457C">
        <w:tab/>
        <w:t xml:space="preserve">The </w:t>
      </w:r>
      <w:r w:rsidRPr="006B457C">
        <w:rPr>
          <w:strike/>
        </w:rPr>
        <w:t>department</w:t>
      </w:r>
      <w:r w:rsidRPr="006B457C">
        <w:t xml:space="preserve"> </w:t>
      </w:r>
      <w:r w:rsidRPr="006B457C">
        <w:rPr>
          <w:u w:val="single"/>
        </w:rPr>
        <w:t>division</w:t>
      </w:r>
      <w:r w:rsidRPr="006B457C">
        <w:t xml:space="preserve"> shall appoint a supervisor of adult education for the prevention of alcoholism, who </w:t>
      </w:r>
      <w:r w:rsidRPr="006B457C">
        <w:rPr>
          <w:strike/>
        </w:rPr>
        <w:t>shall be</w:t>
      </w:r>
      <w:r w:rsidRPr="006B457C">
        <w:t xml:space="preserve"> </w:t>
      </w:r>
      <w:r w:rsidRPr="006B457C">
        <w:rPr>
          <w:u w:val="single"/>
        </w:rPr>
        <w:t>is</w:t>
      </w:r>
      <w:r w:rsidRPr="006B457C">
        <w:t xml:space="preserve"> responsible for activating and implementing an adequate alcoholic education program for the citizens of this State above high school age. The program </w:t>
      </w:r>
      <w:r w:rsidRPr="006B457C">
        <w:rPr>
          <w:strike/>
        </w:rPr>
        <w:t>shall</w:t>
      </w:r>
      <w:r w:rsidRPr="006B457C">
        <w:t xml:space="preserve"> </w:t>
      </w:r>
      <w:r w:rsidRPr="006B457C">
        <w:rPr>
          <w:u w:val="single"/>
        </w:rPr>
        <w:t>must</w:t>
      </w:r>
      <w:r w:rsidRPr="006B457C">
        <w:t xml:space="preserve"> be designed to prevent or reduce alcoholism in this State and to create a recognition and understanding of the problem.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B457C">
        <w:tab/>
      </w:r>
      <w:r w:rsidRPr="006B457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70.</w:t>
      </w:r>
      <w:r w:rsidRPr="006B457C">
        <w:tab/>
        <w:t xml:space="preserve">The </w:t>
      </w:r>
      <w:r w:rsidRPr="006B457C">
        <w:rPr>
          <w:strike/>
        </w:rPr>
        <w:t>department</w:t>
      </w:r>
      <w:r w:rsidRPr="006B457C">
        <w:t xml:space="preserve"> </w:t>
      </w:r>
      <w:r w:rsidRPr="006B457C">
        <w:rPr>
          <w:u w:val="single"/>
        </w:rPr>
        <w:t>division</w:t>
      </w:r>
      <w:r w:rsidRPr="006B457C">
        <w:t xml:space="preserve"> shall furnish the supervisor of adult education for the prevention of alcoholism adequate ways and means to accomplish an effective educational program for the prevention of alcoholism in this State.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49</w:t>
      </w:r>
      <w:r w:rsidRPr="006B457C">
        <w:noBreakHyphen/>
        <w:t>80.</w:t>
      </w:r>
      <w:r w:rsidRPr="006B457C">
        <w:tab/>
        <w:t xml:space="preserve">The </w:t>
      </w:r>
      <w:r w:rsidRPr="006B457C">
        <w:rPr>
          <w:strike/>
        </w:rPr>
        <w:t>department</w:t>
      </w:r>
      <w:r w:rsidRPr="006B457C">
        <w:t xml:space="preserve"> </w:t>
      </w:r>
      <w:r w:rsidRPr="006B457C">
        <w:rPr>
          <w:u w:val="single"/>
        </w:rPr>
        <w:t>division</w:t>
      </w:r>
      <w:r w:rsidRPr="006B457C">
        <w:t xml:space="preserve"> shall establish a program to provide alcohol and drug abuse intervention, prevention, </w:t>
      </w:r>
      <w:r w:rsidRPr="006B457C">
        <w:lastRenderedPageBreak/>
        <w:t xml:space="preserve">and treatment services for the public schools of the State.  The </w:t>
      </w:r>
      <w:r w:rsidRPr="006B457C">
        <w:rPr>
          <w:strike/>
        </w:rPr>
        <w:t>department</w:t>
      </w:r>
      <w:r w:rsidRPr="006B457C">
        <w:t xml:space="preserve"> </w:t>
      </w:r>
      <w:r w:rsidRPr="006B457C">
        <w:rPr>
          <w:u w:val="single"/>
        </w:rPr>
        <w:t>division</w:t>
      </w:r>
      <w:r w:rsidRPr="006B457C">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6B457C">
        <w:rPr>
          <w:strike/>
        </w:rPr>
        <w:t>South Carolina</w:t>
      </w:r>
      <w:r w:rsidRPr="006B457C">
        <w:t xml:space="preserve"> Department of </w:t>
      </w:r>
      <w:r w:rsidRPr="006B457C">
        <w:rPr>
          <w:u w:val="single"/>
        </w:rPr>
        <w:t>Behavioral and Public Health for disbursal to the Division of</w:t>
      </w:r>
      <w:r w:rsidRPr="006B457C">
        <w:t xml:space="preserve"> Alcohol and Other Drug Abuse Services from the Education Improvement Act of 1984 Fund in the manner the State Treasurer shall direct.”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5.</w:t>
      </w:r>
      <w:r w:rsidRPr="006B457C">
        <w:tab/>
        <w:t xml:space="preserve"> Chapter 11, Title 25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“Article 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South Carolina Veteran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710.</w:t>
      </w:r>
      <w:r w:rsidRPr="006B457C">
        <w:tab/>
        <w:t>The Department of Veterans’ Affairs, in mutual agreement with the authorities of the United States Veterans Administration, may establish and operate South Carolina veterans homes to provide treatment for South Carolina veterans who require long</w:t>
      </w:r>
      <w:r w:rsidRPr="006B457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720.</w:t>
      </w:r>
      <w:r w:rsidRPr="006B457C">
        <w:tab/>
        <w:t>For the purpose of Section 25</w:t>
      </w:r>
      <w:r w:rsidRPr="006B457C">
        <w:noBreakHyphen/>
        <w:t>11</w:t>
      </w:r>
      <w:r w:rsidRPr="006B457C">
        <w:noBreakHyphen/>
        <w:t>710, ‘South Carolina veterans’ means any ex</w:t>
      </w:r>
      <w:r w:rsidRPr="006B457C">
        <w:noBreakHyphen/>
        <w:t>service South Carolina citizen who was discharged under other than dishonorable conditions and who served in any branch of the military or naval service of the United States.”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6.A.</w:t>
      </w:r>
      <w:r w:rsidRPr="006B457C">
        <w:tab/>
        <w:t>Section 44</w:t>
      </w:r>
      <w:r w:rsidRPr="006B457C">
        <w:noBreakHyphen/>
        <w:t>11</w:t>
      </w:r>
      <w:r w:rsidRPr="006B457C">
        <w:noBreakHyphen/>
        <w:t>10(1)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“(1) those inpatient facilities as authorized by the Department of </w:t>
      </w:r>
      <w:r w:rsidRPr="006B457C">
        <w:rPr>
          <w:strike/>
        </w:rPr>
        <w:t>Mental</w:t>
      </w:r>
      <w:r w:rsidRPr="006B457C">
        <w:t xml:space="preserve"> </w:t>
      </w:r>
      <w:r w:rsidRPr="006B457C">
        <w:rPr>
          <w:u w:val="single"/>
        </w:rPr>
        <w:t>Behavioral and Public</w:t>
      </w:r>
      <w:r w:rsidRPr="006B457C">
        <w:t xml:space="preserve"> Health and funded by legislative appropriations, including facilities for the evaluation and treatment </w:t>
      </w:r>
      <w:r w:rsidRPr="006B457C">
        <w:lastRenderedPageBreak/>
        <w:t>of mentally ill persons, facilities for the evaluation and treatment of chemically dependent persons, and long</w:t>
      </w:r>
      <w:r w:rsidRPr="006B457C">
        <w:noBreakHyphen/>
        <w:t>term care facilities; and”</w:t>
      </w:r>
    </w:p>
    <w:p w:rsidR="0049598E" w:rsidRPr="006B457C" w:rsidRDefault="0049598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11</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60.</w:t>
      </w:r>
      <w:r w:rsidRPr="006B457C">
        <w:rPr>
          <w:color w:val="000000" w:themeColor="text1"/>
          <w:u w:color="000000" w:themeColor="text1"/>
        </w:rPr>
        <w:tab/>
        <w:t xml:space="preserve">The </w:t>
      </w:r>
      <w:r w:rsidRPr="006B457C">
        <w:rPr>
          <w:strike/>
          <w:color w:val="000000" w:themeColor="text1"/>
          <w:u w:color="000000" w:themeColor="text1"/>
        </w:rPr>
        <w:t>Mental Health Commissio</w:t>
      </w:r>
      <w:r w:rsidRPr="006B457C">
        <w:rPr>
          <w:color w:val="000000" w:themeColor="text1"/>
          <w:u w:color="000000" w:themeColor="text1"/>
        </w:rPr>
        <w:t xml:space="preserve">n </w:t>
      </w:r>
      <w:r w:rsidRPr="006B457C">
        <w:rPr>
          <w:color w:val="000000" w:themeColor="text1"/>
          <w:u w:val="single" w:color="000000" w:themeColor="text1"/>
        </w:rPr>
        <w:t xml:space="preserve">Department of </w:t>
      </w:r>
      <w:r w:rsidRPr="006B457C">
        <w:rPr>
          <w:u w:val="single"/>
        </w:rPr>
        <w:t>Behavioral and Public</w:t>
      </w:r>
      <w:r w:rsidRPr="006B457C">
        <w:rPr>
          <w:color w:val="000000" w:themeColor="text1"/>
          <w:u w:val="single" w:color="000000" w:themeColor="text1"/>
        </w:rPr>
        <w:t xml:space="preserve"> Health</w:t>
      </w:r>
      <w:r w:rsidRPr="006B457C">
        <w:rPr>
          <w:color w:val="000000" w:themeColor="text1"/>
          <w:u w:color="000000" w:themeColor="text1"/>
        </w:rPr>
        <w:t xml:space="preserve"> shall establish mental health clinics throughout the State and shall supervise them.”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11</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70.</w:t>
      </w:r>
      <w:r w:rsidRPr="006B457C">
        <w:rPr>
          <w:color w:val="000000" w:themeColor="text1"/>
          <w:u w:color="000000" w:themeColor="text1"/>
        </w:rPr>
        <w:tab/>
        <w:t xml:space="preserve">The Department of </w:t>
      </w:r>
      <w:r w:rsidRPr="006B457C">
        <w:rPr>
          <w:strike/>
          <w:color w:val="000000" w:themeColor="text1"/>
          <w:u w:color="000000" w:themeColor="text1"/>
        </w:rPr>
        <w:t>Mental</w:t>
      </w:r>
      <w:r w:rsidRPr="006B457C">
        <w:rPr>
          <w:color w:val="000000" w:themeColor="text1"/>
          <w:u w:color="000000" w:themeColor="text1"/>
        </w:rPr>
        <w:t xml:space="preserve"> </w:t>
      </w:r>
      <w:r w:rsidRPr="006B457C">
        <w:rPr>
          <w:u w:val="single"/>
        </w:rPr>
        <w:t>Behavioral and Public</w:t>
      </w:r>
      <w:r w:rsidRPr="006B457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7.A.</w:t>
      </w:r>
      <w:r w:rsidRPr="006B457C">
        <w:tab/>
        <w:t>Section 44</w:t>
      </w:r>
      <w:r w:rsidRPr="006B457C">
        <w:noBreakHyphen/>
        <w:t>13</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20.</w:t>
      </w:r>
      <w:r w:rsidRPr="006B457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6B457C">
        <w:rPr>
          <w:strike/>
        </w:rPr>
        <w:t>Mental</w:t>
      </w:r>
      <w:r w:rsidRPr="006B457C">
        <w:t xml:space="preserve"> </w:t>
      </w:r>
      <w:r w:rsidRPr="006B457C">
        <w:rPr>
          <w:u w:val="single"/>
        </w:rPr>
        <w:t>Behavioral and Public</w:t>
      </w:r>
      <w:r w:rsidRPr="006B457C">
        <w:t xml:space="preserve"> Health prior to the issuance by the department </w:t>
      </w:r>
      <w:r w:rsidRPr="006B457C">
        <w:rPr>
          <w:strike/>
        </w:rPr>
        <w:t>of Mental Health</w:t>
      </w:r>
      <w:r w:rsidRPr="006B457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13</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44</w:t>
      </w:r>
      <w:r w:rsidRPr="006B457C">
        <w:noBreakHyphen/>
        <w:t>13</w:t>
      </w:r>
      <w:r w:rsidRPr="006B457C">
        <w:noBreakHyphen/>
        <w:t>30.</w:t>
      </w:r>
      <w:r w:rsidRPr="006B457C">
        <w:tab/>
        <w:t>Unless he was admitted pursuant to the Interstate Compact on Mental Health as set out in Section 44</w:t>
      </w:r>
      <w:r w:rsidRPr="006B457C">
        <w:noBreakHyphen/>
        <w:t>25</w:t>
      </w:r>
      <w:r w:rsidRPr="006B457C">
        <w:noBreakHyphen/>
        <w:t xml:space="preserve">20 or a supplementary agreement thereto, if any person admitted to a State mental health facility is not a citizen of this State,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and the department </w:t>
      </w:r>
      <w:r w:rsidRPr="006B457C">
        <w:rPr>
          <w:strike/>
        </w:rPr>
        <w:t>of Mental Health</w:t>
      </w:r>
      <w:r w:rsidRPr="006B457C">
        <w:t xml:space="preserve"> shall notify the mental health commission or other appropriate agency of the state of which the patient or trainee is a citizen. If the state of his citizenship fails to provide for his removal within a reasonable time, the department </w:t>
      </w:r>
      <w:r w:rsidRPr="006B457C">
        <w:rPr>
          <w:strike/>
        </w:rPr>
        <w:t>of Mental Health</w:t>
      </w:r>
      <w:r w:rsidRPr="006B457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6B457C">
        <w:rPr>
          <w:strike/>
        </w:rPr>
        <w:t>of Mental Health</w:t>
      </w:r>
      <w:r w:rsidRPr="006B457C">
        <w:t xml:space="preserve"> with the mental health authorities of other states. In entering upon such reciprocal agreements with other states, the department </w:t>
      </w:r>
      <w:r w:rsidRPr="006B457C">
        <w:rPr>
          <w:strike/>
        </w:rPr>
        <w:t>of Mental Health</w:t>
      </w:r>
      <w:r w:rsidRPr="006B457C">
        <w:t xml:space="preserve"> shall provide that the requirements necessary to gain residence in this State shall not be less than those required for the acquisition of residence in the other contracting state. The department </w:t>
      </w:r>
      <w:r w:rsidRPr="006B457C">
        <w:rPr>
          <w:strike/>
        </w:rPr>
        <w:t>of Mental Health</w:t>
      </w:r>
      <w:r w:rsidRPr="006B457C">
        <w:t xml:space="preserve"> may, however, in cases of undue hardship waive the requirements of residence, for cause.”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13</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40.</w:t>
      </w:r>
      <w:r w:rsidRPr="006B457C">
        <w:tab/>
        <w:t xml:space="preserve">If any person admitted to a State mental health facility is not a citizen of the United States,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6B457C">
        <w:rPr>
          <w:strike/>
        </w:rPr>
        <w:t>of Mental Health</w:t>
      </w:r>
      <w:r w:rsidRPr="006B457C">
        <w:t xml:space="preserve"> shall transmit this information to the appropriate United States authorities and shall continue to provide care and treatment for the patient or trainee pending arrangements for his deportation.”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60.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shall investigate the case of each patient or trainee in a State mental health facility who is simply mentally or physically </w:t>
      </w:r>
      <w:r w:rsidRPr="006B457C">
        <w:lastRenderedPageBreak/>
        <w:t xml:space="preserve">infirm or who is a harmless mental defective or harmless epileptic. When, in the opinion of the department </w:t>
      </w:r>
      <w:r w:rsidRPr="006B457C">
        <w:rPr>
          <w:strike/>
        </w:rPr>
        <w:t>of Mental Health</w:t>
      </w:r>
      <w:r w:rsidRPr="006B457C">
        <w:t xml:space="preserve">, the family, guardian, trustee, committee or other person legally responsible for the person is financially able to provide for his care, it shall, when in the opinion of the department </w:t>
      </w:r>
      <w:r w:rsidRPr="006B457C">
        <w:rPr>
          <w:strike/>
        </w:rPr>
        <w:t>of Mental Health</w:t>
      </w:r>
      <w:r w:rsidRPr="006B457C">
        <w:t xml:space="preserve"> this is advisable, transfer the patient or trainee to the custody of that person. If all persons legally responsible for the patient or trainee are financially unable to provide for his care, the department </w:t>
      </w:r>
      <w:r w:rsidRPr="006B457C">
        <w:rPr>
          <w:strike/>
        </w:rPr>
        <w:t>of Mental Health</w:t>
      </w:r>
      <w:r w:rsidRPr="006B457C">
        <w:t xml:space="preserve"> shall, when practicable, transfer the custody of the person to the county health authorities of the county of which the patient or trainee was a resident prior to admittance.”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8.A.</w:t>
      </w:r>
      <w:r w:rsidRPr="006B457C">
        <w:tab/>
        <w:t>Section 44</w:t>
      </w:r>
      <w:r w:rsidRPr="006B457C">
        <w:noBreakHyphen/>
        <w:t>15</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10.</w:t>
      </w:r>
      <w:r w:rsidRPr="006B457C">
        <w:tab/>
        <w:t xml:space="preserve">Any county, city, town, political subdivision, or any combination thereof, of over one hundred thousand population, and upon consent of the South Carolina Department of </w:t>
      </w:r>
      <w:r w:rsidRPr="006B457C">
        <w:rPr>
          <w:strike/>
        </w:rPr>
        <w:t>Mental</w:t>
      </w:r>
      <w:r w:rsidRPr="006B457C">
        <w:t xml:space="preserve"> </w:t>
      </w:r>
      <w:r w:rsidRPr="006B457C">
        <w:rPr>
          <w:u w:val="single"/>
        </w:rPr>
        <w:t>Behavioral and Public</w:t>
      </w:r>
      <w:r w:rsidRPr="006B457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7320F2" w:rsidRPr="006B457C">
        <w:t xml:space="preserve"> </w:t>
      </w:r>
      <w:r w:rsidRPr="006B457C">
        <w:t>The undesignated, introductory paragraph of Section 44</w:t>
      </w:r>
      <w:r w:rsidRPr="006B457C">
        <w:noBreakHyphen/>
        <w:t>15</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30.</w:t>
      </w:r>
      <w:r w:rsidRPr="006B457C">
        <w:tab/>
        <w:t xml:space="preserve">Any county, city, town, political subdivision, nonprofit corporation or community mental health board administering a mental health services program may apply for the assistance provided by this article by submitting annually to the </w:t>
      </w:r>
      <w:r w:rsidRPr="006B457C">
        <w:lastRenderedPageBreak/>
        <w:t xml:space="preserve">Department of </w:t>
      </w:r>
      <w:r w:rsidRPr="006B457C">
        <w:rPr>
          <w:strike/>
        </w:rPr>
        <w:t>Mental</w:t>
      </w:r>
      <w:r w:rsidRPr="006B457C">
        <w:t xml:space="preserve"> </w:t>
      </w:r>
      <w:r w:rsidRPr="006B457C">
        <w:rPr>
          <w:u w:val="single"/>
        </w:rPr>
        <w:t>Behavioral and Public</w:t>
      </w:r>
      <w:r w:rsidRPr="006B457C">
        <w:t xml:space="preserve"> Health its plan and budget for the next fiscal year together with the recommendations of the community mental health board. No program shall be eligible for such assistance unless its plan and budget have been approved by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15</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60.</w:t>
      </w:r>
      <w:r w:rsidRPr="006B457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6B457C">
        <w:rPr>
          <w:strike/>
        </w:rPr>
        <w:t>Mental</w:t>
      </w:r>
      <w:r w:rsidRPr="006B457C">
        <w:t xml:space="preserve"> </w:t>
      </w:r>
      <w:r w:rsidRPr="006B457C">
        <w:rPr>
          <w:u w:val="single"/>
        </w:rPr>
        <w:t>Behavioral and Public</w:t>
      </w:r>
      <w:r w:rsidRPr="006B457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6B457C">
        <w:noBreakHyphen/>
        <w:t>3</w:t>
      </w:r>
      <w:r w:rsidRPr="006B457C">
        <w:noBreakHyphen/>
        <w:t>240. A person may serve consecutive terms.”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The undesignated, introductory paragraph of Section 44</w:t>
      </w:r>
      <w:r w:rsidRPr="006B457C">
        <w:noBreakHyphen/>
        <w:t>15</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 xml:space="preserve">“Subject to the provisions of this article and the rules and regulations of the Department of </w:t>
      </w:r>
      <w:r w:rsidRPr="006B457C">
        <w:rPr>
          <w:strike/>
        </w:rPr>
        <w:t>Mental</w:t>
      </w:r>
      <w:r w:rsidRPr="006B457C">
        <w:t xml:space="preserve"> </w:t>
      </w:r>
      <w:r w:rsidRPr="006B457C">
        <w:rPr>
          <w:u w:val="single"/>
        </w:rPr>
        <w:t>Behavioral and Public</w:t>
      </w:r>
      <w:r w:rsidRPr="006B457C">
        <w:t xml:space="preserve"> Health, each community mental health board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007320F2" w:rsidRPr="006B457C">
        <w:t xml:space="preserve"> </w:t>
      </w:r>
      <w:r w:rsidRPr="006B457C">
        <w:t>1. The undesignated, introductory paragraph of Section 44</w:t>
      </w:r>
      <w:r w:rsidRPr="006B457C">
        <w:noBreakHyphen/>
        <w:t>15</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80.</w:t>
      </w:r>
      <w:r w:rsidRPr="006B457C">
        <w:tab/>
        <w:t xml:space="preserve">In addition to the powers and duties already conferred by law, the Department of </w:t>
      </w:r>
      <w:r w:rsidRPr="006B457C">
        <w:rPr>
          <w:strike/>
        </w:rPr>
        <w:t>Mental</w:t>
      </w:r>
      <w:r w:rsidRPr="006B457C">
        <w:t xml:space="preserve"> </w:t>
      </w:r>
      <w:r w:rsidRPr="006B457C">
        <w:rPr>
          <w:u w:val="single"/>
        </w:rPr>
        <w:t>Behavioral and Public</w:t>
      </w:r>
      <w:r w:rsidRPr="006B457C">
        <w:t xml:space="preserve"> Health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Section 44</w:t>
      </w:r>
      <w:r w:rsidRPr="006B457C">
        <w:noBreakHyphen/>
        <w:t>15</w:t>
      </w:r>
      <w:r w:rsidRPr="006B457C">
        <w:noBreakHyphen/>
        <w:t>80(8)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Employ personnel, certified by the merit system as classified according to existing job classifications, including a State Director of Community Mental Health Services, to be under the supervision of the director of the department </w:t>
      </w:r>
      <w:r w:rsidRPr="006B457C">
        <w:rPr>
          <w:strike/>
        </w:rPr>
        <w:t>of Mental Health</w:t>
      </w:r>
      <w:r w:rsidRPr="006B457C">
        <w:t>, to implement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15</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90.</w:t>
      </w:r>
      <w:r w:rsidRPr="006B457C">
        <w:tab/>
        <w:t xml:space="preserve">If any balances of appropriations for the program authorized by this article are unexpended during any fiscal year, the Department of </w:t>
      </w:r>
      <w:r w:rsidRPr="006B457C">
        <w:rPr>
          <w:strike/>
        </w:rPr>
        <w:t>Mental</w:t>
      </w:r>
      <w:r w:rsidRPr="006B457C">
        <w:t xml:space="preserve"> </w:t>
      </w:r>
      <w:r w:rsidRPr="006B457C">
        <w:rPr>
          <w:u w:val="single"/>
        </w:rPr>
        <w:t>Behavioral and Public</w:t>
      </w:r>
      <w:r w:rsidRPr="006B457C">
        <w:t xml:space="preserve"> Health may carry such balances forward to the next fiscal year; provided, that not more than five per cent of the amount appropriated during any fiscal year shall be carried forward.”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9.A.</w:t>
      </w:r>
      <w:r w:rsidRPr="006B457C">
        <w:tab/>
        <w:t>Section 44</w:t>
      </w:r>
      <w:r w:rsidRPr="006B457C">
        <w:noBreakHyphen/>
        <w:t>17</w:t>
      </w:r>
      <w:r w:rsidRPr="006B457C">
        <w:noBreakHyphen/>
        <w:t>450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450.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17</w:t>
      </w:r>
      <w:r w:rsidRPr="006B457C">
        <w:noBreakHyphen/>
        <w:t>460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460.</w:t>
      </w:r>
      <w:r w:rsidRPr="006B457C">
        <w:tab/>
        <w:t xml:space="preserve">Prior to the emergency admission of any person to a psychiatric facility of the Department of </w:t>
      </w:r>
      <w:r w:rsidRPr="006B457C">
        <w:rPr>
          <w:strike/>
        </w:rPr>
        <w:t>Mental</w:t>
      </w:r>
      <w:r w:rsidRPr="006B457C">
        <w:t xml:space="preserve"> </w:t>
      </w:r>
      <w:r w:rsidRPr="006B457C">
        <w:rPr>
          <w:u w:val="single"/>
        </w:rPr>
        <w:t>Behavioral and Public</w:t>
      </w:r>
      <w:r w:rsidRPr="006B457C">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17</w:t>
      </w:r>
      <w:r w:rsidRPr="006B457C">
        <w:noBreakHyphen/>
        <w:t>580(A)(2)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there is a likelihood of serious harm to himself or others, the court shall order in</w:t>
      </w:r>
      <w:r w:rsidRPr="006B457C">
        <w:noBreakHyphen/>
        <w:t>patient or out</w:t>
      </w:r>
      <w:r w:rsidRPr="006B457C">
        <w:noBreakHyphen/>
        <w:t xml:space="preserve">patient treatment at a mental health facility, public or private, designated by the Department of </w:t>
      </w:r>
      <w:r w:rsidRPr="006B457C">
        <w:rPr>
          <w:strike/>
        </w:rPr>
        <w:t>Mental</w:t>
      </w:r>
      <w:r w:rsidRPr="006B457C">
        <w:t xml:space="preserve"> </w:t>
      </w:r>
      <w:r w:rsidRPr="006B457C">
        <w:rPr>
          <w:u w:val="single"/>
        </w:rPr>
        <w:t>Behavioral and Public</w:t>
      </w:r>
      <w:r w:rsidRPr="006B457C">
        <w:t xml:space="preserve"> Health and may order out</w:t>
      </w:r>
      <w:r w:rsidRPr="006B457C">
        <w:noBreakHyphen/>
        <w:t>patient treatment following in</w:t>
      </w:r>
      <w:r w:rsidRPr="006B457C">
        <w:noBreakHyphen/>
        <w:t>patient treatment. If the court finds that the person is not mentally ill and not in need of involuntary treatment, the court shall dismiss the proceedings.”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17</w:t>
      </w:r>
      <w:r w:rsidRPr="006B457C">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860.</w:t>
      </w:r>
      <w:r w:rsidRPr="006B457C">
        <w:tab/>
        <w:t xml:space="preserve">It shall be unlawful for any person, without prior authorization from the patient’s attending physician, to take or cause to be taken any patient away from the grounds of any facility under the jurisdiction of the Department of </w:t>
      </w:r>
      <w:r w:rsidRPr="006B457C">
        <w:rPr>
          <w:strike/>
        </w:rPr>
        <w:t>Mental</w:t>
      </w:r>
      <w:r w:rsidRPr="006B457C">
        <w:t xml:space="preserve"> </w:t>
      </w:r>
      <w:r w:rsidRPr="006B457C">
        <w:rPr>
          <w:u w:val="single"/>
        </w:rPr>
        <w:t>Behavioral and Public</w:t>
      </w:r>
      <w:r w:rsidRPr="006B457C">
        <w:t xml:space="preserve"> Health. Any person violating the provisions of this section shall be fined in a sum of not more than one thousand dollars or imprisoned for not exceeding one year, or both.”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E.</w:t>
      </w:r>
      <w:r w:rsidRPr="006B457C">
        <w:tab/>
      </w:r>
      <w:r w:rsidR="007320F2" w:rsidRPr="006B457C">
        <w:t xml:space="preserve"> </w:t>
      </w:r>
      <w:r w:rsidRPr="006B457C">
        <w:t>Section 44</w:t>
      </w:r>
      <w:r w:rsidRPr="006B457C">
        <w:noBreakHyphen/>
        <w:t>17</w:t>
      </w:r>
      <w:r w:rsidRPr="006B457C">
        <w:noBreakHyphen/>
        <w:t>865 of the 1976 Code is amended to read:</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865.</w:t>
      </w:r>
      <w:r w:rsidRPr="006B457C">
        <w:tab/>
        <w:t xml:space="preserve">If any person involuntarily committed to a facility under the jurisdiction of the Department of </w:t>
      </w:r>
      <w:r w:rsidRPr="006B457C">
        <w:rPr>
          <w:strike/>
        </w:rPr>
        <w:t>Mental</w:t>
      </w:r>
      <w:r w:rsidRPr="006B457C">
        <w:t xml:space="preserve"> </w:t>
      </w:r>
      <w:r w:rsidRPr="006B457C">
        <w:rPr>
          <w:u w:val="single"/>
        </w:rPr>
        <w:t>Behavioral and Public</w:t>
      </w:r>
      <w:r w:rsidRPr="006B457C">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Pr="006B457C">
        <w:noBreakHyphen/>
        <w:t>four hours after the absence is discovered.”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17</w:t>
      </w:r>
      <w:r w:rsidRPr="006B457C">
        <w:noBreakHyphen/>
        <w:t>870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870.</w:t>
      </w:r>
      <w:r w:rsidRPr="006B457C">
        <w:tab/>
        <w:t xml:space="preserve">If a patient involuntarily committed to a facility under the jurisdiction of the State Department of </w:t>
      </w:r>
      <w:r w:rsidRPr="006B457C">
        <w:rPr>
          <w:strike/>
        </w:rPr>
        <w:t>Mental</w:t>
      </w:r>
      <w:r w:rsidRPr="006B457C">
        <w:t xml:space="preserve"> </w:t>
      </w:r>
      <w:r w:rsidRPr="006B457C">
        <w:rPr>
          <w:u w:val="single"/>
        </w:rPr>
        <w:t>Behavioral and Public</w:t>
      </w:r>
      <w:r w:rsidRPr="006B457C">
        <w:t xml:space="preserve"> Health is absent without proper authorization, a state or local law enforcement officer or employee of the department appointed pursuant to Section 44</w:t>
      </w:r>
      <w:r w:rsidRPr="006B457C">
        <w:noBreakHyphen/>
        <w:t>11</w:t>
      </w:r>
      <w:r w:rsidRPr="006B457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10.A.</w:t>
      </w:r>
      <w:r w:rsidRPr="006B457C">
        <w:tab/>
        <w:t>Section 44</w:t>
      </w:r>
      <w:r w:rsidRPr="006B457C">
        <w:noBreakHyphen/>
        <w:t>22</w:t>
      </w:r>
      <w:r w:rsidRPr="006B457C">
        <w:noBreakHyphen/>
        <w:t>10(2)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‘Director’ means the Director of the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B51CEE" w:rsidRPr="006B457C">
        <w:t xml:space="preserve"> </w:t>
      </w:r>
      <w:r w:rsidRPr="006B457C">
        <w:t>Section 44</w:t>
      </w:r>
      <w:r w:rsidRPr="006B457C">
        <w:noBreakHyphen/>
        <w:t>22</w:t>
      </w:r>
      <w:r w:rsidRPr="006B457C">
        <w:noBreakHyphen/>
        <w:t>110(C)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Patients and guardians denied access to medical records may appeal the refusal to the Director of the Department of </w:t>
      </w:r>
      <w:r w:rsidRPr="006B457C">
        <w:rPr>
          <w:strike/>
        </w:rPr>
        <w:t>Mental</w:t>
      </w:r>
      <w:r w:rsidRPr="006B457C">
        <w:t xml:space="preserve"> </w:t>
      </w:r>
      <w:r w:rsidRPr="006B457C">
        <w:rPr>
          <w:u w:val="single"/>
        </w:rPr>
        <w:t>Behavioral and Public</w:t>
      </w:r>
      <w:r w:rsidRPr="006B457C">
        <w:t xml:space="preserve"> Health. The director of the residential program shall notify the patient or guardian of the right to appeal.”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0F2"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11.A.</w:t>
      </w:r>
      <w:r w:rsidRPr="006B457C">
        <w:tab/>
        <w:t>Section 44</w:t>
      </w:r>
      <w:r w:rsidRPr="006B457C">
        <w:noBreakHyphen/>
        <w:t>23</w:t>
      </w:r>
      <w:r w:rsidRPr="006B457C">
        <w:noBreakHyphen/>
        <w:t>10(3) 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‘Director’ means the Director of the South Carolina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23</w:t>
      </w:r>
      <w:r w:rsidRPr="006B457C">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210.</w:t>
      </w:r>
      <w:r w:rsidRPr="006B457C">
        <w:tab/>
        <w:t>A person confined in a state institution or a person confined in a state or private mental health or intellectual disability facility may be transferred to another mental health or intellectual disability facility if: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director of a state institution not under the jurisdiction of the Department of </w:t>
      </w:r>
      <w:r w:rsidRPr="006B457C">
        <w:rPr>
          <w:u w:val="single"/>
        </w:rPr>
        <w:t xml:space="preserve">Behavioral and Public Health’s Division of </w:t>
      </w:r>
      <w:r w:rsidRPr="006B457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6B457C">
        <w:noBreakHyphen/>
        <w:t>17</w:t>
      </w:r>
      <w:r w:rsidRPr="006B457C">
        <w:noBreakHyphen/>
        <w:t>510 through 44</w:t>
      </w:r>
      <w:r w:rsidRPr="006B457C">
        <w:noBreakHyphen/>
        <w:t>17</w:t>
      </w:r>
      <w:r w:rsidRPr="006B457C">
        <w:noBreakHyphen/>
        <w:t>610;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the director of a facility in which the patient resides determines that it would be consistent with the medical needs of the person, the </w:t>
      </w:r>
      <w:r w:rsidRPr="006B457C">
        <w:rPr>
          <w:strike/>
        </w:rPr>
        <w:t>department</w:t>
      </w:r>
      <w:r w:rsidRPr="006B457C">
        <w:t xml:space="preserve"> </w:t>
      </w:r>
      <w:r w:rsidRPr="006B457C">
        <w:rPr>
          <w:u w:val="single"/>
        </w:rPr>
        <w:t>Division</w:t>
      </w:r>
      <w:r w:rsidRPr="006B457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6B457C">
        <w:noBreakHyphen/>
        <w:t>17</w:t>
      </w:r>
      <w:r w:rsidRPr="006B457C">
        <w:noBreakHyphen/>
        <w:t>540 through 44</w:t>
      </w:r>
      <w:r w:rsidRPr="006B457C">
        <w:noBreakHyphen/>
        <w:t>17</w:t>
      </w:r>
      <w:r w:rsidRPr="006B457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legal guardian, parent, spouse, relative, or friend of an involuntary patient submits a request for the transfer of the patient from one </w:t>
      </w:r>
      <w:r w:rsidRPr="006B457C">
        <w:rPr>
          <w:strike/>
        </w:rPr>
        <w:t>department</w:t>
      </w:r>
      <w:r w:rsidRPr="006B457C">
        <w:t xml:space="preserve"> </w:t>
      </w:r>
      <w:r w:rsidRPr="006B457C">
        <w:rPr>
          <w:u w:val="single"/>
        </w:rPr>
        <w:t>Division</w:t>
      </w:r>
      <w:r w:rsidRPr="006B457C">
        <w:t xml:space="preserve"> of Mental Health facility to another and the reasons for desiring the transfer and unless the </w:t>
      </w:r>
      <w:r w:rsidRPr="006B457C">
        <w:rPr>
          <w:strike/>
        </w:rPr>
        <w:t>department</w:t>
      </w:r>
      <w:r w:rsidRPr="006B457C">
        <w:t xml:space="preserve"> </w:t>
      </w:r>
      <w:r w:rsidRPr="006B457C">
        <w:rPr>
          <w:u w:val="single"/>
        </w:rPr>
        <w:t>Division</w:t>
      </w:r>
      <w:r w:rsidRPr="006B457C">
        <w:t xml:space="preserve"> of Mental Health reasonably determines that it would be </w:t>
      </w:r>
      <w:r w:rsidRPr="006B457C">
        <w:lastRenderedPageBreak/>
        <w:t>inconsistent with the medical needs of the person, the transfer must be made. If the transfer is from a less restricted to a substantially more secure facility, item (2) governs.”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23</w:t>
      </w:r>
      <w:r w:rsidRPr="006B457C">
        <w:noBreakHyphen/>
        <w:t>220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220.</w:t>
      </w:r>
      <w:r w:rsidRPr="006B457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6B457C">
        <w:rPr>
          <w:u w:val="single"/>
        </w:rPr>
        <w:t>of Behavioral and Public Health’s Division</w:t>
      </w:r>
      <w:r w:rsidRPr="006B457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6B457C">
        <w:noBreakHyphen/>
        <w:t>17</w:t>
      </w:r>
      <w:r w:rsidRPr="006B457C">
        <w:noBreakHyphen/>
        <w:t>510 through 44</w:t>
      </w:r>
      <w:r w:rsidRPr="006B457C">
        <w:noBreakHyphen/>
        <w:t>17</w:t>
      </w:r>
      <w:r w:rsidRPr="006B457C">
        <w:noBreakHyphen/>
        <w:t>610, or Section 44</w:t>
      </w:r>
      <w:r w:rsidRPr="006B457C">
        <w:noBreakHyphen/>
        <w:t>21</w:t>
      </w:r>
      <w:r w:rsidRPr="006B457C">
        <w:noBreakHyphen/>
        <w:t>90. If hospitalization is ordered, the person shall be discharged from the custody of the officer in charge of the jail and shall be admitted to an appropriate mental health or intellectual disability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23</w:t>
      </w:r>
      <w:r w:rsidRPr="006B457C">
        <w:noBreakHyphen/>
        <w:t>410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410.</w:t>
      </w:r>
      <w:r w:rsidRPr="006B457C">
        <w:tab/>
        <w:t>(A)</w:t>
      </w:r>
      <w:r w:rsidRPr="006B457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order examination of the person by two examiners designated by the Department </w:t>
      </w:r>
      <w:r w:rsidRPr="006B457C">
        <w:rPr>
          <w:u w:val="single"/>
        </w:rPr>
        <w:t>of Behavioral and Public Health’s Division</w:t>
      </w:r>
      <w:r w:rsidRPr="006B457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 xml:space="preserve">order the person committed for examination and observation to an appropriate facility of the </w:t>
      </w:r>
      <w:r w:rsidRPr="006B457C">
        <w:rPr>
          <w:strike/>
        </w:rPr>
        <w:t>Department</w:t>
      </w:r>
      <w:r w:rsidRPr="006B457C">
        <w:t xml:space="preserve"> </w:t>
      </w:r>
      <w:r w:rsidRPr="006B457C">
        <w:rPr>
          <w:u w:val="single"/>
        </w:rPr>
        <w:t>Division</w:t>
      </w:r>
      <w:r w:rsidRPr="006B457C">
        <w:t xml:space="preserve"> of </w:t>
      </w:r>
      <w:r w:rsidRPr="006B457C">
        <w:lastRenderedPageBreak/>
        <w:t>Mental Health or the Department of Disabilities and Special Needs for a period not to exceed fifteen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Before the expiration of the examination period or the examination and observation period,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If the examiners designated by the </w:t>
      </w:r>
      <w:r w:rsidRPr="006B457C">
        <w:rPr>
          <w:strike/>
        </w:rPr>
        <w:t>Department</w:t>
      </w:r>
      <w:r w:rsidRPr="006B457C">
        <w:t xml:space="preserve"> </w:t>
      </w:r>
      <w:r w:rsidRPr="006B457C">
        <w:rPr>
          <w:u w:val="single"/>
        </w:rPr>
        <w:t>Division</w:t>
      </w:r>
      <w:r w:rsidRPr="006B457C">
        <w:t xml:space="preserve"> of Mental Health find indications of intellectual disability or a related disability but not mental illness, the </w:t>
      </w:r>
      <w:r w:rsidRPr="006B457C">
        <w:rPr>
          <w:strike/>
        </w:rPr>
        <w:t>department</w:t>
      </w:r>
      <w:r w:rsidRPr="006B457C">
        <w:t xml:space="preserve"> </w:t>
      </w:r>
      <w:r w:rsidRPr="006B457C">
        <w:rPr>
          <w:u w:val="single"/>
        </w:rPr>
        <w:t>division</w:t>
      </w:r>
      <w:r w:rsidRPr="006B457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6B457C">
        <w:rPr>
          <w:strike/>
        </w:rPr>
        <w:t>Department</w:t>
      </w:r>
      <w:r w:rsidRPr="006B457C">
        <w:t xml:space="preserve"> </w:t>
      </w:r>
      <w:r w:rsidRPr="006B457C">
        <w:rPr>
          <w:u w:val="single"/>
        </w:rPr>
        <w:t>Division</w:t>
      </w:r>
      <w:r w:rsidRPr="006B457C">
        <w:t xml:space="preserve"> of Mental Health. If either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6B457C">
        <w:rPr>
          <w:strike/>
        </w:rPr>
        <w:t>Department</w:t>
      </w:r>
      <w:r w:rsidRPr="006B457C">
        <w:t xml:space="preserve"> </w:t>
      </w:r>
      <w:r w:rsidRPr="006B457C">
        <w:rPr>
          <w:u w:val="single"/>
        </w:rPr>
        <w:t>Division</w:t>
      </w:r>
      <w:r w:rsidRPr="006B457C">
        <w:t xml:space="preserve"> of Mental Health and one examiner from the Department of Disabilities and Special Needs be designated to further evaluate the person and render a final report on the person’s mental capacity.”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23</w:t>
      </w:r>
      <w:r w:rsidRPr="006B457C">
        <w:noBreakHyphen/>
        <w:t>1080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1080.</w:t>
      </w:r>
      <w:r w:rsidRPr="006B457C">
        <w:tab/>
        <w:t xml:space="preserve">No patient or prisoner under the jurisdiction of the </w:t>
      </w:r>
      <w:r w:rsidRPr="006B457C">
        <w:rPr>
          <w:strike/>
        </w:rPr>
        <w:t>South Carolina</w:t>
      </w:r>
      <w:r w:rsidRPr="006B457C">
        <w:t xml:space="preserve"> Department of </w:t>
      </w:r>
      <w:r w:rsidRPr="006B457C">
        <w:rPr>
          <w:u w:val="single"/>
        </w:rPr>
        <w:t>Behavioral and Public Health’s Division of</w:t>
      </w:r>
      <w:r w:rsidRPr="006B457C">
        <w:t xml:space="preserve"> Mental Health is allowed access to </w:t>
      </w:r>
      <w:r w:rsidRPr="006B457C">
        <w:lastRenderedPageBreak/>
        <w:t>alcoholic beverages, firearms, dangerous weapons, or controlled substances as defined by Section 44</w:t>
      </w:r>
      <w:r w:rsidRPr="006B457C">
        <w:noBreakHyphen/>
        <w:t>53</w:t>
      </w:r>
      <w:r w:rsidRPr="006B457C">
        <w:noBreakHyphen/>
        <w:t>110. Any person who intentionally or negligently allows patients or prisoners of the department access to these items or who attempts to furnish these items to patients or prisoners of the department is guilty: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007320F2" w:rsidRPr="006B457C">
        <w:t xml:space="preserve"> </w:t>
      </w:r>
      <w:r w:rsidRPr="006B457C">
        <w:t>Section 44</w:t>
      </w:r>
      <w:r w:rsidRPr="006B457C">
        <w:noBreakHyphen/>
        <w:t>23</w:t>
      </w:r>
      <w:r w:rsidRPr="006B457C">
        <w:noBreakHyphen/>
        <w:t>1110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1110.</w:t>
      </w:r>
      <w:r w:rsidRPr="006B457C">
        <w:tab/>
        <w:t xml:space="preserve">The Department of </w:t>
      </w:r>
      <w:r w:rsidRPr="006B457C">
        <w:rPr>
          <w:u w:val="single"/>
        </w:rPr>
        <w:t>Behavioral and Public Health’s Division of</w:t>
      </w:r>
      <w:r w:rsidRPr="006B457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6B457C">
        <w:rPr>
          <w:strike/>
        </w:rPr>
        <w:t>department of Mental Health</w:t>
      </w:r>
      <w:r w:rsidRPr="006B457C">
        <w:t xml:space="preserve"> </w:t>
      </w:r>
      <w:r w:rsidRPr="006B457C">
        <w:rPr>
          <w:u w:val="single"/>
        </w:rPr>
        <w:t>division</w:t>
      </w:r>
      <w:r w:rsidRPr="006B457C">
        <w:t xml:space="preserve"> considers advisable. It shall establish a reasonable scale of fees to be charged patients, other than beneficiary, served by the mental health clinics and shall retain these fees for use in defraying the expenses of the clinics.”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r>
      <w:r w:rsidR="007320F2" w:rsidRPr="006B457C">
        <w:t xml:space="preserve">  </w:t>
      </w:r>
      <w:r w:rsidRPr="006B457C">
        <w:t>Section 44</w:t>
      </w:r>
      <w:r w:rsidRPr="006B457C">
        <w:noBreakHyphen/>
        <w:t>23</w:t>
      </w:r>
      <w:r w:rsidRPr="006B457C">
        <w:noBreakHyphen/>
        <w:t>1120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1120.</w:t>
      </w:r>
      <w:r w:rsidRPr="006B457C">
        <w:tab/>
        <w:t xml:space="preserve">Upon the death of a person who is or has been a patient or trainee of a State mental health facility the executor or administrator and the judge of probate shall notify the Department of </w:t>
      </w:r>
      <w:r w:rsidRPr="006B457C">
        <w:rPr>
          <w:u w:val="single"/>
        </w:rPr>
        <w:t>Behavioral and Public Health’s Division of</w:t>
      </w:r>
      <w:r w:rsidRPr="006B457C">
        <w:t xml:space="preserve"> Mental Health in writing. If the decedent was cared for at the expense of the State during his confinement, the </w:t>
      </w:r>
      <w:r w:rsidRPr="006B457C">
        <w:rPr>
          <w:strike/>
        </w:rPr>
        <w:t>department of Mental Health</w:t>
      </w:r>
      <w:r w:rsidRPr="006B457C">
        <w:t xml:space="preserve"> </w:t>
      </w:r>
      <w:r w:rsidRPr="006B457C">
        <w:rPr>
          <w:u w:val="single"/>
        </w:rPr>
        <w:t>division</w:t>
      </w:r>
      <w:r w:rsidRPr="006B457C">
        <w:t xml:space="preserve"> shall present a claim for the amount due, and this claim shall be allowed and paid as other lawful claims against the estate. The </w:t>
      </w:r>
      <w:r w:rsidRPr="006B457C">
        <w:rPr>
          <w:strike/>
        </w:rPr>
        <w:t>department of Mental Health</w:t>
      </w:r>
      <w:r w:rsidRPr="006B457C">
        <w:t xml:space="preserve"> </w:t>
      </w:r>
      <w:r w:rsidRPr="006B457C">
        <w:rPr>
          <w:u w:val="single"/>
        </w:rPr>
        <w:t>division</w:t>
      </w:r>
      <w:r w:rsidRPr="006B457C">
        <w:t xml:space="preserve"> may waive the presentation of any claim when, in its opinion, an otherwise dependent person would be directly benefited by waiver.”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007320F2" w:rsidRPr="006B457C">
        <w:t xml:space="preserve">  </w:t>
      </w:r>
      <w:r w:rsidRPr="006B457C">
        <w:t>Section 44</w:t>
      </w:r>
      <w:r w:rsidRPr="006B457C">
        <w:noBreakHyphen/>
        <w:t>23</w:t>
      </w:r>
      <w:r w:rsidRPr="006B457C">
        <w:noBreakHyphen/>
        <w:t>1130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1130.</w:t>
      </w:r>
      <w:r w:rsidRPr="006B457C">
        <w:tab/>
        <w:t xml:space="preserve">The Department of </w:t>
      </w:r>
      <w:r w:rsidRPr="006B457C">
        <w:rPr>
          <w:u w:val="single"/>
        </w:rPr>
        <w:t>Behavioral and Public Health’s Division of</w:t>
      </w:r>
      <w:r w:rsidRPr="006B457C">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6B457C">
        <w:rPr>
          <w:strike/>
        </w:rPr>
        <w:t>department of Mental Health</w:t>
      </w:r>
      <w:r w:rsidRPr="006B457C">
        <w:t xml:space="preserve"> </w:t>
      </w:r>
      <w:r w:rsidRPr="006B457C">
        <w:rPr>
          <w:u w:val="single"/>
        </w:rPr>
        <w:t>division</w:t>
      </w:r>
      <w:r w:rsidRPr="006B457C">
        <w:t xml:space="preserve"> may require any county or State agency which might have or might be able to obtain information which would be helpful to it in making this investigation to furnish this information upon request. In arriving at the amount to be paid the </w:t>
      </w:r>
      <w:r w:rsidRPr="006B457C">
        <w:rPr>
          <w:strike/>
        </w:rPr>
        <w:t>department of Mental Health</w:t>
      </w:r>
      <w:r w:rsidRPr="006B457C">
        <w:t xml:space="preserve"> </w:t>
      </w:r>
      <w:r w:rsidRPr="006B457C">
        <w:rPr>
          <w:u w:val="single"/>
        </w:rPr>
        <w:t>division</w:t>
      </w:r>
      <w:r w:rsidRPr="006B457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Section 44</w:t>
      </w:r>
      <w:r w:rsidRPr="006B457C">
        <w:noBreakHyphen/>
        <w:t>23</w:t>
      </w:r>
      <w:r w:rsidRPr="006B457C">
        <w:noBreakHyphen/>
        <w:t>1140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1140.</w:t>
      </w:r>
      <w:r w:rsidRPr="006B457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6B457C">
        <w:rPr>
          <w:u w:val="single"/>
        </w:rPr>
        <w:t>Behavioral and Public Health’s Division of</w:t>
      </w:r>
      <w:r w:rsidRPr="006B457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12.</w:t>
      </w:r>
      <w:r w:rsidRPr="006B457C">
        <w:tab/>
        <w:t>Section 44</w:t>
      </w:r>
      <w:r w:rsidRPr="006B457C">
        <w:noBreakHyphen/>
        <w:t>24</w:t>
      </w:r>
      <w:r w:rsidRPr="006B457C">
        <w:noBreakHyphen/>
        <w:t>10(7)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13.</w:t>
      </w:r>
      <w:r w:rsidRPr="006B457C">
        <w:tab/>
        <w:t>Section 44</w:t>
      </w:r>
      <w:r w:rsidRPr="006B457C">
        <w:noBreakHyphen/>
        <w:t>25</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25</w:t>
      </w:r>
      <w:r w:rsidRPr="006B457C">
        <w:noBreakHyphen/>
        <w:t>30.</w:t>
      </w:r>
      <w:r w:rsidRPr="006B457C">
        <w:tab/>
        <w:t xml:space="preserve">Pursuant to the compact, the </w:t>
      </w:r>
      <w:r w:rsidRPr="006B457C">
        <w:rPr>
          <w:strike/>
        </w:rPr>
        <w:t>State</w:t>
      </w:r>
      <w:r w:rsidRPr="006B457C">
        <w:t xml:space="preserve"> Directors of the </w:t>
      </w:r>
      <w:r w:rsidRPr="006B457C">
        <w:rPr>
          <w:strike/>
        </w:rPr>
        <w:t>Departments</w:t>
      </w:r>
      <w:r w:rsidRPr="006B457C">
        <w:t xml:space="preserve"> </w:t>
      </w:r>
      <w:r w:rsidRPr="006B457C">
        <w:rPr>
          <w:u w:val="single"/>
        </w:rPr>
        <w:t>Division</w:t>
      </w:r>
      <w:r w:rsidRPr="006B457C">
        <w:t xml:space="preserve"> of Mental Health and </w:t>
      </w:r>
      <w:r w:rsidRPr="006B457C">
        <w:rPr>
          <w:u w:val="single"/>
        </w:rPr>
        <w:t>Department of</w:t>
      </w:r>
      <w:r w:rsidRPr="006B457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6B457C">
        <w:rPr>
          <w:strike/>
        </w:rPr>
        <w:t>rules and</w:t>
      </w:r>
      <w:r w:rsidRPr="006B457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14.A.</w:t>
      </w:r>
      <w:r w:rsidRPr="006B457C">
        <w:tab/>
        <w:t>Section 44</w:t>
      </w:r>
      <w:r w:rsidRPr="006B457C">
        <w:noBreakHyphen/>
        <w:t>27</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10.</w:t>
      </w:r>
      <w:r w:rsidRPr="006B457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6B457C">
        <w:rPr>
          <w:strike/>
        </w:rPr>
        <w:t>Mental</w:t>
      </w:r>
      <w:r w:rsidRPr="006B457C">
        <w:t xml:space="preserve"> </w:t>
      </w:r>
      <w:r w:rsidRPr="006B457C">
        <w:rPr>
          <w:u w:val="single"/>
        </w:rPr>
        <w:t>Behavioral and Public</w:t>
      </w:r>
      <w:r w:rsidRPr="006B457C">
        <w:t xml:space="preserve"> Health within this State with respect to detention, custody, transfer, conditional discharge or discharge of patients.”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27</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30.</w:t>
      </w:r>
      <w:r w:rsidRPr="006B457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6B457C">
        <w:rPr>
          <w:strike/>
        </w:rPr>
        <w:t>Mental</w:t>
      </w:r>
      <w:r w:rsidRPr="006B457C">
        <w:t xml:space="preserve"> </w:t>
      </w:r>
      <w:r w:rsidRPr="006B457C">
        <w:rPr>
          <w:u w:val="single"/>
        </w:rPr>
        <w:t>Behavioral and Public</w:t>
      </w:r>
      <w:r w:rsidRPr="006B457C">
        <w:t xml:space="preserve"> Health may cause his transfer to the agency of the United </w:t>
      </w:r>
      <w:r w:rsidRPr="006B457C">
        <w:lastRenderedPageBreak/>
        <w:t xml:space="preserve">States for confinement. Upon effecting the transfer, the court ordering confinement, the legal guardian, spouse and parents or, if none be known, his nearest known relative or friend shall be notified thereof immediately by the department </w:t>
      </w:r>
      <w:r w:rsidRPr="006B457C">
        <w:rPr>
          <w:strike/>
        </w:rPr>
        <w:t>of Mental Health</w:t>
      </w:r>
      <w:r w:rsidRPr="006B457C">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15.A.</w:t>
      </w:r>
      <w:r w:rsidRPr="006B457C">
        <w:tab/>
        <w:t>Section 44</w:t>
      </w:r>
      <w:r w:rsidRPr="006B457C">
        <w:noBreakHyphen/>
        <w:t>28</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20.</w:t>
      </w:r>
      <w:r w:rsidRPr="006B457C">
        <w:tab/>
        <w:t>For the purpose of this chapter ‘a self</w:t>
      </w:r>
      <w:r w:rsidRPr="006B457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7320F2" w:rsidRPr="006B457C">
        <w:t xml:space="preserve"> </w:t>
      </w:r>
      <w:r w:rsidRPr="006B457C">
        <w:t>Section 44</w:t>
      </w:r>
      <w:r w:rsidRPr="006B457C">
        <w:noBreakHyphen/>
        <w:t>28</w:t>
      </w:r>
      <w:r w:rsidRPr="006B457C">
        <w:noBreakHyphen/>
        <w:t>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40.</w:t>
      </w:r>
      <w:r w:rsidRPr="006B457C">
        <w:tab/>
        <w:t>(A)</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 must provide care or treatment for a beneficiary from monies available from the beneficiary’s account maintained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Upon proper certification by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the State Treasurer shall process vouchers from the Self</w:t>
      </w:r>
      <w:r w:rsidRPr="006B457C">
        <w:noBreakHyphen/>
        <w:t>Sufficiency Trust Fund accounts for services provided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7320F2" w:rsidRPr="006B457C">
        <w:t xml:space="preserve">  </w:t>
      </w:r>
      <w:r w:rsidRPr="006B457C">
        <w:t>Section 44</w:t>
      </w:r>
      <w:r w:rsidRPr="006B457C">
        <w:noBreakHyphen/>
        <w:t>28</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60.</w:t>
      </w:r>
      <w:r w:rsidRPr="006B457C">
        <w:tab/>
        <w:t xml:space="preserve">If the State Treasurer after consultation with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6B457C">
        <w:noBreakHyphen/>
        <w:t>sufficiency trust, the remaining money in the account and any accumulated interest promptly must be returned to the self</w:t>
      </w:r>
      <w:r w:rsidRPr="006B457C">
        <w:noBreakHyphen/>
        <w:t>sufficiency trust which deposited the money in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320F2" w:rsidRPr="006B457C">
        <w:t xml:space="preserve">  </w:t>
      </w:r>
      <w:r w:rsidRPr="006B457C">
        <w:t>Section 44</w:t>
      </w:r>
      <w:r w:rsidRPr="006B457C">
        <w:noBreakHyphen/>
        <w:t>28</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80.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Agency of Vocational Rehabilitation shall promulgate regulations necessary for the implementation and administration of the Self</w:t>
      </w:r>
      <w:r w:rsidRPr="006B457C">
        <w:noBreakHyphen/>
        <w:t>Sufficiency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320F2" w:rsidRPr="006B457C">
        <w:t xml:space="preserve">  </w:t>
      </w:r>
      <w:r w:rsidRPr="006B457C">
        <w:t>Section 44</w:t>
      </w:r>
      <w:r w:rsidRPr="006B457C">
        <w:noBreakHyphen/>
        <w:t>28</w:t>
      </w:r>
      <w:r w:rsidRPr="006B457C">
        <w:noBreakHyphen/>
        <w:t>360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360.</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w:t>
      </w:r>
      <w:r w:rsidRPr="006B457C">
        <w:rPr>
          <w:u w:val="single"/>
        </w:rPr>
        <w:t>the</w:t>
      </w:r>
      <w:r w:rsidRPr="006B457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28</w:t>
      </w:r>
      <w:r w:rsidRPr="006B457C">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370.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Department of Vocational Rehabilitation shall promulgate regulations necessary for the implementation and administration of the Disability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457C">
        <w:lastRenderedPageBreak/>
        <w:t>SECTION</w:t>
      </w:r>
      <w:r w:rsidRPr="006B457C">
        <w:tab/>
        <w:t>16.</w:t>
      </w:r>
      <w:r w:rsidRPr="006B457C">
        <w:tab/>
        <w:t xml:space="preserve">Chapter 3, </w:t>
      </w:r>
      <w:r w:rsidRPr="006B457C">
        <w:rPr>
          <w:u w:color="000000" w:themeColor="text1"/>
        </w:rPr>
        <w:t>Title 49 of the 1976 Code is amended to read: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snapToGrid w:val="0"/>
        </w:rPr>
        <w:t>“</w:t>
      </w:r>
      <w:r w:rsidRPr="006B457C">
        <w:rPr>
          <w:lang w:val="en-PH"/>
        </w:rPr>
        <w:t>CHAPTER 3</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6B457C">
        <w:rPr>
          <w:strike/>
          <w:lang w:val="en-PH"/>
        </w:rPr>
        <w:t>Water Resources Planning and Coordination Act</w:t>
      </w:r>
      <w:r w:rsidRPr="006B457C">
        <w:rPr>
          <w:lang w:val="en-PH"/>
        </w:rPr>
        <w:t xml:space="preserve"> </w:t>
      </w:r>
      <w:r w:rsidRPr="006B457C">
        <w:rPr>
          <w:u w:val="single"/>
          <w:lang w:val="en-PH"/>
        </w:rPr>
        <w:t>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Section 49</w:t>
      </w:r>
      <w:r w:rsidRPr="006B457C">
        <w:rPr>
          <w:strike/>
          <w:lang w:val="en-PH"/>
        </w:rPr>
        <w:noBreakHyphen/>
        <w:t>3</w:t>
      </w:r>
      <w:r w:rsidRPr="006B457C">
        <w:rPr>
          <w:strike/>
          <w:lang w:val="en-PH"/>
        </w:rPr>
        <w:noBreakHyphen/>
        <w:t>10.</w:t>
      </w:r>
      <w:r w:rsidRPr="006B457C">
        <w:rPr>
          <w:lang w:val="en-PH"/>
        </w:rPr>
        <w:tab/>
      </w:r>
      <w:r w:rsidRPr="006B457C">
        <w:rPr>
          <w:strike/>
          <w:lang w:val="en-PH"/>
        </w:rPr>
        <w:t>This chapter may be cited as the South Carolina Water Resources Planning and Coordination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20.</w:t>
      </w:r>
      <w:r w:rsidRPr="006B457C">
        <w:rPr>
          <w:snapToGrid w:val="0"/>
        </w:rPr>
        <w:tab/>
      </w:r>
      <w:r w:rsidRPr="006B457C">
        <w:rPr>
          <w:strike/>
          <w:lang w:val="en-PH"/>
        </w:rPr>
        <w:t>As used in this chapter: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(1)</w:t>
      </w:r>
      <w:r w:rsidRPr="006B457C">
        <w:rPr>
          <w:lang w:val="en-PH"/>
        </w:rPr>
        <w:tab/>
      </w:r>
      <w:r w:rsidRPr="006B457C">
        <w:rPr>
          <w:strike/>
          <w:lang w:val="en-PH"/>
        </w:rPr>
        <w:t>‘Board’ means the governing body of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(2)</w:t>
      </w:r>
      <w:r w:rsidRPr="006B457C">
        <w:rPr>
          <w:lang w:val="en-PH"/>
        </w:rPr>
        <w:tab/>
      </w:r>
      <w:r w:rsidRPr="006B457C">
        <w:rPr>
          <w:strike/>
          <w:lang w:val="en-PH"/>
        </w:rPr>
        <w:t>‘Department’ means the Department of Natural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30.</w:t>
      </w:r>
      <w:r w:rsidRPr="006B457C">
        <w:rPr>
          <w:snapToGrid w:val="0"/>
        </w:rPr>
        <w:tab/>
      </w:r>
      <w:r w:rsidRPr="006B457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10.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created the Department of Environmental Services comprised of: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the Bureau of Air Quality;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the Bureau of Land and Waste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the Bureau of Water;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the Bureau of Regional and Laboratory Services, which includes the Division of Emergency Response and the Division of Onsite Wastewater and Enforcement;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the Bureau of Coastal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20.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 Governor shall appoint a Director of the Department of Environmental Services pursuant to Section 1</w:t>
      </w:r>
      <w:r w:rsidRPr="006B457C">
        <w:rPr>
          <w:u w:val="single" w:color="000000" w:themeColor="text1"/>
        </w:rPr>
        <w:noBreakHyphen/>
        <w:t>30</w:t>
      </w:r>
      <w:r w:rsidRPr="006B457C">
        <w:rPr>
          <w:u w:val="single" w:color="000000" w:themeColor="text1"/>
        </w:rPr>
        <w:noBreakHyphen/>
        <w:t>10(B)(1) with the advice and consent of the Senate who manages the department and who may appoint deputies for the divisions pursuant to Section 1</w:t>
      </w:r>
      <w:r w:rsidRPr="006B457C">
        <w:rPr>
          <w:u w:val="single" w:color="000000" w:themeColor="text1"/>
        </w:rPr>
        <w:noBreakHyphen/>
        <w:t>30</w:t>
      </w:r>
      <w:r w:rsidRPr="006B457C">
        <w:rPr>
          <w:u w:val="single" w:color="000000" w:themeColor="text1"/>
        </w:rPr>
        <w:noBreakHyphen/>
        <w:t>10(E).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If a vacancy occurs in the department when the Senate is not in session, the Governor may appoint a director to fill the vacancy until the Senate acts on the appointment.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The director is subject to removal by the Governor as provided for in Section 1</w:t>
      </w:r>
      <w:r w:rsidRPr="006B457C">
        <w:rPr>
          <w:u w:val="single" w:color="000000" w:themeColor="text1"/>
        </w:rPr>
        <w:noBreakHyphen/>
        <w:t>3</w:t>
      </w:r>
      <w:r w:rsidRPr="006B457C">
        <w:rPr>
          <w:u w:val="single" w:color="000000" w:themeColor="text1"/>
        </w:rPr>
        <w:noBreakHyphen/>
        <w:t>240.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30.</w:t>
      </w:r>
      <w:r w:rsidRPr="006B457C">
        <w:rPr>
          <w:u w:color="000000" w:themeColor="text1"/>
        </w:rPr>
        <w:tab/>
      </w:r>
      <w:r w:rsidRPr="006B457C">
        <w:rPr>
          <w:u w:val="single" w:color="000000" w:themeColor="text1"/>
        </w:rPr>
        <w:t>The director shall have all authority and duties as provided for in Chapter 30, Title 1.</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40.</w:t>
      </w:r>
      <w:r w:rsidRPr="006B457C">
        <w:rPr>
          <w:snapToGrid w:val="0"/>
        </w:rPr>
        <w:tab/>
      </w:r>
      <w:r w:rsidRPr="006B457C">
        <w:rPr>
          <w:strike/>
          <w:lang w:val="en-PH"/>
        </w:rPr>
        <w:t>(a)</w:t>
      </w:r>
      <w:r w:rsidRPr="006B457C">
        <w:rPr>
          <w:u w:val="single"/>
          <w:lang w:val="en-PH"/>
        </w:rPr>
        <w:t>(A)</w:t>
      </w:r>
      <w:r w:rsidRPr="006B457C">
        <w:rPr>
          <w:lang w:val="en-PH"/>
        </w:rPr>
        <w:tab/>
        <w:t>The department shall advise and assist the Governor and the General Assembly in: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formulating and establishing a comprehensive water resources policy for the State, such as a State Water Plan, including coordination of policies and activities among the state departments and agencies;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reviewing any project, plan or program of federal aid affecting the use or control of any waters within the State and to recommend appropriate action where deemed necessary;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developing policies and recommendations to assure that the long range interests of all groups, urban, suburban, and rural, are provided for in the state’s representation on interstate water issues;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recommending to the General Assembly any changes of law or regulation required to implement the policy declared in this chapter;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such other water resources planning, policy formulation and coordinating functions as the Governor and the General Assembly may designate.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(B)</w:t>
      </w:r>
      <w:r w:rsidRPr="006B457C">
        <w:rPr>
          <w:lang w:val="en-PH"/>
        </w:rPr>
        <w:tab/>
        <w:t xml:space="preserve">The department is authorized to conduct or arrange for such studies, inquiries, surveys or analyses as may be relevant to its </w:t>
      </w:r>
      <w:r w:rsidRPr="006B457C">
        <w:rPr>
          <w:lang w:val="en-PH"/>
        </w:rPr>
        <w:lastRenderedPageBreak/>
        <w:t>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metropolitan and local units, agencies and departments of government.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(C)</w:t>
      </w:r>
      <w:r w:rsidRPr="006B457C">
        <w:rPr>
          <w:lang w:val="en-PH"/>
        </w:rPr>
        <w:tab/>
        <w:t>In developing recommendations for the Governor and the General Assembly relating to the use and control of the water resources of the State, the department shall: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coordinate its activities by distribution of copies of its notices of meetings with agenda, minutes and reports of all state agencies concerned with water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consult with representatives of any federal, state, interstate, or local units of government which would be affected by such recommendations;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be authorized to appoint such interdepartmental and public advisory boards as necessary to advise them in developing policies for recommendations to the Governor and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(D)</w:t>
      </w:r>
      <w:r w:rsidRPr="006B457C">
        <w:rPr>
          <w:lang w:val="en-PH"/>
        </w:rPr>
        <w:tab/>
        <w:t>The department shall encourage, assist and advise regional, metropolitan, and local governmental agencies, officials or bodies responsible for planning in relation to water aspects of their programs, and shall assist in coordinating local and regional water resources activities, programs, and plans.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(E)</w:t>
      </w:r>
      <w:r w:rsidRPr="006B457C">
        <w:rPr>
          <w:lang w:val="en-PH"/>
        </w:rPr>
        <w:tab/>
        <w:t>The department may publish reports, including the results of such studies, inquiries, surveys and analyses as may be of general interest, and shall make an annual report of its activities to the Governor and the General Assembly within ten days after the convening of each session of the General Assembly.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(F)</w:t>
      </w:r>
      <w:r w:rsidRPr="006B457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(G)</w:t>
      </w:r>
      <w:r w:rsidRPr="006B457C">
        <w:rPr>
          <w:lang w:val="en-PH"/>
        </w:rPr>
        <w:tab/>
        <w:t xml:space="preserve">The department is authorized and required to review and approve the expenditure of funds derived from the United States </w:t>
      </w:r>
      <w:r w:rsidRPr="006B457C">
        <w:rPr>
          <w:lang w:val="en-PH"/>
        </w:rPr>
        <w:lastRenderedPageBreak/>
        <w:t>Army Corps of Engineers when any funds are authorized and appropriated for any water resources related projects or purposes, including but not limited to, the following:</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navigation,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irrigation,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water storage,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aquatic weed management,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flood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salinity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interstate water concerns, and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any studies, surveys, or analyses performed by the Corps of Engineers.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The review and approval required by this subsection is not applicable to any Corps of Engineers funds which must be expended in a different manner pursuant to express statutory direction.</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50.</w:t>
      </w:r>
      <w:r w:rsidRPr="006B457C">
        <w:rPr>
          <w:snapToGrid w:val="0"/>
        </w:rPr>
        <w:tab/>
      </w:r>
      <w:r w:rsidRPr="006B457C">
        <w:rPr>
          <w:lang w:val="en-PH"/>
        </w:rPr>
        <w:t>In exercising its responsibilities under this chapter, the department shall take into consideration the need for: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w:t>
      </w:r>
      <w:r w:rsidRPr="006B457C">
        <w:rPr>
          <w:u w:val="single"/>
          <w:lang w:val="en-PH"/>
        </w:rPr>
        <w:t>(1)</w:t>
      </w:r>
      <w:r w:rsidRPr="006B457C">
        <w:rPr>
          <w:lang w:val="en-PH"/>
        </w:rPr>
        <w:tab/>
        <w:t>Adequate supplies of surface and groundwaters of suitable quality for all uses, including domestic, municipal, agricultural, and industrial.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(2)</w:t>
      </w:r>
      <w:r w:rsidRPr="006B457C">
        <w:rPr>
          <w:lang w:val="en-PH"/>
        </w:rPr>
        <w:tab/>
        <w:t>Water of suitable quality for all purposes.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(3)</w:t>
      </w:r>
      <w:r w:rsidRPr="006B457C">
        <w:rPr>
          <w:lang w:val="en-PH"/>
        </w:rPr>
        <w:tab/>
        <w:t>Water availability for recreational and commercial needs.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(4)</w:t>
      </w:r>
      <w:r w:rsidRPr="006B457C">
        <w:rPr>
          <w:lang w:val="en-PH"/>
        </w:rPr>
        <w:tab/>
        <w:t>Hydroelectric power.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(5)</w:t>
      </w:r>
      <w:r w:rsidRPr="006B457C">
        <w:rPr>
          <w:lang w:val="en-PH"/>
        </w:rPr>
        <w:tab/>
        <w:t>Flood damage control or prevention measures including zoning to protect people, property, and productive lands from flood losses.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(6)</w:t>
      </w:r>
      <w:r w:rsidRPr="006B457C">
        <w:rPr>
          <w:lang w:val="en-PH"/>
        </w:rPr>
        <w:tab/>
        <w:t>Land stabilization measures.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(7)</w:t>
      </w:r>
      <w:r w:rsidRPr="006B457C">
        <w:rPr>
          <w:lang w:val="en-PH"/>
        </w:rPr>
        <w:tab/>
        <w:t>Drainage measures, including salinity control.</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(h)</w:t>
      </w:r>
      <w:r w:rsidRPr="006B457C">
        <w:rPr>
          <w:u w:val="single"/>
          <w:lang w:val="en-PH"/>
        </w:rPr>
        <w:t>(8)</w:t>
      </w:r>
      <w:r w:rsidRPr="006B457C">
        <w:rPr>
          <w:lang w:val="en-PH"/>
        </w:rPr>
        <w:tab/>
        <w:t>Watershed protection and management measures.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(i)</w:t>
      </w:r>
      <w:r w:rsidRPr="006B457C">
        <w:rPr>
          <w:u w:val="single"/>
          <w:lang w:val="en-PH"/>
        </w:rPr>
        <w:t>(9)</w:t>
      </w:r>
      <w:r w:rsidRPr="006B457C">
        <w:rPr>
          <w:lang w:val="en-PH"/>
        </w:rPr>
        <w:tab/>
        <w:t>Outdoor recreational and fish and wildlife opportunities.</w:t>
      </w:r>
      <w:r w:rsidRPr="006B457C">
        <w:rPr>
          <w:lang w:val="en-PH"/>
        </w:rPr>
        <w:tab/>
      </w:r>
      <w:r w:rsidRPr="006B457C">
        <w:rPr>
          <w:strike/>
          <w:lang w:val="en-PH"/>
        </w:rPr>
        <w:t>(j)</w:t>
      </w:r>
      <w:r w:rsidRPr="006B457C">
        <w:rPr>
          <w:u w:val="single"/>
          <w:lang w:val="en-PH"/>
        </w:rPr>
        <w:t>(10)</w:t>
      </w:r>
      <w:r w:rsidRPr="006B457C">
        <w:rPr>
          <w:lang w:val="en-PH"/>
        </w:rPr>
        <w:tab/>
        <w:t>Studies on saltwater intrusion into groundwater and surface water.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(k)</w:t>
      </w:r>
      <w:r w:rsidRPr="006B457C">
        <w:rPr>
          <w:u w:val="single"/>
          <w:lang w:val="en-PH"/>
        </w:rPr>
        <w:t>(11)</w:t>
      </w:r>
      <w:r w:rsidRPr="006B457C">
        <w:rPr>
          <w:lang w:val="en-PH"/>
        </w:rPr>
        <w:tab/>
        <w:t>Measures to protect the state’s fisheries and other aquatic resources.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(l)</w:t>
      </w:r>
      <w:r w:rsidRPr="006B457C">
        <w:rPr>
          <w:u w:val="single"/>
          <w:lang w:val="en-PH"/>
        </w:rPr>
        <w:t>(12)</w:t>
      </w:r>
      <w:r w:rsidRPr="006B457C">
        <w:rPr>
          <w:lang w:val="en-PH"/>
        </w:rPr>
        <w:tab/>
        <w:t>Any other means by which development of water and related land resources can contribute to economic growth and development, the long</w:t>
      </w:r>
      <w:r w:rsidRPr="006B457C">
        <w:rPr>
          <w:lang w:val="en-PH"/>
        </w:rPr>
        <w:noBreakHyphen/>
        <w:t>term preservation of water resources, and the general well</w:t>
      </w:r>
      <w:r w:rsidRPr="006B457C">
        <w:rPr>
          <w:lang w:val="en-PH"/>
        </w:rPr>
        <w:noBreakHyphen/>
        <w:t>being of all the people of the State.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All decisions of the Department of Environmental Services involving the issuance, denial, renewal, suspension, or revocation of permits, licenses, certificates, or other </w:t>
      </w:r>
      <w:r w:rsidRPr="006B457C">
        <w:rPr>
          <w:u w:val="single" w:color="000000" w:themeColor="text1"/>
        </w:rPr>
        <w:lastRenderedPageBreak/>
        <w:t>actions of the department which may give rise to a contested case, except a decision to establish a baseline or setback line, must be made using the procedures set forth in this section.  A department decision referenced in this subsection relating to a poultry facility or another animal facility, except a swine facility, also must comply with the provisions of Section 49</w:t>
      </w:r>
      <w:r w:rsidRPr="006B457C">
        <w:rPr>
          <w:u w:val="single" w:color="000000" w:themeColor="text1"/>
        </w:rPr>
        <w:noBreakHyphen/>
        <w:t>3</w:t>
      </w:r>
      <w:r w:rsidRPr="006B457C">
        <w:rPr>
          <w:u w:val="single" w:color="000000" w:themeColor="text1"/>
        </w:rPr>
        <w:noBreakHyphen/>
        <w:t xml:space="preserve">65.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w:t>
      </w:r>
      <w:r w:rsidRPr="006B457C">
        <w:rPr>
          <w:u w:val="single" w:color="000000" w:themeColor="text1"/>
        </w:rPr>
        <w:lastRenderedPageBreak/>
        <w:t>court shall give consideration to the provisions of Section 1</w:t>
      </w:r>
      <w:r w:rsidRPr="006B457C">
        <w:rPr>
          <w:u w:val="single" w:color="000000" w:themeColor="text1"/>
        </w:rPr>
        <w:noBreakHyphen/>
        <w:t>23</w:t>
      </w:r>
      <w:r w:rsidRPr="006B457C">
        <w:rPr>
          <w:u w:val="single" w:color="000000" w:themeColor="text1"/>
        </w:rPr>
        <w:noBreakHyphen/>
        <w:t>330 regarding the department’s specialized knowledge.</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If a deadline provided for in this section falls on a Saturday, Sunday, or state holiday, the deadline must be extended until the next calendar day that is not a Saturday, Sunday, or state holiday.</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In making a decision on a permit, license, certification, or other approval of a poultry facility or another animal facility, except a swine facility, pursuant to Section 49</w:t>
      </w:r>
      <w:r w:rsidRPr="006B457C">
        <w:rPr>
          <w:u w:val="single" w:color="000000" w:themeColor="text1"/>
        </w:rPr>
        <w:noBreakHyphen/>
        <w:t>3</w:t>
      </w:r>
      <w:r w:rsidRPr="006B457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For purposes of permitting, licensing, certification, or other approval of a poultry facility or another animal facility, other than a swine facility: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only an applicant, permittee, licensee, or affected person may request a contested case hearing pursuant to Section 49</w:t>
      </w:r>
      <w:r w:rsidRPr="006B457C">
        <w:rPr>
          <w:u w:val="single" w:color="000000" w:themeColor="text1"/>
        </w:rPr>
        <w:noBreakHyphen/>
        <w:t>3</w:t>
      </w:r>
      <w:r w:rsidRPr="006B457C">
        <w:rPr>
          <w:u w:val="single" w:color="000000" w:themeColor="text1"/>
        </w:rPr>
        <w:noBreakHyphen/>
        <w:t xml:space="preserve">60(D)(2);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only an applicant, permittee, licensee, or affected person may become a party to a contested case hearing;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only an applicant, permittee, licensee, or affected person is entitled as of right to be admitted as a party pursuant to Section 1</w:t>
      </w:r>
      <w:r w:rsidRPr="006B457C">
        <w:rPr>
          <w:u w:val="single" w:color="000000" w:themeColor="text1"/>
        </w:rPr>
        <w:noBreakHyphen/>
        <w:t>23</w:t>
      </w:r>
      <w:r w:rsidRPr="006B457C">
        <w:rPr>
          <w:u w:val="single" w:color="000000" w:themeColor="text1"/>
        </w:rPr>
        <w:noBreakHyphen/>
        <w:t>310(5) of the Administrative Procedures Act.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(C)(1)</w:t>
      </w:r>
      <w:r w:rsidRPr="006B457C">
        <w:rPr>
          <w:u w:color="000000" w:themeColor="text1"/>
        </w:rPr>
        <w:tab/>
      </w:r>
      <w:r w:rsidRPr="006B457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u w:val="single" w:color="000000" w:themeColor="text1"/>
        </w:rPr>
        <w:noBreakHyphen/>
        <w:t xml:space="preserve">two hours to provide in writing a withdrawal or rescission of the waiver.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(D)(1)</w:t>
      </w:r>
      <w:r w:rsidRPr="006B457C">
        <w:rPr>
          <w:u w:color="000000" w:themeColor="text1"/>
        </w:rPr>
        <w:tab/>
      </w:r>
      <w:r w:rsidRPr="006B457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hearing before the Administrative Law Court, in accordance with the Administrative Procedures Act.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For purposes of this section, ‘affected person’ means a property owner with standing within a one</w:t>
      </w:r>
      <w:r w:rsidRPr="006B457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 Department of Environmental Services may make, adopt, promulgate, and enforce reasonable rules and regulations from time to time requiring and providing for: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the control of industrial plants, including the protection of workers from fumes, gases, and dust, whether obnoxious or toxic;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 xml:space="preserve">the use of water in air humidifiers;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The department may make separate orders and rules to meet any emergency not provided for by general rules and regulations, </w:t>
      </w:r>
      <w:r w:rsidRPr="006B457C">
        <w:rPr>
          <w:u w:val="single" w:color="000000" w:themeColor="text1"/>
        </w:rPr>
        <w:lastRenderedPageBreak/>
        <w:t xml:space="preserve">for the purpose of suppressing nuisances dangerous to the environment and public life and health.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established within the Department of Environmental Services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(B)(1)</w:t>
      </w:r>
      <w:r w:rsidRPr="006B457C">
        <w:rPr>
          <w:u w:color="000000" w:themeColor="text1"/>
        </w:rPr>
        <w:tab/>
      </w:r>
      <w:r w:rsidRPr="006B457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6B457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Regulations promulgated pursuant to this section must not alter public notice requirements for permits, certifications, or licenses issued by the Department of Environmental Services.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w:t>
      </w:r>
      <w:r w:rsidRPr="006B457C">
        <w:rPr>
          <w:u w:val="single" w:color="000000" w:themeColor="text1"/>
        </w:rPr>
        <w:lastRenderedPageBreak/>
        <w:t xml:space="preserve">must be carried forward to the succeeding fiscal year and must be used for the same purposes.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80.</w:t>
      </w:r>
      <w:r w:rsidRPr="006B457C">
        <w:rPr>
          <w:u w:color="000000" w:themeColor="text1"/>
        </w:rPr>
        <w:tab/>
      </w:r>
      <w:r w:rsidRPr="006B457C">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Services or other regulatory agency.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 person who after notice violates, disobeys, or refuses, omits, or neglects to comply with a regulation of the Department of Environmental Services, made by the department pursuant to Section 49</w:t>
      </w:r>
      <w:r w:rsidRPr="006B457C">
        <w:rPr>
          <w:u w:val="single" w:color="000000" w:themeColor="text1"/>
        </w:rPr>
        <w:noBreakHyphen/>
        <w:t>3</w:t>
      </w:r>
      <w:r w:rsidRPr="006B457C">
        <w:rPr>
          <w:u w:val="single" w:color="000000" w:themeColor="text1"/>
        </w:rPr>
        <w:noBreakHyphen/>
        <w:t xml:space="preserve">70, is guilty of a misdemeanor and, upon conviction, must be fined not more than two hundred dollars or imprisoned for thirty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A person who after notice violates a rule, regulation, permit, permit condition, final determination, or order of the department issued pursuant to Section 49</w:t>
      </w:r>
      <w:r w:rsidRPr="006B457C">
        <w:rPr>
          <w:u w:val="single" w:color="000000" w:themeColor="text1"/>
        </w:rPr>
        <w:noBreakHyphen/>
        <w:t>3</w:t>
      </w:r>
      <w:r w:rsidRPr="006B457C">
        <w:rPr>
          <w:u w:val="single" w:color="000000" w:themeColor="text1"/>
        </w:rPr>
        <w:noBreakHyphen/>
        <w:t xml:space="preserve">70 is subject to a civil penalty not to exceed one thousand dollars a day for each violation.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Fines collected pursuant to subsection (B) must be remitted by the department to the State Treasurer for deposit in the state general fund.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 term ‘notice’ as used in this section means either actual notice or constructive notice.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This section does not apply to fines levied pursuant to Section 49</w:t>
      </w:r>
      <w:r w:rsidRPr="006B457C">
        <w:rPr>
          <w:u w:val="single" w:color="000000" w:themeColor="text1"/>
        </w:rPr>
        <w:noBreakHyphen/>
        <w:t>3</w:t>
      </w:r>
      <w:r w:rsidRPr="006B457C">
        <w:rPr>
          <w:u w:val="single" w:color="000000" w:themeColor="text1"/>
        </w:rPr>
        <w:noBreakHyphen/>
        <w:t>70(2) or any other areas regulated by the South Carolina Occupational Health and Safety Act, Section 41</w:t>
      </w:r>
      <w:r w:rsidRPr="006B457C">
        <w:rPr>
          <w:u w:val="single" w:color="000000" w:themeColor="text1"/>
        </w:rPr>
        <w:noBreakHyphen/>
        <w:t>12</w:t>
      </w:r>
      <w:r w:rsidRPr="006B457C">
        <w:rPr>
          <w:u w:val="single" w:color="000000" w:themeColor="text1"/>
        </w:rPr>
        <w:noBreakHyphen/>
        <w:t xml:space="preserve">10, et seq.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90.</w:t>
      </w:r>
      <w:r w:rsidRPr="006B457C">
        <w:rPr>
          <w:u w:color="000000" w:themeColor="text1"/>
        </w:rPr>
        <w:tab/>
      </w:r>
      <w:r w:rsidRPr="006B457C">
        <w:rPr>
          <w:u w:val="single" w:color="000000" w:themeColor="text1"/>
        </w:rPr>
        <w:t>Nothing contained in Section 49</w:t>
      </w:r>
      <w:r w:rsidRPr="006B457C">
        <w:rPr>
          <w:u w:val="single" w:color="000000" w:themeColor="text1"/>
        </w:rPr>
        <w:noBreakHyphen/>
        <w:t>3</w:t>
      </w:r>
      <w:r w:rsidRPr="006B457C">
        <w:rPr>
          <w:u w:val="single" w:color="000000" w:themeColor="text1"/>
        </w:rPr>
        <w:noBreakHyphen/>
        <w:t xml:space="preserve">70 in any way abridges or limits the right of a person to maintain or prosecute a civil or criminal proceeding against a person maintaining a nuisance.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6B457C">
        <w:rPr>
          <w:u w:val="single" w:color="000000" w:themeColor="text1"/>
        </w:rPr>
        <w:noBreakHyphen/>
        <w:t>1</w:t>
      </w:r>
      <w:r w:rsidRPr="006B457C">
        <w:rPr>
          <w:u w:val="single" w:color="000000" w:themeColor="text1"/>
        </w:rPr>
        <w:noBreakHyphen/>
        <w:t xml:space="preserve">10, effective January 1, 2017.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lastRenderedPageBreak/>
        <w:tab/>
      </w:r>
      <w:r w:rsidRPr="006B457C">
        <w:rPr>
          <w:u w:val="single" w:color="000000" w:themeColor="text1"/>
        </w:rPr>
        <w:t>(B)</w:t>
      </w:r>
      <w:r w:rsidRPr="006B457C">
        <w:rPr>
          <w:u w:color="000000" w:themeColor="text1"/>
        </w:rPr>
        <w:tab/>
      </w:r>
      <w:r w:rsidRPr="006B457C">
        <w:rPr>
          <w:u w:val="single" w:color="000000" w:themeColor="text1"/>
        </w:rPr>
        <w:t>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100.</w:t>
      </w:r>
      <w:r w:rsidRPr="006B457C">
        <w:tab/>
      </w:r>
      <w:r w:rsidRPr="006B457C">
        <w:rPr>
          <w:u w:val="single"/>
        </w:rPr>
        <w:t>(A)</w:t>
      </w:r>
      <w:r w:rsidRPr="006B457C">
        <w:tab/>
      </w:r>
      <w:r w:rsidRPr="006B457C">
        <w:rPr>
          <w:u w:val="single"/>
        </w:rPr>
        <w:t>Notwithstanding any other provision of law, shellfish that is the subject of a violation of law, including regulations, may be confiscated and disposed of at the discretion of the arresting officer.</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(B)</w:t>
      </w:r>
      <w:r w:rsidRPr="006B457C">
        <w:tab/>
      </w:r>
      <w:r w:rsidRPr="006B457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(C)</w:t>
      </w:r>
      <w:r w:rsidRPr="006B457C">
        <w:tab/>
      </w:r>
      <w:r w:rsidRPr="006B457C">
        <w:rPr>
          <w:u w:val="single"/>
        </w:rPr>
        <w:t>A person convicted of a third or subsequent offense of harvesting shellfish in a polluted area, upon conviction, must be fined not less than five hundred dollars and not more than one thousand or imprisoned for not less than sixty days and not more than ninety days.</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(D)</w:t>
      </w:r>
      <w:r w:rsidRPr="006B457C">
        <w:tab/>
      </w:r>
      <w:r w:rsidRPr="006B457C">
        <w:rPr>
          <w:u w:val="single"/>
        </w:rPr>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w:t>
      </w:r>
      <w:r w:rsidRPr="006B457C">
        <w:rPr>
          <w:u w:val="single"/>
        </w:rPr>
        <w:lastRenderedPageBreak/>
        <w:t>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representative of the Department of Environmental Services, except for weapons, which, following confiscation, must be disposed of in the manner set forth in Sections 16</w:t>
      </w:r>
      <w:r w:rsidRPr="006B457C">
        <w:rPr>
          <w:u w:val="single"/>
        </w:rPr>
        <w:noBreakHyphen/>
        <w:t>23</w:t>
      </w:r>
      <w:r w:rsidRPr="006B457C">
        <w:rPr>
          <w:u w:val="single"/>
        </w:rPr>
        <w:noBreakHyphen/>
        <w:t>50, 16</w:t>
      </w:r>
      <w:r w:rsidRPr="006B457C">
        <w:rPr>
          <w:u w:val="single"/>
        </w:rPr>
        <w:noBreakHyphen/>
        <w:t>23</w:t>
      </w:r>
      <w:r w:rsidRPr="006B457C">
        <w:rPr>
          <w:u w:val="single"/>
        </w:rPr>
        <w:noBreakHyphen/>
        <w:t>460, and 16</w:t>
      </w:r>
      <w:r w:rsidRPr="006B457C">
        <w:rPr>
          <w:u w:val="single"/>
        </w:rPr>
        <w:noBreakHyphen/>
        <w:t>23</w:t>
      </w:r>
      <w:r w:rsidRPr="006B457C">
        <w:rPr>
          <w:u w:val="single"/>
        </w:rPr>
        <w:noBreakHyphen/>
        <w:t>500.</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105.</w:t>
      </w:r>
      <w:r w:rsidRPr="006B457C">
        <w:tab/>
      </w:r>
      <w:r w:rsidRPr="006B457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6B457C">
        <w:rPr>
          <w:u w:val="single"/>
        </w:rPr>
        <w:noBreakHyphen/>
        <w:t>third of the revenue must be retained by the county treasurer to be used for the general operating needs of the county pursuant to the direction of the governing body of the county. Two</w:t>
      </w:r>
      <w:r w:rsidRPr="006B457C">
        <w:rPr>
          <w:u w:val="single"/>
        </w:rPr>
        <w:noBreakHyphen/>
        <w:t>thirds of the revenue must be remitted quarterly to the Department of Environmental Services of which one</w:t>
      </w:r>
      <w:r w:rsidRPr="006B457C">
        <w:rPr>
          <w:u w:val="single"/>
        </w:rPr>
        <w:noBreakHyphen/>
        <w:t>half is to be used in enforcing shellfish laws and regulations and one</w:t>
      </w:r>
      <w:r w:rsidRPr="006B457C">
        <w:rPr>
          <w:u w:val="single"/>
        </w:rPr>
        <w:noBreakHyphen/>
        <w:t>half is to be remitted quarterly to the state’s general fund. All monies derived from auction sales of confiscated equipment pursuant to Section 49</w:t>
      </w:r>
      <w:r w:rsidRPr="006B457C">
        <w:rPr>
          <w:u w:val="single"/>
        </w:rPr>
        <w:noBreakHyphen/>
        <w:t>3</w:t>
      </w:r>
      <w:r w:rsidRPr="006B457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105842"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9598E" w:rsidRPr="006B457C" w:rsidRDefault="0010584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ab/>
      </w:r>
      <w:r w:rsidRPr="006B457C">
        <w:rPr>
          <w:u w:val="single"/>
        </w:rPr>
        <w:t>Section 49</w:t>
      </w:r>
      <w:r w:rsidRPr="006B457C">
        <w:rPr>
          <w:u w:val="single"/>
        </w:rPr>
        <w:noBreakHyphen/>
        <w:t>3</w:t>
      </w:r>
      <w:r w:rsidRPr="006B457C">
        <w:rPr>
          <w:u w:val="single"/>
        </w:rPr>
        <w:noBreakHyphen/>
        <w:t>110.</w:t>
      </w:r>
      <w:r w:rsidRPr="006B457C">
        <w:tab/>
      </w:r>
      <w:r w:rsidRPr="006B457C">
        <w:rPr>
          <w:u w:val="single" w:color="000000" w:themeColor="text1"/>
        </w:rPr>
        <w:t xml:space="preserve">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w:t>
      </w:r>
      <w:r w:rsidRPr="006B457C">
        <w:rPr>
          <w:u w:val="single" w:color="000000" w:themeColor="text1"/>
        </w:rPr>
        <w:lastRenderedPageBreak/>
        <w:t>served must give the judicial officer jurisdiction to dispose of the matter. Upon receipt of bail the patrolman shall release the person so charged, and the person may appear in court at the time stated in and required by the summons.</w:t>
      </w:r>
      <w:r w:rsidRPr="006B457C">
        <w:rPr>
          <w:u w:color="000000" w:themeColor="text1"/>
        </w:rPr>
        <w:t xml:space="preser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SECTION</w:t>
      </w:r>
      <w:r w:rsidRPr="006B457C">
        <w:rPr>
          <w:lang w:val="en-PH"/>
        </w:rPr>
        <w:tab/>
        <w:t>17.</w:t>
      </w:r>
      <w:r w:rsidRPr="006B457C">
        <w:rPr>
          <w:color w:val="000000" w:themeColor="text1"/>
          <w:u w:color="000000" w:themeColor="text1"/>
        </w:rPr>
        <w:t>A.</w:t>
      </w:r>
      <w:r w:rsidRPr="006B457C">
        <w:rPr>
          <w:color w:val="000000" w:themeColor="text1"/>
          <w:u w:color="000000" w:themeColor="text1"/>
        </w:rPr>
        <w:tab/>
        <w:t>Section 44</w:t>
      </w:r>
      <w:r w:rsidRPr="006B457C">
        <w:rPr>
          <w:color w:val="000000" w:themeColor="text1"/>
          <w:u w:color="000000" w:themeColor="text1"/>
        </w:rPr>
        <w:noBreakHyphen/>
        <w:t>2</w:t>
      </w:r>
      <w:r w:rsidRPr="006B457C">
        <w:rPr>
          <w:color w:val="000000" w:themeColor="text1"/>
          <w:u w:color="000000" w:themeColor="text1"/>
        </w:rPr>
        <w:noBreakHyphen/>
        <w:t>20(3) and (5)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D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‘Committed funds’ means that portion of the Superb Account reserved as a result of action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approve costs for planned site rehabilitation activities.</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There is created within the state treasury two separate and distinct accounts which are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6B457C">
        <w:rPr>
          <w:color w:val="000000" w:themeColor="text1"/>
          <w:u w:color="000000" w:themeColor="text1"/>
        </w:rPr>
        <w:noBreakHyphen/>
        <w:t>2</w:t>
      </w:r>
      <w:r w:rsidRPr="006B457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60(C)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In addition to the inspection fee of one</w:t>
      </w:r>
      <w:r w:rsidRPr="006B457C">
        <w:rPr>
          <w:color w:val="000000" w:themeColor="text1"/>
          <w:u w:color="000000" w:themeColor="text1"/>
        </w:rPr>
        <w:noBreakHyphen/>
        <w:t>fourth cent a gallon imposed pursuant to Section 39</w:t>
      </w:r>
      <w:r w:rsidRPr="006B457C">
        <w:rPr>
          <w:color w:val="000000" w:themeColor="text1"/>
          <w:u w:color="000000" w:themeColor="text1"/>
        </w:rPr>
        <w:noBreakHyphen/>
        <w:t>41</w:t>
      </w:r>
      <w:r w:rsidRPr="006B457C">
        <w:rPr>
          <w:color w:val="000000" w:themeColor="text1"/>
          <w:u w:color="000000" w:themeColor="text1"/>
        </w:rPr>
        <w:noBreakHyphen/>
        <w:t>120, an environmental impact fee of one</w:t>
      </w:r>
      <w:r w:rsidRPr="006B457C">
        <w:rPr>
          <w:color w:val="000000" w:themeColor="text1"/>
          <w:u w:color="000000" w:themeColor="text1"/>
        </w:rPr>
        <w:noBreakHyphen/>
        <w:t>half cent a gallon is imposed which must be used by the department for the purposes of carrying out the provisions of this chapter. This one</w:t>
      </w:r>
      <w:r w:rsidRPr="006B457C">
        <w:rPr>
          <w:color w:val="000000" w:themeColor="text1"/>
          <w:u w:color="000000" w:themeColor="text1"/>
        </w:rPr>
        <w:noBreakHyphen/>
        <w:t>half cent a gallon environmental impact fee must be paid and collected in the same manner that the one</w:t>
      </w:r>
      <w:r w:rsidRPr="006B457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which shall deposit the fees as provided for in Section 44</w:t>
      </w:r>
      <w:r w:rsidRPr="006B457C">
        <w:rPr>
          <w:color w:val="000000" w:themeColor="text1"/>
          <w:u w:color="000000" w:themeColor="text1"/>
        </w:rPr>
        <w:noBreakHyphen/>
        <w:t>2</w:t>
      </w:r>
      <w:r w:rsidRPr="006B457C">
        <w:rPr>
          <w:color w:val="000000" w:themeColor="text1"/>
          <w:u w:color="000000" w:themeColor="text1"/>
        </w:rPr>
        <w:noBreakHyphen/>
        <w:t>40.”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w:t>
      </w:r>
      <w:r w:rsidR="00A96B44"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2</w:t>
      </w:r>
      <w:r w:rsidRPr="006B457C">
        <w:rPr>
          <w:color w:val="000000" w:themeColor="text1"/>
          <w:u w:color="000000" w:themeColor="text1"/>
        </w:rPr>
        <w:noBreakHyphen/>
        <w:t>130(E)(1)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6B457C">
        <w:rPr>
          <w:strike/>
          <w:color w:val="000000" w:themeColor="text1"/>
          <w:u w:color="000000" w:themeColor="text1"/>
        </w:rPr>
        <w:t>the Board of Health and Environmental Control</w:t>
      </w:r>
      <w:r w:rsidRPr="006B457C">
        <w:rPr>
          <w:color w:val="000000" w:themeColor="text1"/>
          <w:u w:color="000000" w:themeColor="text1"/>
        </w:rPr>
        <w:t xml:space="preserve"> </w:t>
      </w:r>
      <w:r w:rsidRPr="006B457C">
        <w:rPr>
          <w:color w:val="000000" w:themeColor="text1"/>
          <w:u w:val="single"/>
        </w:rPr>
        <w:t>a court with appropriate jurisdiction pursuant to the Administrative Procedures Act</w:t>
      </w:r>
      <w:r w:rsidRPr="006B457C">
        <w:rPr>
          <w:color w:val="000000" w:themeColor="text1"/>
          <w:u w:color="000000" w:themeColor="text1"/>
        </w:rPr>
        <w:t>. The department is exempt from this time frame for applications which are received within three months of the close of the grace period allowed in Section 44</w:t>
      </w:r>
      <w:r w:rsidRPr="006B457C">
        <w:rPr>
          <w:color w:val="000000" w:themeColor="text1"/>
          <w:u w:color="000000" w:themeColor="text1"/>
        </w:rPr>
        <w:noBreakHyphen/>
        <w:t>2</w:t>
      </w:r>
      <w:r w:rsidRPr="006B457C">
        <w:rPr>
          <w:color w:val="000000" w:themeColor="text1"/>
          <w:u w:color="000000" w:themeColor="text1"/>
        </w:rPr>
        <w:noBreakHyphen/>
        <w:t>110.”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18.A.</w:t>
      </w:r>
      <w:r w:rsidRPr="006B457C">
        <w:rPr>
          <w:color w:val="000000" w:themeColor="text1"/>
          <w:u w:color="000000" w:themeColor="text1"/>
        </w:rPr>
        <w:tab/>
        <w:t>Section 44</w:t>
      </w:r>
      <w:r w:rsidRPr="006B457C">
        <w:rPr>
          <w:color w:val="000000" w:themeColor="text1"/>
          <w:u w:color="000000" w:themeColor="text1"/>
        </w:rPr>
        <w:noBreakHyphen/>
        <w:t>4</w:t>
      </w:r>
      <w:r w:rsidRPr="006B457C">
        <w:rPr>
          <w:color w:val="000000" w:themeColor="text1"/>
          <w:u w:color="000000" w:themeColor="text1"/>
        </w:rPr>
        <w:noBreakHyphen/>
        <w:t>130(F), (I), and (W)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(F)</w:t>
      </w:r>
      <w:r w:rsidRPr="006B457C">
        <w:rPr>
          <w:lang w:val="en-PH"/>
        </w:rPr>
        <w:tab/>
        <w:t>‘</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means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(I)</w:t>
      </w:r>
      <w:r w:rsidRPr="006B457C">
        <w:rPr>
          <w:lang w:val="en-PH"/>
        </w:rPr>
        <w:tab/>
        <w:t>‘</w:t>
      </w:r>
      <w:r w:rsidRPr="006B457C">
        <w:rPr>
          <w:strike/>
          <w:lang w:val="en-PH"/>
        </w:rPr>
        <w:t>DHEC</w:t>
      </w:r>
      <w:r w:rsidRPr="006B457C">
        <w:rPr>
          <w:lang w:val="en-PH"/>
        </w:rPr>
        <w:t xml:space="preserve"> </w:t>
      </w:r>
      <w:r w:rsidRPr="006B457C">
        <w:rPr>
          <w:u w:val="single"/>
          <w:lang w:val="en-PH"/>
        </w:rPr>
        <w:t>Department</w:t>
      </w:r>
      <w:r w:rsidRPr="006B457C">
        <w:rPr>
          <w:lang w:val="en-PH"/>
        </w:rPr>
        <w:t xml:space="preserve">’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or any person authorized to act on behalf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A96B44" w:rsidRPr="006B457C" w:rsidRDefault="00A96B44"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(W)</w:t>
      </w:r>
      <w:r w:rsidRPr="006B457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7320F2"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4</w:t>
      </w:r>
      <w:r w:rsidRPr="006B457C">
        <w:rPr>
          <w:color w:val="000000" w:themeColor="text1"/>
          <w:u w:color="000000" w:themeColor="text1"/>
        </w:rPr>
        <w:noBreakHyphen/>
        <w:t>540(B)(1)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may temporarily isolate or quarantine an individual or groups of individuals through an emergency order signed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or his designee, if delay in imposing the isolation or quarantine would significantly jeopardize </w:t>
      </w:r>
      <w:r w:rsidRPr="006B457C">
        <w:rPr>
          <w:strike/>
          <w:lang w:val="en-PH"/>
        </w:rPr>
        <w:t>DHEC’s</w:t>
      </w:r>
      <w:r w:rsidRPr="006B457C">
        <w:rPr>
          <w:lang w:val="en-PH"/>
        </w:rPr>
        <w:t xml:space="preserve"> </w:t>
      </w:r>
      <w:r w:rsidRPr="006B457C">
        <w:rPr>
          <w:u w:val="single"/>
          <w:lang w:val="en-PH"/>
        </w:rPr>
        <w:t>the department’s</w:t>
      </w:r>
      <w:r w:rsidRPr="006B457C">
        <w:rPr>
          <w:lang w:val="en-PH"/>
        </w:rPr>
        <w:t xml:space="preserve"> ability to prevent or limit the transmission of a contagious or possibly contagious disease to others.”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The Code Commissioner is directed to change all references to ‘DHEC’ in Chapter 4, Title 44 of the 1976 Code to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19.A.</w:t>
      </w: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130(3)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r>
      <w:r w:rsidRPr="006B457C">
        <w:rPr>
          <w:strike/>
          <w:lang w:val="en-PH"/>
        </w:rPr>
        <w:t>‘Board’ means the State Board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B51CE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r>
      <w:r w:rsidR="0049598E" w:rsidRPr="006B457C">
        <w:rPr>
          <w:lang w:val="en-PH"/>
        </w:rPr>
        <w:t>(8)</w:t>
      </w:r>
      <w:r w:rsidR="0049598E" w:rsidRPr="006B457C">
        <w:rPr>
          <w:lang w:val="en-PH"/>
        </w:rPr>
        <w:tab/>
        <w:t xml:space="preserve">‘Department’ means the Department of </w:t>
      </w:r>
      <w:r w:rsidR="0049598E" w:rsidRPr="006B457C">
        <w:rPr>
          <w:u w:val="single"/>
        </w:rPr>
        <w:t>Behavioral and Public</w:t>
      </w:r>
      <w:r w:rsidR="0049598E" w:rsidRPr="006B457C">
        <w:rPr>
          <w:lang w:val="en-PH"/>
        </w:rPr>
        <w:t xml:space="preserve"> Health </w:t>
      </w:r>
      <w:r w:rsidR="0049598E" w:rsidRPr="006B457C">
        <w:rPr>
          <w:strike/>
          <w:lang w:val="en-PH"/>
        </w:rPr>
        <w:t>and Environmental Control</w:t>
      </w:r>
      <w:r w:rsidR="0049598E"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w:t>
      </w:r>
      <w:r w:rsidR="00E37F1C" w:rsidRPr="006B457C">
        <w:rPr>
          <w:color w:val="000000" w:themeColor="text1"/>
          <w:u w:color="000000" w:themeColor="text1"/>
        </w:rPr>
        <w:t xml:space="preserve"> </w:t>
      </w:r>
      <w:r w:rsidRPr="006B457C">
        <w:rPr>
          <w:color w:val="000000" w:themeColor="text1"/>
          <w:u w:color="000000" w:themeColor="text1"/>
        </w:rPr>
        <w:t>Section 44</w:t>
      </w:r>
      <w:r w:rsidRPr="006B457C">
        <w:rPr>
          <w:color w:val="000000" w:themeColor="text1"/>
          <w:u w:color="000000" w:themeColor="text1"/>
        </w:rPr>
        <w:noBreakHyphen/>
        <w:t>7</w:t>
      </w:r>
      <w:r w:rsidRPr="006B457C">
        <w:rPr>
          <w:color w:val="000000" w:themeColor="text1"/>
          <w:u w:color="000000" w:themeColor="text1"/>
        </w:rPr>
        <w:noBreakHyphen/>
        <w:t>150(3)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t>adopt in accordance with Article I of the Administrative Procedures Act substantive and procedural regulations considered necessary by the department</w:t>
      </w:r>
      <w:r w:rsidRPr="006B457C">
        <w:rPr>
          <w:strike/>
          <w:lang w:val="en-PH"/>
        </w:rPr>
        <w:t xml:space="preserve"> and approved by the board</w:t>
      </w:r>
      <w:r w:rsidRPr="006B457C">
        <w:rPr>
          <w:lang w:val="en-PH"/>
        </w:rPr>
        <w:t xml:space="preserve"> to carry out the department’s licensure and Certificate of Need duties under this article, including regulations to deal with competing applications;”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C.</w:t>
      </w:r>
      <w:r w:rsidRPr="006B457C">
        <w:rPr>
          <w:lang w:val="en-PH"/>
        </w:rPr>
        <w:tab/>
        <w:t xml:space="preserve"> Section 44</w:t>
      </w:r>
      <w:r w:rsidRPr="006B457C">
        <w:rPr>
          <w:lang w:val="en-PH"/>
        </w:rPr>
        <w:noBreakHyphen/>
        <w:t>7</w:t>
      </w:r>
      <w:r w:rsidRPr="006B457C">
        <w:rPr>
          <w:lang w:val="en-PH"/>
        </w:rPr>
        <w:noBreakHyphen/>
        <w:t>180(A)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(A)</w:t>
      </w:r>
      <w:r w:rsidRPr="006B457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6B457C">
        <w:rPr>
          <w:lang w:val="en-PH"/>
        </w:rPr>
        <w:noBreakHyphen/>
        <w:t xml:space="preserve">profit nursing home. The </w:t>
      </w:r>
      <w:r w:rsidRPr="006B457C">
        <w:rPr>
          <w:strike/>
          <w:lang w:val="en-PH"/>
        </w:rPr>
        <w:t>chairman of the board</w:t>
      </w:r>
      <w:r w:rsidRPr="006B457C">
        <w:rPr>
          <w:lang w:val="en-PH"/>
        </w:rPr>
        <w:t xml:space="preserve"> </w:t>
      </w:r>
      <w:r w:rsidRPr="006B457C">
        <w:rPr>
          <w:u w:val="single"/>
          <w:lang w:val="en-PH"/>
        </w:rPr>
        <w:t>director of the department</w:t>
      </w:r>
      <w:r w:rsidRPr="006B457C">
        <w:rPr>
          <w:lang w:val="en-PH"/>
        </w:rPr>
        <w:t xml:space="preserve"> shall appoint one member. The South Carolina Consumer Advocate or the Consumer Advocate’s designee is an ex officio nonvoting member. Members appointed by the Governor are appointed for four</w:t>
      </w:r>
      <w:r w:rsidRPr="006B457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6B457C">
        <w:rPr>
          <w:lang w:val="en-PH"/>
        </w:rPr>
        <w:noBreakHyphen/>
        <w:t>year term in that office.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Upon approval by the health planning committee, the South Carolina Health Plan must be submitted at least once every two years to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for final revision and adoption. Once adopted by the </w:t>
      </w:r>
      <w:r w:rsidRPr="006B457C">
        <w:rPr>
          <w:strike/>
          <w:lang w:val="en-PH"/>
        </w:rPr>
        <w:t>board</w:t>
      </w:r>
      <w:r w:rsidRPr="006B457C">
        <w:rPr>
          <w:lang w:val="en-PH"/>
        </w:rPr>
        <w:t xml:space="preserve"> </w:t>
      </w:r>
      <w:r w:rsidRPr="006B457C">
        <w:rPr>
          <w:u w:val="single"/>
          <w:lang w:val="en-PH"/>
        </w:rPr>
        <w:t>department</w:t>
      </w:r>
      <w:r w:rsidRPr="006B457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D.</w:t>
      </w:r>
      <w:r w:rsidRPr="006B457C">
        <w:rPr>
          <w:lang w:val="en-PH"/>
        </w:rPr>
        <w:tab/>
        <w:t xml:space="preserve"> Section 44</w:t>
      </w:r>
      <w:r w:rsidRPr="006B457C">
        <w:rPr>
          <w:lang w:val="en-PH"/>
        </w:rPr>
        <w:noBreakHyphen/>
        <w:t>7</w:t>
      </w:r>
      <w:r w:rsidRPr="006B457C">
        <w:rPr>
          <w:lang w:val="en-PH"/>
        </w:rPr>
        <w:noBreakHyphen/>
        <w:t>190(A)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lang w:val="en-PH"/>
        </w:rPr>
        <w:t>The department shall adopt</w:t>
      </w:r>
      <w:r w:rsidRPr="006B457C">
        <w:rPr>
          <w:strike/>
          <w:lang w:val="en-PH"/>
        </w:rPr>
        <w:t>, upon approval of the board,</w:t>
      </w:r>
      <w:r w:rsidRPr="006B457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w:t>
      </w:r>
      <w:r w:rsidRPr="006B457C">
        <w:rPr>
          <w:lang w:val="en-PH"/>
        </w:rPr>
        <w:lastRenderedPageBreak/>
        <w:t>resources; site and building suitability; consideration of quality of care; and relevant special considerations as may be appropriate. The Project Review Criteria must be adopted as a regulation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200(C)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color w:val="000000" w:themeColor="text1"/>
          <w:u w:color="000000" w:themeColor="text1"/>
        </w:rPr>
        <w:tab/>
        <w:t>“</w:t>
      </w:r>
      <w:r w:rsidRPr="006B457C">
        <w:rPr>
          <w:lang w:val="en-PH"/>
        </w:rPr>
        <w:t>(C)</w:t>
      </w:r>
      <w:r w:rsidRPr="006B457C">
        <w:rPr>
          <w:lang w:val="en-PH"/>
        </w:rPr>
        <w:tab/>
      </w:r>
      <w:r w:rsidRPr="006B457C">
        <w:rPr>
          <w:strike/>
          <w:lang w:val="en-PH"/>
        </w:rPr>
        <w:t>Upon publication of this notice and until a contested case hearing is requested pursuant to Section 44</w:t>
      </w:r>
      <w:r w:rsidRPr="006B457C">
        <w:rPr>
          <w:strike/>
          <w:lang w:val="en-PH"/>
        </w:rPr>
        <w:noBreakHyphen/>
        <w:t>1</w:t>
      </w:r>
      <w:r w:rsidRPr="006B457C">
        <w:rPr>
          <w:strike/>
          <w:lang w:val="en-PH"/>
        </w:rPr>
        <w:noBreakHyphen/>
        <w:t>60(G):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 members of the board and persons appointed by the board to hold a final review conference on staff decisions may not communicate directly or indirectly with any person in connection with the application;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 no person shall communicate, or cause another to communicate, as to the merits of the application with members of the board and persons appointed by the board to hold a final review conference on staff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 person who violates this subsection is subject to the penalties provided in Section 1</w:t>
      </w:r>
      <w:r w:rsidRPr="006B457C">
        <w:rPr>
          <w:strike/>
          <w:lang w:val="en-PH"/>
        </w:rPr>
        <w:noBreakHyphen/>
        <w:t>23</w:t>
      </w:r>
      <w:r w:rsidRPr="006B457C">
        <w:rPr>
          <w:strike/>
          <w:lang w:val="en-PH"/>
        </w:rPr>
        <w:noBreakHyphen/>
        <w:t>360</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F.</w:t>
      </w:r>
      <w:r w:rsidRPr="006B457C">
        <w:rPr>
          <w:lang w:val="en-PH"/>
        </w:rPr>
        <w:tab/>
        <w:t xml:space="preserve"> Section 44</w:t>
      </w:r>
      <w:r w:rsidRPr="006B457C">
        <w:rPr>
          <w:lang w:val="en-PH"/>
        </w:rPr>
        <w:noBreakHyphen/>
        <w:t>7</w:t>
      </w:r>
      <w:r w:rsidRPr="006B457C">
        <w:rPr>
          <w:lang w:val="en-PH"/>
        </w:rPr>
        <w:noBreakHyphen/>
        <w:t xml:space="preserve">210(C) </w:t>
      </w:r>
      <w:r w:rsidRPr="006B457C">
        <w:rPr>
          <w:lang w:val="en-PH"/>
        </w:rPr>
        <w:noBreakHyphen/>
        <w:t xml:space="preserve"> (E)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On the basis of </w:t>
      </w:r>
      <w:r w:rsidRPr="006B457C">
        <w:rPr>
          <w:strike/>
          <w:lang w:val="en-PH"/>
        </w:rPr>
        <w:t>staff</w:t>
      </w:r>
      <w:r w:rsidRPr="006B457C">
        <w:rPr>
          <w:lang w:val="en-PH"/>
        </w:rPr>
        <w:t xml:space="preserve"> review of the application,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make a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decision to grant or deny the Certificate of Need and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issue a decision in accordance with Section 44</w:t>
      </w:r>
      <w:r w:rsidRPr="006B457C">
        <w:rPr>
          <w:lang w:val="en-PH"/>
        </w:rPr>
        <w:noBreakHyphen/>
        <w:t>1</w:t>
      </w:r>
      <w:r w:rsidRPr="006B457C">
        <w:rPr>
          <w:lang w:val="en-PH"/>
        </w:rPr>
        <w:noBreakHyphen/>
        <w:t>60</w:t>
      </w:r>
      <w:r w:rsidRPr="006B457C">
        <w:rPr>
          <w:strike/>
          <w:lang w:val="en-PH"/>
        </w:rPr>
        <w:t>(D)</w:t>
      </w:r>
      <w:r w:rsidRPr="006B457C">
        <w:rPr>
          <w:lang w:val="en-PH"/>
        </w:rPr>
        <w:t xml:space="preserve"> </w:t>
      </w:r>
      <w:r w:rsidRPr="006B457C">
        <w:rPr>
          <w:u w:val="single"/>
          <w:lang w:val="en-PH"/>
        </w:rPr>
        <w:t>(C)</w:t>
      </w:r>
      <w:r w:rsidRPr="006B457C">
        <w:rPr>
          <w:lang w:val="en-PH"/>
        </w:rPr>
        <w:t xml:space="preserve">. Notice of the decision must be sent to the applicant and affected persons who have asked to be notified. </w:t>
      </w:r>
      <w:r w:rsidRPr="006B457C">
        <w:rPr>
          <w:strike/>
          <w:lang w:val="en-PH"/>
        </w:rPr>
        <w:t>The decision becomes the final agency decision unless a timely written request for a final review is filed with the department as provided for in Section 44</w:t>
      </w:r>
      <w:r w:rsidRPr="006B457C">
        <w:rPr>
          <w:strike/>
          <w:lang w:val="en-PH"/>
        </w:rPr>
        <w:noBreakHyphen/>
        <w:t>1</w:t>
      </w:r>
      <w:r w:rsidRPr="006B457C">
        <w:rPr>
          <w:strike/>
          <w:lang w:val="en-PH"/>
        </w:rPr>
        <w:noBreakHyphen/>
        <w:t>60(E).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t>(D)</w:t>
      </w:r>
      <w:r w:rsidRPr="006B457C">
        <w:rPr>
          <w:lang w:val="en-PH"/>
        </w:rPr>
        <w:tab/>
      </w:r>
      <w:r w:rsidRPr="006B457C">
        <w:rPr>
          <w:strike/>
          <w:lang w:val="en-PH"/>
        </w:rPr>
        <w:t>The staff’s decision is not the final agency decision until the completion of the final review process provided for in Section 44</w:t>
      </w:r>
      <w:r w:rsidRPr="006B457C">
        <w:rPr>
          <w:strike/>
          <w:lang w:val="en-PH"/>
        </w:rPr>
        <w:noBreakHyphen/>
        <w:t>1</w:t>
      </w:r>
      <w:r w:rsidRPr="006B457C">
        <w:rPr>
          <w:strike/>
          <w:lang w:val="en-PH"/>
        </w:rPr>
        <w:noBreakHyphen/>
        <w:t>60(F).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lang w:val="en-PH"/>
        </w:rPr>
        <w:tab/>
        <w:t>A contested case hearing of the final agency decision must be requested in accordance with Section 44</w:t>
      </w:r>
      <w:r w:rsidRPr="006B457C">
        <w:rPr>
          <w:lang w:val="en-PH"/>
        </w:rPr>
        <w:noBreakHyphen/>
        <w:t>1</w:t>
      </w:r>
      <w:r w:rsidRPr="006B457C">
        <w:rPr>
          <w:lang w:val="en-PH"/>
        </w:rPr>
        <w:noBreakHyphen/>
        <w:t>60</w:t>
      </w:r>
      <w:r w:rsidRPr="006B457C">
        <w:rPr>
          <w:strike/>
          <w:lang w:val="en-PH"/>
        </w:rPr>
        <w:t>(G)</w:t>
      </w:r>
      <w:r w:rsidRPr="006B457C">
        <w:rPr>
          <w:lang w:val="en-PH"/>
        </w:rPr>
        <w:t xml:space="preserve"> </w:t>
      </w:r>
      <w:r w:rsidRPr="006B457C">
        <w:rPr>
          <w:u w:val="single"/>
          <w:lang w:val="en-PH"/>
        </w:rPr>
        <w:t>(D)</w:t>
      </w:r>
      <w:r w:rsidRPr="006B457C">
        <w:rPr>
          <w:lang w:val="en-PH"/>
        </w:rPr>
        <w:t xml:space="preserve">. The issues considered at the contested case hearing considering a Certificate of Need are limited to those presented or considered during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review.”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G.</w:t>
      </w:r>
      <w:r w:rsidRPr="006B457C">
        <w:rPr>
          <w:lang w:val="en-PH"/>
        </w:rPr>
        <w:tab/>
        <w:t xml:space="preserve"> Section 44</w:t>
      </w:r>
      <w:r w:rsidRPr="006B457C">
        <w:rPr>
          <w:lang w:val="en-PH"/>
        </w:rPr>
        <w:noBreakHyphen/>
        <w:t>7</w:t>
      </w:r>
      <w:r w:rsidRPr="006B457C">
        <w:rPr>
          <w:lang w:val="en-PH"/>
        </w:rPr>
        <w:noBreakHyphen/>
        <w:t>230(D)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(D)</w:t>
      </w:r>
      <w:r w:rsidRPr="006B457C">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6B457C">
        <w:rPr>
          <w:strike/>
          <w:lang w:val="en-PH"/>
        </w:rPr>
        <w:t>two</w:t>
      </w:r>
      <w:r w:rsidRPr="006B457C">
        <w:rPr>
          <w:lang w:val="en-PH"/>
        </w:rPr>
        <w:t xml:space="preserve"> extensions of up to nine months each upon evidence that substantial progress has been made in accordance with procedures set forth in regulations. </w:t>
      </w:r>
      <w:r w:rsidRPr="006B457C">
        <w:rPr>
          <w:strike/>
          <w:lang w:val="en-PH"/>
        </w:rPr>
        <w:t>The board may grant further extensions of up to nine months each only if it determines that substantial progress has been made in accordance with the procedures set forth in regulations.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H.</w:t>
      </w:r>
      <w:r w:rsidRPr="006B457C">
        <w:rPr>
          <w:lang w:val="en-PH"/>
        </w:rPr>
        <w:tab/>
        <w:t xml:space="preserve"> Section 44</w:t>
      </w:r>
      <w:r w:rsidRPr="006B457C">
        <w:rPr>
          <w:lang w:val="en-PH"/>
        </w:rPr>
        <w:noBreakHyphen/>
        <w:t>7</w:t>
      </w:r>
      <w:r w:rsidRPr="006B457C">
        <w:rPr>
          <w:lang w:val="en-PH"/>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(B)</w:t>
      </w:r>
      <w:r w:rsidRPr="006B457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6B457C">
        <w:rPr>
          <w:lang w:val="en-PH"/>
        </w:rPr>
        <w:noBreakHyphen/>
        <w:t xml:space="preserve">day period, requests in writing a contested case hearing </w:t>
      </w:r>
      <w:r w:rsidRPr="006B457C">
        <w:rPr>
          <w:strike/>
          <w:lang w:val="en-PH"/>
        </w:rPr>
        <w:t>before the board, or its designee,</w:t>
      </w:r>
      <w:r w:rsidRPr="006B457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370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370.</w:t>
      </w:r>
      <w:r w:rsidRPr="006B457C">
        <w:rPr>
          <w:color w:val="000000" w:themeColor="text1"/>
          <w:u w:color="000000" w:themeColor="text1"/>
        </w:rPr>
        <w:tab/>
      </w:r>
      <w:r w:rsidRPr="006B457C">
        <w:rPr>
          <w:lang w:val="en-PH"/>
        </w:rPr>
        <w:t>(A)</w:t>
      </w:r>
      <w:r w:rsidRPr="006B457C">
        <w:rPr>
          <w:lang w:val="en-PH"/>
        </w:rPr>
        <w:tab/>
        <w:t xml:space="preserve">The South Carolina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Residential Care Committee to advise the department regarding licensing and inspection of community residential care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 xml:space="preserve">The committee consists of the Long Term Care Ombudsman, three operators of homes with ten beds or less, four operators of homes with eleven beds or more, and three members to </w:t>
      </w:r>
      <w:r w:rsidRPr="006B457C">
        <w:rPr>
          <w:lang w:val="en-PH"/>
        </w:rPr>
        <w:lastRenderedPageBreak/>
        <w:t xml:space="preserve">represent the department appointed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terms of four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 xml:space="preserve">The terms must be staggered and no member may serve more than two consecutive terms. Any person may submit names to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affecting renal dialysis prior to submission of the proposed regulations to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shall serve four</w:t>
      </w:r>
      <w:r w:rsidRPr="006B457C">
        <w:rPr>
          <w:lang w:val="en-PH"/>
        </w:rPr>
        <w:noBreakHyphen/>
        <w:t xml:space="preserve">year terms and until their successors are appointed and qualify. No member of council shall serve more than two consecutive terms. The council shall meet as frequently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but not less than twice each year. Members shall serve without compensation.”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J.</w:t>
      </w:r>
      <w:r w:rsidRPr="006B457C">
        <w:rPr>
          <w:lang w:val="en-PH"/>
        </w:rPr>
        <w:tab/>
        <w:t xml:space="preserve"> Section 44</w:t>
      </w:r>
      <w:r w:rsidRPr="006B457C">
        <w:rPr>
          <w:lang w:val="en-PH"/>
        </w:rPr>
        <w:noBreakHyphen/>
        <w:t>7</w:t>
      </w:r>
      <w:r w:rsidRPr="006B457C">
        <w:rPr>
          <w:lang w:val="en-PH"/>
        </w:rPr>
        <w:noBreakHyphen/>
        <w:t>760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“Section 44</w:t>
      </w:r>
      <w:r w:rsidRPr="006B457C">
        <w:rPr>
          <w:color w:val="000000" w:themeColor="text1"/>
          <w:u w:color="000000" w:themeColor="text1"/>
        </w:rPr>
        <w:noBreakHyphen/>
        <w:t>7</w:t>
      </w:r>
      <w:r w:rsidRPr="006B457C">
        <w:rPr>
          <w:color w:val="000000" w:themeColor="text1"/>
          <w:u w:color="000000" w:themeColor="text1"/>
        </w:rPr>
        <w:noBreakHyphen/>
        <w:t>760.</w:t>
      </w:r>
      <w:r w:rsidRPr="006B457C">
        <w:rPr>
          <w:color w:val="000000" w:themeColor="text1"/>
          <w:u w:color="000000" w:themeColor="text1"/>
        </w:rPr>
        <w:tab/>
      </w:r>
      <w:r w:rsidRPr="006B457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6B457C">
        <w:rPr>
          <w:strike/>
          <w:lang w:val="en-PH"/>
        </w:rPr>
        <w:t>board</w:t>
      </w:r>
      <w:r w:rsidRPr="006B457C">
        <w:rPr>
          <w:lang w:val="en-PH"/>
        </w:rPr>
        <w:t xml:space="preserve"> </w:t>
      </w:r>
      <w:r w:rsidRPr="006B457C">
        <w:rPr>
          <w:u w:val="single"/>
          <w:lang w:val="en-PH"/>
        </w:rPr>
        <w:t>department</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2430(C)(1)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an advisory committee that must have an equal number of members representing all involved parties.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20.A.</w:t>
      </w: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(D)</w:t>
      </w:r>
      <w:r w:rsidRPr="006B457C">
        <w:rPr>
          <w:lang w:val="en-PH"/>
        </w:rPr>
        <w:tab/>
        <w:t xml:space="preserve">The reports of conditions must be made in the form and manner as prescribed by </w:t>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150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150.</w:t>
      </w:r>
      <w:r w:rsidRPr="006B457C">
        <w:rPr>
          <w:color w:val="000000" w:themeColor="text1"/>
          <w:u w:color="000000" w:themeColor="text1"/>
        </w:rPr>
        <w:tab/>
      </w:r>
      <w:r w:rsidRPr="006B457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Re</w:t>
      </w:r>
      <w:r w:rsidRPr="006B457C">
        <w:rPr>
          <w:lang w:val="en-PH"/>
        </w:rPr>
        <w:noBreakHyphen/>
        <w:t>evaluation will not be required for employment in consecutive years unless otherwise indicated by such guidelines.”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210(A)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If </w:t>
      </w:r>
      <w:r w:rsidRPr="006B457C">
        <w:rPr>
          <w:strike/>
          <w:color w:val="000000" w:themeColor="text1"/>
          <w:u w:color="000000" w:themeColor="text1"/>
        </w:rPr>
        <w:t>the Board of the Department of Health and Environmental Control or</w:t>
      </w:r>
      <w:r w:rsidRPr="006B457C">
        <w:rPr>
          <w:color w:val="000000" w:themeColor="text1"/>
          <w:u w:color="000000" w:themeColor="text1"/>
        </w:rPr>
        <w:t xml:space="preserve"> the Director of the Department of </w:t>
      </w:r>
      <w:r w:rsidRPr="006B457C">
        <w:rPr>
          <w:u w:val="single"/>
        </w:rPr>
        <w:t>Behavioral and Public</w:t>
      </w:r>
      <w:r w:rsidRPr="006B457C">
        <w:rPr>
          <w:color w:val="000000" w:themeColor="text1"/>
          <w:u w:color="000000" w:themeColor="text1"/>
        </w:rPr>
        <w:t xml:space="preserve"> </w:t>
      </w:r>
      <w:r w:rsidRPr="006B457C">
        <w:rPr>
          <w:color w:val="000000" w:themeColor="text1"/>
          <w:u w:color="000000" w:themeColor="text1"/>
        </w:rPr>
        <w:lastRenderedPageBreak/>
        <w:t xml:space="preserve">Health </w:t>
      </w:r>
      <w:r w:rsidRPr="006B457C">
        <w:rPr>
          <w:strike/>
          <w:color w:val="000000" w:themeColor="text1"/>
          <w:u w:color="000000" w:themeColor="text1"/>
        </w:rPr>
        <w:t>and Environmental Control</w:t>
      </w:r>
      <w:r w:rsidRPr="006B457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B457C">
        <w:rPr>
          <w:strike/>
          <w:color w:val="000000" w:themeColor="text1"/>
          <w:u w:color="000000" w:themeColor="text1"/>
        </w:rPr>
        <w:t>Neither the board nor</w:t>
      </w:r>
      <w:r w:rsidRPr="006B457C">
        <w:rPr>
          <w:color w:val="000000" w:themeColor="text1"/>
          <w:u w:color="000000" w:themeColor="text1"/>
        </w:rPr>
        <w:t xml:space="preserve"> The director may </w:t>
      </w:r>
      <w:r w:rsidRPr="006B457C">
        <w:rPr>
          <w:color w:val="000000" w:themeColor="text1"/>
          <w:u w:val="single" w:color="000000" w:themeColor="text1"/>
        </w:rPr>
        <w:t>not</w:t>
      </w:r>
      <w:r w:rsidRPr="006B457C">
        <w:rPr>
          <w:color w:val="000000" w:themeColor="text1"/>
          <w:u w:color="000000" w:themeColor="text1"/>
        </w:rPr>
        <w:t xml:space="preserve"> approve the project unless </w:t>
      </w:r>
      <w:r w:rsidRPr="006B457C">
        <w:rPr>
          <w:strike/>
          <w:color w:val="000000" w:themeColor="text1"/>
          <w:u w:color="000000" w:themeColor="text1"/>
        </w:rPr>
        <w:t>either</w:t>
      </w:r>
      <w:r w:rsidRPr="006B457C">
        <w:rPr>
          <w:color w:val="000000" w:themeColor="text1"/>
          <w:u w:color="000000" w:themeColor="text1"/>
        </w:rPr>
        <w:t xml:space="preserve"> </w:t>
      </w:r>
      <w:r w:rsidRPr="006B457C">
        <w:rPr>
          <w:color w:val="000000" w:themeColor="text1"/>
          <w:u w:val="single" w:color="000000" w:themeColor="text1"/>
        </w:rPr>
        <w:t>the department</w:t>
      </w:r>
      <w:r w:rsidRPr="006B457C">
        <w:rPr>
          <w:color w:val="000000" w:themeColor="text1"/>
          <w:u w:color="000000" w:themeColor="text1"/>
        </w:rPr>
        <w:t xml:space="preserve"> finds that the project conforms to good medical and public health practice.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21.A.</w:t>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160(C)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color w:val="000000" w:themeColor="text1"/>
          <w:u w:color="000000" w:themeColor="text1"/>
        </w:rPr>
        <w:tab/>
        <w:t xml:space="preserve">If a substance is added, deleted, or rescheduled as a controlled substance pursuant to federal law or regulation, the department shall, </w:t>
      </w:r>
      <w:r w:rsidRPr="006B457C">
        <w:rPr>
          <w:strike/>
          <w:color w:val="000000" w:themeColor="text1"/>
          <w:u w:color="000000" w:themeColor="text1"/>
        </w:rPr>
        <w:t>at the first regular or special meeting of the South Carolina Board of Health and Environmental Control</w:t>
      </w:r>
      <w:r w:rsidRPr="006B457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280(C) and (D)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A class 20</w:t>
      </w:r>
      <w:r w:rsidRPr="006B457C">
        <w:rPr>
          <w:color w:val="000000" w:themeColor="text1"/>
          <w:u w:color="000000" w:themeColor="text1"/>
        </w:rPr>
        <w:noBreakHyphen/>
        <w:t xml:space="preserve">28 registration,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All registrations other than class 20</w:t>
      </w:r>
      <w:r w:rsidRPr="006B457C">
        <w:rPr>
          <w:color w:val="000000" w:themeColor="text1"/>
          <w:u w:color="000000" w:themeColor="text1"/>
        </w:rPr>
        <w:noBreakHyphen/>
        <w:t xml:space="preserve">28,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290(i) of the 1976 Code, as last amended by Act 216 of 2018,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register an applicant to dispense but not prescribe narcotic drugs to individuals for maintenance treatment or detoxification treatment, or both: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security of stocks of narcotic drugs for such treatment, and the maintenance of records in accordance with Section 44</w:t>
      </w:r>
      <w:r w:rsidRPr="006B457C">
        <w:rPr>
          <w:color w:val="000000" w:themeColor="text1"/>
          <w:u w:color="000000" w:themeColor="text1"/>
        </w:rPr>
        <w:noBreakHyphen/>
        <w:t>53</w:t>
      </w:r>
      <w:r w:rsidRPr="006B457C">
        <w:rPr>
          <w:color w:val="000000" w:themeColor="text1"/>
          <w:u w:color="000000" w:themeColor="text1"/>
        </w:rPr>
        <w:noBreakHyphen/>
        <w:t xml:space="preserve">340 and the rules issued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on such drugs;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the quantities of narcotic drugs which may be provided for unsupervised use by individuals in such treatment.”</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310(a)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An application for a registration or a registration granted pursuant to Section 44</w:t>
      </w:r>
      <w:r w:rsidRPr="006B457C">
        <w:rPr>
          <w:color w:val="000000" w:themeColor="text1"/>
          <w:u w:color="000000" w:themeColor="text1"/>
        </w:rPr>
        <w:noBreakHyphen/>
        <w:t>53</w:t>
      </w:r>
      <w:r w:rsidRPr="006B457C">
        <w:rPr>
          <w:color w:val="000000" w:themeColor="text1"/>
          <w:u w:color="000000" w:themeColor="text1"/>
        </w:rPr>
        <w:noBreakHyphen/>
        <w:t xml:space="preserve">300 to manufacture, distribute, or dispense a controlled substance, may be denied, suspended, or revoked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upon a finding that the registrant:”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The department, without an order to show cause, may suspend any registration simultaneously with the institution of proceedings under Section 44</w:t>
      </w:r>
      <w:r w:rsidRPr="006B457C">
        <w:rPr>
          <w:color w:val="000000" w:themeColor="text1"/>
          <w:u w:color="000000" w:themeColor="text1"/>
        </w:rPr>
        <w:noBreakHyphen/>
        <w:t>53</w:t>
      </w:r>
      <w:r w:rsidRPr="006B457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6B457C">
        <w:rPr>
          <w:color w:val="000000" w:themeColor="text1"/>
          <w:u w:color="000000" w:themeColor="text1"/>
        </w:rPr>
        <w:noBreakHyphen/>
        <w:t>53</w:t>
      </w:r>
      <w:r w:rsidRPr="006B457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dissolved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360(g)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by rules and regulations, specify the manner by which prescriptions are filed.”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t xml:space="preserve"> Section 44</w:t>
      </w:r>
      <w:r w:rsidRPr="006B457C">
        <w:rPr>
          <w:color w:val="000000" w:themeColor="text1"/>
          <w:u w:color="000000" w:themeColor="text1"/>
        </w:rPr>
        <w:noBreakHyphen/>
        <w:t>53</w:t>
      </w:r>
      <w:r w:rsidRPr="006B457C">
        <w:rPr>
          <w:color w:val="000000" w:themeColor="text1"/>
          <w:u w:color="000000" w:themeColor="text1"/>
        </w:rPr>
        <w:noBreakHyphen/>
        <w:t>740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740.</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shall promulgate regulations necessary to carry out the provisions of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22.A.</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20(1), (2),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Safe Drinking Water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means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or his authorized agent.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authorized and empowered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w:t>
      </w:r>
      <w:r w:rsidRPr="006B457C">
        <w:rPr>
          <w:color w:val="000000" w:themeColor="text1"/>
          <w:u w:color="000000" w:themeColor="text1"/>
        </w:rPr>
        <w:tab/>
        <w:t xml:space="preserve">In general, the design and construction of any public water system must be in accord with modern engineering practices for these installations.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40(G), (K), (L), and (O)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(G)</w:t>
      </w:r>
      <w:r w:rsidRPr="006B457C">
        <w:rPr>
          <w:lang w:val="en-PH"/>
        </w:rPr>
        <w:tab/>
      </w:r>
      <w:r w:rsidRPr="006B457C">
        <w:rPr>
          <w:lang w:val="en-PH"/>
        </w:rPr>
        <w:tab/>
        <w:t xml:space="preserve">The department may authorize variances or exemptions from the regulations issued pursuant to this section under conditions and in such manner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 xml:space="preserve">Health and </w:t>
      </w:r>
      <w:r w:rsidRPr="006B457C">
        <w:rPr>
          <w:lang w:val="en-PH"/>
        </w:rPr>
        <w:t xml:space="preserve">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Treatment. A facility which provides disinfection treatment using a sodium hypochlorite or calcium hypochlorite solution as the disinfectant.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Treatment. A facility which provides disinfection treatment using gaseous chlorine or chloramine disinfection or includes sequestering, fluoridation, or corrosion control treatment.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Treatment. A facility treating a groundwater source which is not under the direct influence of surface water, utilizing </w:t>
      </w:r>
      <w:r w:rsidRPr="006B457C">
        <w:rPr>
          <w:lang w:val="en-PH"/>
        </w:rPr>
        <w:lastRenderedPageBreak/>
        <w:t xml:space="preserve">aeration, coagulation, sedimentation, lime softening, filtration, chlorine dioxide, ozone, </w:t>
      </w:r>
      <w:r w:rsidRPr="006B457C">
        <w:rPr>
          <w:strike/>
          <w:lang w:val="en-PH"/>
        </w:rPr>
        <w:t>ultra</w:t>
      </w:r>
      <w:r w:rsidRPr="006B457C">
        <w:rPr>
          <w:strike/>
          <w:lang w:val="en-PH"/>
        </w:rPr>
        <w:noBreakHyphen/>
        <w:t>violet</w:t>
      </w:r>
      <w:r w:rsidRPr="006B457C">
        <w:rPr>
          <w:lang w:val="en-PH"/>
        </w:rPr>
        <w:t xml:space="preserve"> </w:t>
      </w:r>
      <w:r w:rsidRPr="006B457C">
        <w:rPr>
          <w:u w:val="single"/>
          <w:lang w:val="en-PH"/>
        </w:rPr>
        <w:t>ultraviolet</w:t>
      </w:r>
      <w:r w:rsidRPr="006B457C">
        <w:rPr>
          <w:lang w:val="en-PH"/>
        </w:rPr>
        <w:t xml:space="preserve"> light disinfection, powdered activated carbon addition, granular activated carbon filtration or ion exchange, or membrane technology or that includes sludge storage or a sludge dewatering process.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VI Treatment. A facility treating a surface water source or a groundwater source which is under the direct influence of surface water, utilizing direct filtration, membrane technology, or ozone.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(L)</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Distribution. Distribution systems associated with state and transient noncommunity water systems.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 Distribution. Distribution systems associated with community and nontransient noncommunity public water systems which have a reliable production capacity not greater than six </w:t>
      </w:r>
      <w:r w:rsidRPr="006B457C">
        <w:rPr>
          <w:lang w:val="en-PH"/>
        </w:rPr>
        <w:lastRenderedPageBreak/>
        <w:t>hundred thousand gallons a day and which do not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Distribution. Distribution systems associated with community and nontransient noncommunity water systems which have a reliable production capacity than six MGD, but not greater than twenty MGD.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Distribution. Distribution systems associated with community and nontransient noncommunity water systems which have a reliable production capacity greater than twenty MGD.</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lang w:val="en-PH"/>
        </w:rPr>
        <w:tab/>
        <w:t>(O)</w:t>
      </w:r>
      <w:r w:rsidR="0049598E" w:rsidRPr="006B457C">
        <w:rPr>
          <w:lang w:val="en-PH"/>
        </w:rPr>
        <w:tab/>
        <w:t xml:space="preserve">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to ensure that underground sources of drinking water are not contaminated by improper well construction and operation, may promulgate regulations as developed by the Advisory Committee established pursuant to Section 44</w:t>
      </w:r>
      <w:r w:rsidR="0049598E" w:rsidRPr="006B457C">
        <w:rPr>
          <w:lang w:val="en-PH"/>
        </w:rPr>
        <w:noBreakHyphen/>
        <w:t>55</w:t>
      </w:r>
      <w:r w:rsidR="0049598E" w:rsidRPr="006B457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0049598E" w:rsidRPr="006B457C">
        <w:rPr>
          <w:lang w:val="en-PH"/>
        </w:rPr>
        <w:noBreakHyphen/>
        <w:t>5</w:t>
      </w:r>
      <w:r w:rsidR="0049598E" w:rsidRPr="006B457C">
        <w:rPr>
          <w:lang w:val="en-PH"/>
        </w:rPr>
        <w:noBreakHyphen/>
        <w:t>10 et seq.; the Oil and Gas Exploration, Drilling, Transportation, and Production Act, Sections 48</w:t>
      </w:r>
      <w:r w:rsidR="0049598E" w:rsidRPr="006B457C">
        <w:rPr>
          <w:lang w:val="en-PH"/>
        </w:rPr>
        <w:noBreakHyphen/>
        <w:t>43</w:t>
      </w:r>
      <w:r w:rsidR="0049598E" w:rsidRPr="006B457C">
        <w:rPr>
          <w:lang w:val="en-PH"/>
        </w:rPr>
        <w:noBreakHyphen/>
        <w:t>10 et seq.; or the Water Use Reporting and Coordination Act, Section 49</w:t>
      </w:r>
      <w:r w:rsidR="0049598E" w:rsidRPr="006B457C">
        <w:rPr>
          <w:lang w:val="en-PH"/>
        </w:rPr>
        <w:noBreakHyphen/>
        <w:t>4</w:t>
      </w:r>
      <w:r w:rsidR="0049598E" w:rsidRPr="006B457C">
        <w:rPr>
          <w:lang w:val="en-PH"/>
        </w:rPr>
        <w:noBreakHyphen/>
        <w:t xml:space="preserve">10 et seq. For these excepted wells,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may promulgate regulations.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further ensure that all wells are constructed in accordance with the standards. The </w:t>
      </w:r>
      <w:r w:rsidR="0049598E" w:rsidRPr="006B457C">
        <w:rPr>
          <w:strike/>
          <w:lang w:val="en-PH"/>
        </w:rPr>
        <w:t>board</w:t>
      </w:r>
      <w:r w:rsidR="0049598E" w:rsidRPr="006B457C">
        <w:rPr>
          <w:lang w:val="en-PH"/>
        </w:rPr>
        <w:t xml:space="preserve"> </w:t>
      </w:r>
      <w:r w:rsidR="0049598E" w:rsidRPr="006B457C">
        <w:rPr>
          <w:u w:val="single"/>
          <w:lang w:val="en-PH"/>
        </w:rPr>
        <w:t>department</w:t>
      </w:r>
      <w:r w:rsidR="0049598E" w:rsidRPr="006B457C">
        <w:rPr>
          <w:lang w:val="en-PH"/>
        </w:rPr>
        <w:t xml:space="preserve"> shall make available educational training on the standards to well drillers who desire this training.”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w:t>
      </w:r>
      <w:r w:rsidRPr="006B457C">
        <w:rPr>
          <w:color w:val="000000" w:themeColor="text1"/>
          <w:u w:color="000000" w:themeColor="text1"/>
        </w:rPr>
        <w:tab/>
        <w:t xml:space="preserve">An advisory committee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be appointed for the purpose of advising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w:t>
      </w:r>
      <w:r w:rsidRPr="006B457C">
        <w:rPr>
          <w:color w:val="000000" w:themeColor="text1"/>
          <w:u w:color="000000" w:themeColor="text1"/>
        </w:rPr>
        <w:lastRenderedPageBreak/>
        <w:t xml:space="preserve">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appointed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and two of whom must be employees of the South Carolina Department of Natural Resources and appointed by the director.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50(A)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color w:val="000000" w:themeColor="text1"/>
          <w:u w:color="000000" w:themeColor="text1"/>
        </w:rPr>
        <w:tab/>
        <w:t>In establishing regulations, procedures, and standards under Section 44</w:t>
      </w:r>
      <w:r w:rsidRPr="006B457C">
        <w:rPr>
          <w:color w:val="000000" w:themeColor="text1"/>
          <w:u w:color="000000" w:themeColor="text1"/>
        </w:rPr>
        <w:noBreakHyphen/>
        <w:t>55</w:t>
      </w:r>
      <w:r w:rsidRPr="006B457C">
        <w:rPr>
          <w:color w:val="000000" w:themeColor="text1"/>
          <w:u w:color="000000" w:themeColor="text1"/>
        </w:rPr>
        <w:noBreakHyphen/>
        <w:t>30 and in exercising supervisory powers under Section 44</w:t>
      </w:r>
      <w:r w:rsidRPr="006B457C">
        <w:rPr>
          <w:color w:val="000000" w:themeColor="text1"/>
          <w:u w:color="000000" w:themeColor="text1"/>
        </w:rPr>
        <w:noBreakHyphen/>
        <w:t>55</w:t>
      </w:r>
      <w:r w:rsidRPr="006B457C">
        <w:rPr>
          <w:color w:val="000000" w:themeColor="text1"/>
          <w:u w:color="000000" w:themeColor="text1"/>
        </w:rPr>
        <w:noBreakHyphen/>
        <w:t xml:space="preserve">40 the </w:t>
      </w:r>
      <w:r w:rsidRPr="006B457C">
        <w:rPr>
          <w:strike/>
          <w:color w:val="000000" w:themeColor="text1"/>
          <w:u w:color="000000" w:themeColor="text1"/>
        </w:rPr>
        <w:t>board or</w:t>
      </w:r>
      <w:r w:rsidRPr="006B457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If the </w:t>
      </w:r>
      <w:r w:rsidRPr="006B457C">
        <w:rPr>
          <w:strike/>
          <w:color w:val="000000" w:themeColor="text1"/>
          <w:u w:color="000000" w:themeColor="text1"/>
        </w:rPr>
        <w:t>board or</w:t>
      </w:r>
      <w:r w:rsidRPr="006B457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6B457C">
        <w:rPr>
          <w:strike/>
          <w:color w:val="000000" w:themeColor="text1"/>
          <w:u w:color="000000" w:themeColor="text1"/>
        </w:rPr>
        <w:t>board or</w:t>
      </w:r>
      <w:r w:rsidRPr="006B457C">
        <w:rPr>
          <w:color w:val="000000" w:themeColor="text1"/>
          <w:u w:color="000000" w:themeColor="text1"/>
        </w:rPr>
        <w:t xml:space="preserve"> department is entitled to request a public hearing, which the </w:t>
      </w:r>
      <w:r w:rsidRPr="006B457C">
        <w:rPr>
          <w:strike/>
          <w:color w:val="000000" w:themeColor="text1"/>
          <w:u w:color="000000" w:themeColor="text1"/>
        </w:rPr>
        <w:t>board or</w:t>
      </w:r>
      <w:r w:rsidRPr="006B457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6B457C">
        <w:rPr>
          <w:strike/>
          <w:color w:val="000000" w:themeColor="text1"/>
          <w:u w:color="000000" w:themeColor="text1"/>
        </w:rPr>
        <w:t>board or</w:t>
      </w:r>
      <w:r w:rsidRPr="006B457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6B457C">
        <w:rPr>
          <w:strike/>
          <w:color w:val="000000" w:themeColor="text1"/>
          <w:u w:color="000000" w:themeColor="text1"/>
        </w:rPr>
        <w:t>board or</w:t>
      </w:r>
      <w:r w:rsidRPr="006B457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6B457C">
        <w:rPr>
          <w:strike/>
          <w:color w:val="000000" w:themeColor="text1"/>
          <w:u w:color="000000" w:themeColor="text1"/>
        </w:rPr>
        <w:t>board or</w:t>
      </w:r>
      <w:r w:rsidRPr="006B457C">
        <w:rPr>
          <w:color w:val="000000" w:themeColor="text1"/>
          <w:u w:color="000000" w:themeColor="text1"/>
        </w:rPr>
        <w:t xml:space="preserve"> department within fifteen days after it has affirmed or reevaluated </w:t>
      </w:r>
      <w:r w:rsidRPr="006B457C">
        <w:rPr>
          <w:color w:val="000000" w:themeColor="text1"/>
          <w:u w:color="000000" w:themeColor="text1"/>
        </w:rPr>
        <w:lastRenderedPageBreak/>
        <w:t>its initial findings and copies also must be served on known interested parties.”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An imminent hazard is considered to exist when in the judgment of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there is a condition which may result in a serious immediate risk to public health in a public water system.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In order to eliminate an imminent hazard,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must be effected immediately and binding until the order is reviewed and modified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modified or rescinded by a court of competent jurisdiction.”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The paragraph after the numbered items in Section 44</w:t>
      </w:r>
      <w:r w:rsidRPr="006B457C">
        <w:rPr>
          <w:color w:val="000000" w:themeColor="text1"/>
          <w:u w:color="000000" w:themeColor="text1"/>
        </w:rPr>
        <w:noBreakHyphen/>
        <w:t>55</w:t>
      </w:r>
      <w:r w:rsidRPr="006B457C">
        <w:rPr>
          <w:color w:val="000000" w:themeColor="text1"/>
          <w:u w:color="000000" w:themeColor="text1"/>
        </w:rPr>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6B457C">
        <w:rPr>
          <w:color w:val="000000" w:themeColor="text1"/>
          <w:u w:color="000000" w:themeColor="text1"/>
        </w:rPr>
        <w:noBreakHyphen/>
        <w:t>five thousand but fewer than fifty thousand service connections, one member representing water systems with at least ten thousand but fewer than twenty</w:t>
      </w:r>
      <w:r w:rsidRPr="006B457C">
        <w:rPr>
          <w:color w:val="000000" w:themeColor="text1"/>
          <w:u w:color="000000" w:themeColor="text1"/>
        </w:rPr>
        <w:noBreakHyphen/>
        <w:t xml:space="preserve">five thousand water service connections, one member representing water systems with at least one thousand but fewer than ten thousand </w:t>
      </w:r>
      <w:r w:rsidRPr="006B457C">
        <w:rPr>
          <w:color w:val="000000" w:themeColor="text1"/>
          <w:u w:color="000000" w:themeColor="text1"/>
        </w:rPr>
        <w:lastRenderedPageBreak/>
        <w:t xml:space="preserve">service connections, one member representing water systems with fewer than one thousand service connections, and the Executive Director of the Office of Regulatory Staff and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or a designee.”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w:t>
      </w:r>
      <w:r w:rsidRPr="006B457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determine the period of time for which such temporary septic tank may be used.”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w:t>
      </w:r>
      <w:r w:rsidRPr="006B457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6B457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6B457C">
        <w:rPr>
          <w:strike/>
          <w:color w:val="000000" w:themeColor="text1"/>
          <w:u w:color="000000" w:themeColor="text1"/>
        </w:rPr>
        <w:t>board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6B457C">
        <w:rPr>
          <w:strike/>
          <w:color w:val="000000" w:themeColor="text1"/>
          <w:u w:color="000000" w:themeColor="text1"/>
        </w:rPr>
        <w:t>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inform the owner of the property in detail of any corrective measures that may be taken to remedy the sewage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23.A.</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 xml:space="preserve">‘Board’ means the South Carolina Board of Health and Environmental Control which is charged with responsibility for </w:t>
      </w:r>
      <w:r w:rsidRPr="006B457C">
        <w:rPr>
          <w:strike/>
          <w:color w:val="000000" w:themeColor="text1"/>
          <w:u w:color="000000" w:themeColor="text1"/>
        </w:rPr>
        <w:lastRenderedPageBreak/>
        <w:t>implementation of the Hazardous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thereof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60(a)(1)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In order to provide the General Assembly with the information it needs to accomplish the above goals,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issue, modify</w:t>
      </w:r>
      <w:r w:rsidRPr="006B457C">
        <w:rPr>
          <w:color w:val="000000" w:themeColor="text1"/>
          <w:u w:val="single"/>
        </w:rPr>
        <w:t>,</w:t>
      </w:r>
      <w:r w:rsidRPr="006B457C">
        <w:rPr>
          <w:color w:val="000000" w:themeColor="text1"/>
          <w:u w:color="000000" w:themeColor="text1"/>
        </w:rPr>
        <w:t xml:space="preserve"> or revoke any order to prevent any violation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130(3)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6B457C">
        <w:rPr>
          <w:strike/>
          <w:color w:val="000000" w:themeColor="text1"/>
          <w:u w:color="000000" w:themeColor="text1"/>
        </w:rPr>
        <w:t>board,</w:t>
      </w:r>
      <w:r w:rsidRPr="006B457C">
        <w:rPr>
          <w:color w:val="000000" w:themeColor="text1"/>
          <w:u w:color="000000" w:themeColor="text1"/>
        </w:rPr>
        <w:t xml:space="preserve"> director</w:t>
      </w:r>
      <w:r w:rsidRPr="006B457C">
        <w:rPr>
          <w:strike/>
          <w:color w:val="000000" w:themeColor="text1"/>
          <w:u w:color="000000" w:themeColor="text1"/>
        </w:rPr>
        <w:t>,</w:t>
      </w:r>
      <w:r w:rsidRPr="006B457C">
        <w:rPr>
          <w:color w:val="000000" w:themeColor="text1"/>
          <w:u w:color="000000" w:themeColor="text1"/>
        </w:rPr>
        <w:t xml:space="preserve"> or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160(A)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b/>
          <w:color w:val="000000" w:themeColor="text1"/>
          <w:u w:color="000000" w:themeColor="text1"/>
        </w:rPr>
        <w:tab/>
        <w:t>“</w:t>
      </w:r>
      <w:r w:rsidRPr="006B457C">
        <w:rPr>
          <w:color w:val="000000" w:themeColor="text1"/>
          <w:u w:color="000000" w:themeColor="text1"/>
        </w:rPr>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6B457C">
        <w:rPr>
          <w:color w:val="000000" w:themeColor="text1"/>
          <w:u w:color="000000" w:themeColor="text1"/>
        </w:rPr>
        <w:noBreakHyphen/>
        <w:t>56</w:t>
      </w:r>
      <w:r w:rsidRPr="006B457C">
        <w:rPr>
          <w:color w:val="000000" w:themeColor="text1"/>
          <w:u w:color="000000" w:themeColor="text1"/>
        </w:rPr>
        <w:noBreakHyphen/>
        <w:t>170 and 44</w:t>
      </w:r>
      <w:r w:rsidRPr="006B457C">
        <w:rPr>
          <w:color w:val="000000" w:themeColor="text1"/>
          <w:u w:color="000000" w:themeColor="text1"/>
        </w:rPr>
        <w:noBreakHyphen/>
        <w:t>56</w:t>
      </w:r>
      <w:r w:rsidRPr="006B457C">
        <w:rPr>
          <w:color w:val="000000" w:themeColor="text1"/>
          <w:u w:color="000000" w:themeColor="text1"/>
        </w:rPr>
        <w:noBreakHyphen/>
        <w:t>510 and annual appropriations which must be provided by the General Assembly.”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empowered to implement and enforce the Comprehensive Environmental Response, Compensation and Liability Act of 1980 (Public Law 96</w:t>
      </w:r>
      <w:r w:rsidRPr="006B457C">
        <w:rPr>
          <w:color w:val="000000" w:themeColor="text1"/>
          <w:u w:color="000000" w:themeColor="text1"/>
        </w:rPr>
        <w:noBreakHyphen/>
        <w:t>510), and subsequent amendments to Public Law 96</w:t>
      </w:r>
      <w:r w:rsidRPr="006B457C">
        <w:rPr>
          <w:color w:val="000000" w:themeColor="text1"/>
          <w:u w:color="000000" w:themeColor="text1"/>
        </w:rPr>
        <w:noBreakHyphen/>
        <w:t>510 as of the effective date of the amendments.”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in its discretion, shall assign not more than two full</w:t>
      </w:r>
      <w:r w:rsidRPr="006B457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6B457C">
        <w:rPr>
          <w:color w:val="000000" w:themeColor="text1"/>
          <w:u w:color="000000" w:themeColor="text1"/>
        </w:rPr>
        <w:noBreakHyphen/>
        <w:t>time inspector is not assigned, there must be one or more inspectors who shall monitor these facilities on a rotating basis.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t>The department shall implement a fee schedule to cover the costs of implementing this inspection program and the fees must be collected by the facilities from the hazardous waste generators utilizing these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405.</w:t>
      </w:r>
      <w:r w:rsidRPr="006B457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410(2)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6B457C">
        <w:rPr>
          <w:color w:val="000000" w:themeColor="text1"/>
          <w:u w:color="000000" w:themeColor="text1"/>
        </w:rPr>
        <w:noBreakHyphen/>
        <w:t>56</w:t>
      </w:r>
      <w:r w:rsidRPr="006B457C">
        <w:rPr>
          <w:color w:val="000000" w:themeColor="text1"/>
          <w:u w:color="000000" w:themeColor="text1"/>
        </w:rPr>
        <w:noBreakHyphen/>
        <w:t xml:space="preserve">470.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review and determine the appropriateness of the moratorium as needed. The review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include, but is not limited to, consideration of these factors: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the solvency of the fund as described in this article;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prioritization of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public health concerns related to the sites;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eligibility of the sites;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ab/>
      </w:r>
      <w:r w:rsidRPr="006B457C">
        <w:rPr>
          <w:color w:val="000000" w:themeColor="text1"/>
          <w:u w:color="000000" w:themeColor="text1"/>
        </w:rPr>
        <w:tab/>
        <w:t>(5)</w:t>
      </w:r>
      <w:r w:rsidRPr="006B457C">
        <w:rPr>
          <w:color w:val="000000" w:themeColor="text1"/>
          <w:u w:color="000000" w:themeColor="text1"/>
        </w:rPr>
        <w:tab/>
        <w:t xml:space="preserve">corrective action plans submitted to the department. After review,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suspend all or a portion of the moratorium if necessary.”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L.</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495(C)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Members enumerated in subsections (B)(1) through (B)(3) are appointed by </w:t>
      </w:r>
      <w:r w:rsidRPr="006B457C">
        <w:rPr>
          <w:strike/>
          <w:color w:val="000000" w:themeColor="text1"/>
          <w:u w:color="000000" w:themeColor="text1"/>
        </w:rPr>
        <w:t>the board of</w:t>
      </w:r>
      <w:r w:rsidRPr="006B457C">
        <w:rPr>
          <w:color w:val="000000" w:themeColor="text1"/>
          <w:u w:color="000000" w:themeColor="text1"/>
        </w:rPr>
        <w:t xml:space="preserv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M.</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720(4)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N.</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840(A)(6)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w:t>
      </w:r>
      <w:r w:rsidRPr="006B457C">
        <w:rPr>
          <w:color w:val="000000" w:themeColor="text1"/>
          <w:u w:color="000000" w:themeColor="text1"/>
        </w:rPr>
        <w:tab/>
        <w:t xml:space="preserve">the Director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or his designee;”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24.A.</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20(5) and (8)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 xml:space="preserve">‘Department’ means the administrative agency known as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30(A)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with the advice of the Emergency Medical Services Advisory Council and the State Medical Control Physician, shall develop standards and promulgate regulations for the improvement of emergency medical services (hereinafter referred to </w:t>
      </w:r>
      <w:r w:rsidRPr="006B457C">
        <w:rPr>
          <w:color w:val="000000" w:themeColor="text1"/>
          <w:u w:color="000000" w:themeColor="text1"/>
        </w:rPr>
        <w:lastRenderedPageBreak/>
        <w:t>as EMS) in the State. All administrative responsibility for this program is vested in the department.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An Emergency Medical Services Advisory Council must be established composed of representatives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Sections 44</w:t>
      </w:r>
      <w:r w:rsidRPr="006B457C">
        <w:rPr>
          <w:color w:val="000000" w:themeColor="text1"/>
          <w:u w:color="000000" w:themeColor="text1"/>
        </w:rPr>
        <w:noBreakHyphen/>
        <w:t>61</w:t>
      </w:r>
      <w:r w:rsidRPr="006B457C">
        <w:rPr>
          <w:color w:val="000000" w:themeColor="text1"/>
          <w:u w:color="000000" w:themeColor="text1"/>
        </w:rPr>
        <w:noBreakHyphen/>
        <w:t>50 and 44</w:t>
      </w:r>
      <w:r w:rsidRPr="006B457C">
        <w:rPr>
          <w:color w:val="000000" w:themeColor="text1"/>
          <w:u w:color="000000" w:themeColor="text1"/>
        </w:rPr>
        <w:noBreakHyphen/>
        <w:t>61</w:t>
      </w:r>
      <w:r w:rsidRPr="006B457C">
        <w:rPr>
          <w:color w:val="000000" w:themeColor="text1"/>
          <w:u w:color="000000" w:themeColor="text1"/>
        </w:rPr>
        <w:noBreakHyphen/>
        <w:t>60 of the 1976 Code are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50.</w:t>
      </w:r>
      <w:r w:rsidRPr="006B457C">
        <w:rPr>
          <w:color w:val="000000" w:themeColor="text1"/>
          <w:u w:color="000000" w:themeColor="text1"/>
        </w:rPr>
        <w:tab/>
        <w:t xml:space="preserve">A vehicle must not be operated as an ambulance, unless its licensed owner applies for and receives an ambulance permit issued by the department for that vehicle. Prior to </w:t>
      </w:r>
      <w:r w:rsidRPr="006B457C">
        <w:rPr>
          <w:color w:val="000000" w:themeColor="text1"/>
          <w:u w:color="000000" w:themeColor="text1"/>
        </w:rPr>
        <w:lastRenderedPageBreak/>
        <w:t xml:space="preserve">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Absent revocation or suspension, permits issued for ambulances are valid for a period not to exceed two years.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shall maintain in each ambulance, when it is in use as such, all equipment as may be prescribed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transportation of patients and the provision of emergency medical services shall conform to standards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70(C)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80(G)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r>
      <w:r w:rsidRPr="006B457C">
        <w:rPr>
          <w:color w:val="000000" w:themeColor="text1"/>
          <w:u w:color="000000" w:themeColor="text1"/>
        </w:rPr>
        <w:tab/>
        <w:t xml:space="preserve">All instructors of emergency medical technician training courses must be certified by the department pursuant to requirements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and all such training courses shall be supervised by certified instructors.”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w:t>
      </w:r>
      <w:r w:rsidRPr="006B457C">
        <w:rPr>
          <w:color w:val="000000" w:themeColor="text1"/>
          <w:u w:color="000000" w:themeColor="text1"/>
        </w:rPr>
        <w:tab/>
        <w:t xml:space="preserve">A certified emergency medical technician may perform any function consistent with his certification, according to guidelines and regulations that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w:t>
      </w:r>
      <w:r w:rsidRPr="006B457C">
        <w:rPr>
          <w:color w:val="000000" w:themeColor="text1"/>
          <w:u w:color="000000" w:themeColor="text1"/>
        </w:rPr>
        <w:lastRenderedPageBreak/>
        <w:t xml:space="preserve">may prescribe. Emergency medical technicians, trained to provide advanced life support and possessing current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B457C">
        <w:rPr>
          <w:strike/>
          <w:color w:val="000000" w:themeColor="text1"/>
          <w:u w:color="000000" w:themeColor="text1"/>
        </w:rPr>
        <w:t>of Health and Environmental Control</w:t>
      </w:r>
      <w:r w:rsidRPr="006B457C">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310(3), (4), (5),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Division of Emergency Medical Services and Trauma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‘Director’ means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‘Manager’ means the person coordinating the EMSC Program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350(B)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Committee members must be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720(19)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“(19)</w:t>
      </w:r>
      <w:r w:rsidRPr="006B457C">
        <w:rPr>
          <w:color w:val="000000" w:themeColor="text1"/>
          <w:u w:color="000000" w:themeColor="text1"/>
        </w:rPr>
        <w:tab/>
        <w:t xml:space="preserve">‘State EMS authority’ means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800(B)(1) of the 1976 Code, as added by Act 248 of 2018,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25.</w:t>
      </w: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w:t>
      </w:r>
      <w:r w:rsidRPr="006B457C">
        <w:rPr>
          <w:color w:val="000000" w:themeColor="text1"/>
          <w:u w:color="000000" w:themeColor="text1"/>
        </w:rPr>
        <w:tab/>
        <w:t>For making, furnishing, or certifying any card, certificate, or certified copy of the record, for filing a record amendment according to the provisions of Section 44</w:t>
      </w:r>
      <w:r w:rsidRPr="006B457C">
        <w:rPr>
          <w:color w:val="000000" w:themeColor="text1"/>
          <w:u w:color="000000" w:themeColor="text1"/>
        </w:rPr>
        <w:noBreakHyphen/>
        <w:t>63</w:t>
      </w:r>
      <w:r w:rsidRPr="006B457C">
        <w:rPr>
          <w:color w:val="000000" w:themeColor="text1"/>
          <w:u w:color="000000" w:themeColor="text1"/>
        </w:rPr>
        <w:noBreakHyphen/>
        <w:t>60, 44</w:t>
      </w:r>
      <w:r w:rsidRPr="006B457C">
        <w:rPr>
          <w:color w:val="000000" w:themeColor="text1"/>
          <w:u w:color="000000" w:themeColor="text1"/>
        </w:rPr>
        <w:noBreakHyphen/>
        <w:t>63</w:t>
      </w:r>
      <w:r w:rsidRPr="006B457C">
        <w:rPr>
          <w:color w:val="000000" w:themeColor="text1"/>
          <w:u w:color="000000" w:themeColor="text1"/>
        </w:rPr>
        <w:noBreakHyphen/>
        <w:t>80, 44</w:t>
      </w:r>
      <w:r w:rsidRPr="006B457C">
        <w:rPr>
          <w:color w:val="000000" w:themeColor="text1"/>
          <w:u w:color="000000" w:themeColor="text1"/>
        </w:rPr>
        <w:noBreakHyphen/>
        <w:t>63</w:t>
      </w:r>
      <w:r w:rsidRPr="006B457C">
        <w:rPr>
          <w:color w:val="000000" w:themeColor="text1"/>
          <w:u w:color="000000" w:themeColor="text1"/>
        </w:rPr>
        <w:noBreakHyphen/>
        <w:t>90 or 44</w:t>
      </w:r>
      <w:r w:rsidRPr="006B457C">
        <w:rPr>
          <w:color w:val="000000" w:themeColor="text1"/>
          <w:u w:color="000000" w:themeColor="text1"/>
        </w:rPr>
        <w:noBreakHyphen/>
        <w:t>63</w:t>
      </w:r>
      <w:r w:rsidRPr="006B457C">
        <w:rPr>
          <w:color w:val="000000" w:themeColor="text1"/>
          <w:u w:color="000000" w:themeColor="text1"/>
        </w:rPr>
        <w:noBreakHyphen/>
        <w:t xml:space="preserve">100, or for searching the record, when no card, certificate, or certified copy is made, a fee in an amount as determined by the </w:t>
      </w:r>
      <w:r w:rsidRPr="006B457C">
        <w:rPr>
          <w:strike/>
          <w:color w:val="000000" w:themeColor="text1"/>
          <w:u w:color="000000" w:themeColor="text1"/>
        </w:rPr>
        <w:t xml:space="preserve">Board of the </w:t>
      </w:r>
      <w:r w:rsidRPr="006B457C">
        <w:rPr>
          <w:color w:val="000000" w:themeColor="text1"/>
          <w:u w:color="000000" w:themeColor="text1"/>
        </w:rPr>
        <w:t xml:space="preserve">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26.A.</w:t>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20(1)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shall mean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w:t>
      </w:r>
      <w:r w:rsidRPr="006B457C">
        <w:rPr>
          <w:strike/>
          <w:color w:val="000000" w:themeColor="text1"/>
          <w:u w:color="000000" w:themeColor="text1"/>
        </w:rPr>
        <w:t>shall mean</w:t>
      </w:r>
      <w:r w:rsidRPr="006B457C">
        <w:rPr>
          <w:color w:val="000000" w:themeColor="text1"/>
          <w:u w:color="000000" w:themeColor="text1"/>
        </w:rPr>
        <w:t xml:space="preserve"> </w:t>
      </w:r>
      <w:r w:rsidRPr="006B457C">
        <w:rPr>
          <w:color w:val="000000" w:themeColor="text1"/>
          <w:u w:val="single" w:color="000000" w:themeColor="text1"/>
        </w:rPr>
        <w:t>means</w:t>
      </w:r>
      <w:r w:rsidRPr="006B457C">
        <w:rPr>
          <w:color w:val="000000" w:themeColor="text1"/>
          <w:u w:color="000000" w:themeColor="text1"/>
        </w:rPr>
        <w:t xml:space="preserv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 of the 1976 Code is amended to read:</w:t>
      </w: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69</w:t>
      </w:r>
      <w:r w:rsidR="0049598E" w:rsidRPr="006B457C">
        <w:rPr>
          <w:color w:val="000000" w:themeColor="text1"/>
          <w:u w:color="000000" w:themeColor="text1"/>
        </w:rPr>
        <w:noBreakHyphen/>
        <w:t>30.</w:t>
      </w:r>
      <w:r w:rsidR="0049598E" w:rsidRPr="006B457C">
        <w:rPr>
          <w:color w:val="000000" w:themeColor="text1"/>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0049598E" w:rsidRPr="006B457C">
        <w:rPr>
          <w:u w:val="single"/>
        </w:rPr>
        <w:t>Behavioral and Public</w:t>
      </w:r>
      <w:r w:rsidR="0049598E" w:rsidRPr="006B457C">
        <w:rPr>
          <w:color w:val="000000" w:themeColor="text1"/>
          <w:u w:color="000000" w:themeColor="text1"/>
        </w:rPr>
        <w:t xml:space="preserve"> Health </w:t>
      </w:r>
      <w:r w:rsidR="0049598E" w:rsidRPr="006B457C">
        <w:rPr>
          <w:strike/>
          <w:color w:val="000000" w:themeColor="text1"/>
          <w:u w:color="000000" w:themeColor="text1"/>
        </w:rPr>
        <w:t>and Environmental Control</w:t>
      </w:r>
      <w:r w:rsidR="0049598E" w:rsidRPr="006B457C">
        <w:rPr>
          <w:color w:val="000000" w:themeColor="text1"/>
          <w:u w:color="000000" w:themeColor="text1"/>
        </w:rPr>
        <w:t>. This license is effective for a twelve</w:t>
      </w:r>
      <w:r w:rsidR="0049598E" w:rsidRPr="006B457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6B457C">
        <w:rPr>
          <w:color w:val="000000" w:themeColor="text1"/>
          <w:u w:color="000000" w:themeColor="text1"/>
        </w:rPr>
        <w:noBreakHyphen/>
        <w:t>69</w:t>
      </w:r>
      <w:r w:rsidRPr="006B457C">
        <w:rPr>
          <w:color w:val="000000" w:themeColor="text1"/>
          <w:u w:color="000000" w:themeColor="text1"/>
        </w:rPr>
        <w:noBreakHyphen/>
        <w:t>75 and without regard to the Procurement Code, Section 11</w:t>
      </w:r>
      <w:r w:rsidRPr="006B457C">
        <w:rPr>
          <w:color w:val="000000" w:themeColor="text1"/>
          <w:u w:color="000000" w:themeColor="text1"/>
        </w:rPr>
        <w:noBreakHyphen/>
        <w:t>35</w:t>
      </w:r>
      <w:r w:rsidRPr="006B457C">
        <w:rPr>
          <w:color w:val="000000" w:themeColor="text1"/>
          <w:u w:color="000000" w:themeColor="text1"/>
        </w:rPr>
        <w:noBreakHyphen/>
        <w:t>10, et. seq. However, a sale of the entity is subject to the provisions of the Procurement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B457C">
        <w:rPr>
          <w:strike/>
          <w:color w:val="000000" w:themeColor="text1"/>
          <w:u w:color="000000" w:themeColor="text1"/>
        </w:rPr>
        <w:t xml:space="preserve">All agreements must be reviewed and approved by the </w:t>
      </w:r>
      <w:r w:rsidRPr="006B457C">
        <w:rPr>
          <w:strike/>
          <w:color w:val="000000" w:themeColor="text1"/>
          <w:u w:color="000000" w:themeColor="text1"/>
        </w:rPr>
        <w:lastRenderedPageBreak/>
        <w:t>board of the department.</w:t>
      </w:r>
      <w:r w:rsidRPr="006B457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69</w:t>
      </w:r>
      <w:r w:rsidRPr="006B457C">
        <w:rPr>
          <w:color w:val="000000" w:themeColor="text1"/>
          <w:u w:color="000000" w:themeColor="text1"/>
        </w:rPr>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50.</w:t>
      </w:r>
      <w:r w:rsidRPr="006B457C">
        <w:rPr>
          <w:color w:val="000000" w:themeColor="text1"/>
          <w:u w:color="000000" w:themeColor="text1"/>
        </w:rPr>
        <w:tab/>
        <w:t xml:space="preserve">Reasonable fees shall be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Such fees shall be paid into the State Treasury or refunded to the applicant if the license is denied. Governmental home health agencies are exempt from payment of license fees.”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27.</w:t>
      </w:r>
      <w:r w:rsidRPr="006B457C">
        <w:rPr>
          <w:color w:val="000000" w:themeColor="text1"/>
          <w:u w:color="000000" w:themeColor="text1"/>
        </w:rPr>
        <w:tab/>
        <w:t>Section 44</w:t>
      </w:r>
      <w:r w:rsidRPr="006B457C">
        <w:rPr>
          <w:color w:val="000000" w:themeColor="text1"/>
          <w:u w:color="000000" w:themeColor="text1"/>
        </w:rPr>
        <w:noBreakHyphen/>
        <w:t>71</w:t>
      </w:r>
      <w:r w:rsidRPr="006B457C">
        <w:rPr>
          <w:color w:val="000000" w:themeColor="text1"/>
          <w:u w:color="000000" w:themeColor="text1"/>
        </w:rPr>
        <w:noBreakHyphen/>
        <w:t>20(1) and (2)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7320F2" w:rsidRPr="006B457C">
        <w:rPr>
          <w:color w:val="000000" w:themeColor="text1"/>
          <w:u w:color="000000" w:themeColor="text1"/>
        </w:rPr>
        <w:t xml:space="preserve">  </w:t>
      </w:r>
      <w:r w:rsidRPr="006B457C">
        <w:rPr>
          <w:color w:val="000000" w:themeColor="text1"/>
          <w:u w:color="000000" w:themeColor="text1"/>
        </w:rPr>
        <w:t>(2)</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28.A.</w:t>
      </w:r>
      <w:r w:rsidRPr="006B457C">
        <w:rPr>
          <w:color w:val="000000" w:themeColor="text1"/>
          <w:u w:color="000000" w:themeColor="text1"/>
        </w:rPr>
        <w:tab/>
        <w:t>Section 44</w:t>
      </w:r>
      <w:r w:rsidRPr="006B457C">
        <w:rPr>
          <w:color w:val="000000" w:themeColor="text1"/>
          <w:u w:color="000000" w:themeColor="text1"/>
        </w:rPr>
        <w:noBreakHyphen/>
        <w:t>75</w:t>
      </w:r>
      <w:r w:rsidRPr="006B457C">
        <w:rPr>
          <w:color w:val="000000" w:themeColor="text1"/>
          <w:u w:color="000000" w:themeColor="text1"/>
        </w:rPr>
        <w:noBreakHyphen/>
        <w:t>20(c) and (d)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‘Department’ means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E37F1C" w:rsidRPr="006B457C">
        <w:rPr>
          <w:color w:val="000000" w:themeColor="text1"/>
          <w:u w:color="000000" w:themeColor="text1"/>
        </w:rPr>
        <w:t xml:space="preserve">  </w:t>
      </w:r>
      <w:r w:rsidRPr="006B457C">
        <w:rPr>
          <w:color w:val="000000" w:themeColor="text1"/>
          <w:u w:color="000000" w:themeColor="text1"/>
        </w:rPr>
        <w:t>(d)</w:t>
      </w:r>
      <w:r w:rsidRPr="006B457C">
        <w:rPr>
          <w:color w:val="000000" w:themeColor="text1"/>
          <w:u w:color="000000" w:themeColor="text1"/>
        </w:rPr>
        <w:tab/>
      </w:r>
      <w:r w:rsidRPr="006B457C">
        <w:rPr>
          <w:strike/>
          <w:color w:val="000000" w:themeColor="text1"/>
          <w:u w:color="000000" w:themeColor="text1"/>
        </w:rPr>
        <w:t>‘Board’ means the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1.</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7320F2" w:rsidRPr="006B457C" w:rsidRDefault="007320F2"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An Athletic Trainers’ Advisory Committee is created consisting of nine members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w:t>
      </w:r>
      <w:r w:rsidRPr="006B457C">
        <w:rPr>
          <w:color w:val="000000" w:themeColor="text1"/>
          <w:u w:color="000000" w:themeColor="text1"/>
        </w:rPr>
        <w:lastRenderedPageBreak/>
        <w:t>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 xml:space="preserve"> The undesignated paragraph immediately following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“Membership on the committee is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The terms of the members are for four years or until successors are appointed except that of those first appointed four are appointed to a term of two years.”</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40(e)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Any person whose application is denied, suspended, or revoked is entitled to a hearing before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if he submits a written request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Proceedings for denial, revocation, or suspension of a certificate must be conducted consistent with Act 176 of 1977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29.</w:t>
      </w:r>
      <w:r w:rsidRPr="006B457C">
        <w:rPr>
          <w:color w:val="000000" w:themeColor="text1"/>
          <w:u w:color="000000" w:themeColor="text1"/>
        </w:rPr>
        <w:tab/>
        <w:t>Section 44</w:t>
      </w:r>
      <w:r w:rsidRPr="006B457C">
        <w:rPr>
          <w:color w:val="000000" w:themeColor="text1"/>
          <w:u w:color="000000" w:themeColor="text1"/>
        </w:rPr>
        <w:noBreakHyphen/>
        <w:t>89</w:t>
      </w:r>
      <w:r w:rsidRPr="006B457C">
        <w:rPr>
          <w:color w:val="000000" w:themeColor="text1"/>
          <w:u w:color="000000" w:themeColor="text1"/>
        </w:rPr>
        <w:noBreakHyphen/>
        <w:t>30(2) and (4)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30.A.</w:t>
      </w:r>
      <w:r w:rsidRPr="006B457C">
        <w:rPr>
          <w:color w:val="000000" w:themeColor="text1"/>
          <w:u w:color="000000" w:themeColor="text1"/>
        </w:rPr>
        <w:tab/>
        <w:t>Section 44</w:t>
      </w:r>
      <w:r w:rsidRPr="006B457C">
        <w:rPr>
          <w:color w:val="000000" w:themeColor="text1"/>
          <w:u w:color="000000" w:themeColor="text1"/>
        </w:rPr>
        <w:noBreakHyphen/>
        <w:t>93</w:t>
      </w:r>
      <w:r w:rsidRPr="006B457C">
        <w:rPr>
          <w:color w:val="000000" w:themeColor="text1"/>
          <w:u w:color="000000" w:themeColor="text1"/>
        </w:rPr>
        <w:noBreakHyphen/>
        <w:t>20(C) and (F)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Infectious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 xml:space="preserve">. </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of the department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B. Section 44</w:t>
      </w:r>
      <w:r w:rsidRPr="006B457C">
        <w:rPr>
          <w:color w:val="000000" w:themeColor="text1"/>
          <w:u w:color="000000" w:themeColor="text1"/>
        </w:rPr>
        <w:noBreakHyphen/>
        <w:t>93</w:t>
      </w:r>
      <w:r w:rsidRPr="006B457C">
        <w:rPr>
          <w:color w:val="000000" w:themeColor="text1"/>
          <w:u w:color="000000" w:themeColor="text1"/>
        </w:rPr>
        <w:noBreakHyphen/>
        <w:t>150(A)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49598E" w:rsidRPr="006B457C">
        <w:rPr>
          <w:color w:val="000000" w:themeColor="text1"/>
          <w:u w:color="000000" w:themeColor="text1"/>
        </w:rPr>
        <w:t>“(A)</w:t>
      </w:r>
      <w:r w:rsidR="0049598E" w:rsidRPr="006B457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0049598E" w:rsidRPr="006B457C">
        <w:rPr>
          <w:strike/>
          <w:color w:val="000000" w:themeColor="text1"/>
          <w:u w:color="000000" w:themeColor="text1"/>
        </w:rPr>
        <w:t>or board</w:t>
      </w:r>
      <w:r w:rsidR="0049598E"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 Section 44</w:t>
      </w:r>
      <w:r w:rsidRPr="006B457C">
        <w:rPr>
          <w:color w:val="000000" w:themeColor="text1"/>
          <w:u w:color="000000" w:themeColor="text1"/>
        </w:rPr>
        <w:noBreakHyphen/>
        <w:t>93</w:t>
      </w:r>
      <w:r w:rsidRPr="006B457C">
        <w:rPr>
          <w:color w:val="000000" w:themeColor="text1"/>
          <w:u w:color="000000" w:themeColor="text1"/>
        </w:rPr>
        <w:noBreakHyphen/>
        <w:t>160(B) 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31.A.</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40(9), (24), (29), (51), and (55)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(24)</w:t>
      </w:r>
      <w:r w:rsidRPr="006B457C">
        <w:rPr>
          <w:color w:val="000000" w:themeColor="text1"/>
          <w:u w:color="000000" w:themeColor="text1"/>
        </w:rPr>
        <w:tab/>
        <w:t>‘Lead</w:t>
      </w:r>
      <w:r w:rsidRPr="006B457C">
        <w:rPr>
          <w:color w:val="000000" w:themeColor="text1"/>
          <w:u w:color="000000" w:themeColor="text1"/>
        </w:rPr>
        <w:noBreakHyphen/>
        <w:t xml:space="preserve">acid battery collection facility’ means a facility authorized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accept lead</w:t>
      </w:r>
      <w:r w:rsidRPr="006B457C">
        <w:rPr>
          <w:color w:val="000000" w:themeColor="text1"/>
          <w:u w:color="000000" w:themeColor="text1"/>
        </w:rPr>
        <w:noBreakHyphen/>
        <w:t>acid batteries from the public for temporary storage prior to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(29)</w:t>
      </w:r>
      <w:r w:rsidRPr="006B457C">
        <w:rPr>
          <w:color w:val="000000" w:themeColor="text1"/>
          <w:u w:color="000000" w:themeColor="text1"/>
        </w:rPr>
        <w:tab/>
        <w:t xml:space="preserve">‘Office’ means the Office of Solid Waste Reduction and Recycling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110.</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lastRenderedPageBreak/>
        <w:tab/>
        <w:t>(51)</w:t>
      </w:r>
      <w:r w:rsidRPr="006B457C">
        <w:tab/>
        <w:t>‘</w:t>
      </w:r>
      <w:r w:rsidRPr="006B457C">
        <w:rPr>
          <w:color w:val="000000" w:themeColor="text1"/>
          <w:u w:color="000000" w:themeColor="text1"/>
        </w:rPr>
        <w:t xml:space="preserve">Solid Waste Management Trust Fund’ means the trust fund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120.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(55)</w:t>
      </w:r>
      <w:r w:rsidRPr="006B457C">
        <w:tab/>
        <w:t>‘</w:t>
      </w:r>
      <w:r w:rsidRPr="006B457C">
        <w:rPr>
          <w:color w:val="000000" w:themeColor="text1"/>
          <w:u w:color="000000" w:themeColor="text1"/>
        </w:rPr>
        <w:t xml:space="preserve">State solid waste management plan’ means the plan which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required to submit to the General Assembly and to the Governor pursuant to Section 44</w:t>
      </w:r>
      <w:r w:rsidRPr="006B457C">
        <w:rPr>
          <w:color w:val="000000" w:themeColor="text1"/>
          <w:u w:color="000000" w:themeColor="text1"/>
        </w:rPr>
        <w:noBreakHyphen/>
        <w:t>96</w:t>
      </w:r>
      <w:r w:rsidRPr="006B457C">
        <w:rPr>
          <w:color w:val="000000" w:themeColor="text1"/>
          <w:u w:color="000000" w:themeColor="text1"/>
        </w:rPr>
        <w:noBreakHyphen/>
        <w:t>60.”</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44-96-60(C)(3)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“(3)</w:t>
      </w:r>
      <w:r w:rsidRPr="006B457C">
        <w:tab/>
        <w:t xml:space="preserve">one member to represent the Department of </w:t>
      </w:r>
      <w:r w:rsidRPr="006B457C">
        <w:rPr>
          <w:strike/>
        </w:rPr>
        <w:t>Health and</w:t>
      </w:r>
      <w:r w:rsidRPr="006B457C">
        <w:t xml:space="preserve"> Environmental </w:t>
      </w:r>
      <w:r w:rsidRPr="006B457C">
        <w:rPr>
          <w:strike/>
        </w:rPr>
        <w:t>Control</w:t>
      </w:r>
      <w:r w:rsidRPr="006B457C">
        <w:t xml:space="preserve"> </w:t>
      </w:r>
      <w:r w:rsidRPr="006B457C">
        <w:rPr>
          <w:u w:val="single"/>
        </w:rPr>
        <w:t>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44</w:t>
      </w:r>
      <w:r w:rsidRPr="006B457C">
        <w:noBreakHyphen/>
        <w:t>96</w:t>
      </w:r>
      <w:r w:rsidRPr="006B457C">
        <w:noBreakHyphen/>
        <w:t>85(A) of the 1976 Code, as added by Act 170 of 2018,</w:t>
      </w:r>
      <w:r w:rsidRPr="006B457C">
        <w:rPr>
          <w:color w:val="000000" w:themeColor="text1"/>
          <w:u w:color="000000" w:themeColor="text1"/>
        </w:rPr>
        <w:t xml:space="preserve"> is amended before the numbered items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“(A)</w:t>
      </w:r>
      <w:r w:rsidRPr="006B457C">
        <w:tab/>
      </w:r>
      <w:r w:rsidRPr="006B457C">
        <w:rPr>
          <w:color w:val="000000" w:themeColor="text1"/>
          <w:u w:color="000000" w:themeColor="text1"/>
        </w:rPr>
        <w:t xml:space="preserve">There is established a Solid Waste Emergency Fund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t xml:space="preserve"> Section 44</w:t>
      </w:r>
      <w:r w:rsidRPr="006B457C">
        <w:noBreakHyphen/>
        <w:t>96</w:t>
      </w:r>
      <w:r w:rsidRPr="006B457C">
        <w:noBreakHyphen/>
        <w:t>100(A)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tab/>
        <w:t>“(A)</w:t>
      </w:r>
      <w:r w:rsidRPr="006B457C">
        <w:tab/>
      </w:r>
      <w:r w:rsidRPr="006B457C">
        <w:rPr>
          <w:color w:val="000000" w:themeColor="text1"/>
          <w:u w:color="000000" w:themeColor="text1"/>
        </w:rPr>
        <w:t>Whenever the department determines that a person is in violation of a regulation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(Used Oil), 44</w:t>
      </w:r>
      <w:r w:rsidRPr="006B457C">
        <w:rPr>
          <w:color w:val="000000" w:themeColor="text1"/>
          <w:u w:color="000000" w:themeColor="text1"/>
        </w:rPr>
        <w:noBreakHyphen/>
        <w:t>96</w:t>
      </w:r>
      <w:r w:rsidRPr="006B457C">
        <w:rPr>
          <w:color w:val="000000" w:themeColor="text1"/>
          <w:u w:color="000000" w:themeColor="text1"/>
        </w:rPr>
        <w:noBreakHyphen/>
        <w:t>170(H) (Waste Tires), or 44</w:t>
      </w:r>
      <w:r w:rsidRPr="006B457C">
        <w:rPr>
          <w:color w:val="000000" w:themeColor="text1"/>
          <w:u w:color="000000" w:themeColor="text1"/>
        </w:rPr>
        <w:noBreakHyphen/>
        <w:t>96</w:t>
      </w:r>
      <w:r w:rsidRPr="006B457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44</w:t>
      </w:r>
      <w:r w:rsidRPr="006B457C">
        <w:rPr>
          <w:color w:val="000000" w:themeColor="text1"/>
          <w:u w:color="000000" w:themeColor="text1"/>
        </w:rPr>
        <w:noBreakHyphen/>
        <w:t>96</w:t>
      </w:r>
      <w:r w:rsidRPr="006B457C">
        <w:rPr>
          <w:color w:val="000000" w:themeColor="text1"/>
          <w:u w:color="000000" w:themeColor="text1"/>
        </w:rPr>
        <w:noBreakHyphen/>
        <w:t>170(H), or 44</w:t>
      </w:r>
      <w:r w:rsidRPr="006B457C">
        <w:rPr>
          <w:color w:val="000000" w:themeColor="text1"/>
          <w:u w:color="000000" w:themeColor="text1"/>
        </w:rPr>
        <w:noBreakHyphen/>
        <w:t>96</w:t>
      </w:r>
      <w:r w:rsidRPr="006B457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6B457C">
        <w:rPr>
          <w:strike/>
          <w:color w:val="000000" w:themeColor="text1"/>
          <w:u w:color="000000" w:themeColor="text1"/>
        </w:rPr>
        <w:t>or board of</w:t>
      </w:r>
      <w:r w:rsidRPr="006B457C">
        <w:rPr>
          <w:color w:val="000000" w:themeColor="text1"/>
          <w:u w:color="000000" w:themeColor="text1"/>
        </w:rPr>
        <w:t xml:space="preserve"> </w:t>
      </w:r>
      <w:r w:rsidRPr="006B457C">
        <w:rPr>
          <w:color w:val="000000" w:themeColor="text1"/>
          <w:u w:val="single" w:color="000000" w:themeColor="text1"/>
        </w:rPr>
        <w:t>to</w:t>
      </w:r>
      <w:r w:rsidRPr="006B457C">
        <w:rPr>
          <w:color w:val="000000" w:themeColor="text1"/>
          <w:u w:color="000000" w:themeColor="text1"/>
        </w:rPr>
        <w:t xml:space="preserve"> the court of common pleas, pursuant to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lastRenderedPageBreak/>
        <w:tab/>
        <w:t>“(C)</w:t>
      </w:r>
      <w:r w:rsidRPr="006B457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through the Office of Solid Waste Reduction and Recycling, shall make decisions on the allocation of oil overcharge funds transferred to the Solid Waste Management Trust Fund pursuant to Section 44</w:t>
      </w:r>
      <w:r w:rsidRPr="006B457C">
        <w:rPr>
          <w:color w:val="000000" w:themeColor="text1"/>
          <w:u w:color="000000" w:themeColor="text1"/>
        </w:rPr>
        <w:noBreakHyphen/>
        <w:t>96</w:t>
      </w:r>
      <w:r w:rsidRPr="006B457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165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165.</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with the approval of the State Auditor, shall contract with one or more qualified, independent certified public accountants on a one</w:t>
      </w:r>
      <w:r w:rsidRPr="006B457C">
        <w:rPr>
          <w:color w:val="000000" w:themeColor="text1"/>
          <w:u w:color="000000" w:themeColor="text1"/>
        </w:rPr>
        <w:noBreakHyphen/>
        <w:t>year basis to audit revenues and disbursements from the Solid Waste Management Trust Fund and the Waste Tire Trust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120 and from the Petroleum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 1.</w:t>
      </w:r>
      <w:r w:rsidRPr="006B457C">
        <w:rPr>
          <w:color w:val="000000" w:themeColor="text1"/>
          <w:u w:color="000000" w:themeColor="text1"/>
        </w:rPr>
        <w:tab/>
        <w:t xml:space="preserve"> In the fourth undesignated paragraph of Section 44</w:t>
      </w:r>
      <w:r w:rsidRPr="006B457C">
        <w:rPr>
          <w:color w:val="000000" w:themeColor="text1"/>
          <w:u w:color="000000" w:themeColor="text1"/>
        </w:rPr>
        <w:noBreakHyphen/>
        <w:t>96</w:t>
      </w:r>
      <w:r w:rsidRPr="006B457C">
        <w:rPr>
          <w:color w:val="000000" w:themeColor="text1"/>
          <w:u w:color="000000" w:themeColor="text1"/>
        </w:rPr>
        <w:noBreakHyphen/>
        <w:t>170(N)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 xml:space="preserve">The remaining portion of the tire recycling fee is to be credited to the Solid Waste Management Trust Fund by the State Treasurer </w:t>
      </w:r>
      <w:r w:rsidRPr="006B457C">
        <w:rPr>
          <w:lang w:val="en-PH"/>
        </w:rPr>
        <w:lastRenderedPageBreak/>
        <w:t xml:space="preserve">for the Waste Tire Grant Trust Fund, established under the administration of the South Carolina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170(P)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(P)</w:t>
      </w:r>
      <w:r w:rsidRPr="006B457C">
        <w:rPr>
          <w:lang w:val="en-PH"/>
        </w:rPr>
        <w:tab/>
      </w:r>
      <w:r w:rsidRPr="006B457C">
        <w:rPr>
          <w:color w:val="000000" w:themeColor="text1"/>
          <w:u w:color="000000" w:themeColor="text1"/>
        </w:rPr>
        <w:t xml:space="preserve">The Office of Solid Waste Reduction and Recycling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may provide grants from the Waste Tire Trust Fund to counties which have exhausted all funds remitted to counties under Section 44</w:t>
      </w:r>
      <w:r w:rsidRPr="006B457C">
        <w:rPr>
          <w:color w:val="000000" w:themeColor="text1"/>
          <w:u w:color="000000" w:themeColor="text1"/>
        </w:rPr>
        <w:noBreakHyphen/>
        <w:t>96</w:t>
      </w:r>
      <w:r w:rsidRPr="006B457C">
        <w:rPr>
          <w:color w:val="000000" w:themeColor="text1"/>
          <w:u w:color="000000" w:themeColor="text1"/>
        </w:rPr>
        <w:noBreakHyphen/>
        <w:t>170(N), to regions applying on behalf of those counties and to local governments within those counties to assist in the following: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constructing, operating, or contracting with waste tire processing or recycling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removing or contracting for the removal of waste tires for processing or recycling;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performing or contracting for the performance of research designed to facilitate waste tire recycling;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the purchase or use of recycled products or materials made from waste tires generated in this State.”</w:t>
      </w:r>
    </w:p>
    <w:p w:rsidR="00E37F1C"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0049598E" w:rsidRPr="006B457C">
        <w:rPr>
          <w:color w:val="000000" w:themeColor="text1"/>
          <w:u w:color="000000" w:themeColor="text1"/>
        </w:rPr>
        <w:t>Section 44</w:t>
      </w:r>
      <w:r w:rsidR="0049598E" w:rsidRPr="006B457C">
        <w:rPr>
          <w:color w:val="000000" w:themeColor="text1"/>
          <w:u w:color="000000" w:themeColor="text1"/>
        </w:rPr>
        <w:noBreakHyphen/>
        <w:t>96</w:t>
      </w:r>
      <w:r w:rsidR="0049598E" w:rsidRPr="006B457C">
        <w:rPr>
          <w:color w:val="000000" w:themeColor="text1"/>
          <w:u w:color="000000" w:themeColor="text1"/>
        </w:rPr>
        <w:noBreakHyphen/>
        <w:t>170(Q)(4)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 xml:space="preserve">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250(B)(4)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‘Director’ means the Director of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440(C)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6B457C">
        <w:rPr>
          <w:strike/>
          <w:color w:val="000000" w:themeColor="text1"/>
          <w:u w:color="000000" w:themeColor="text1"/>
        </w:rPr>
        <w:t>board, 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or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t>
      </w:r>
      <w:r w:rsidRPr="006B457C">
        <w:rPr>
          <w:color w:val="000000" w:themeColor="text1"/>
          <w:u w:color="000000" w:themeColor="text1"/>
        </w:rPr>
        <w:lastRenderedPageBreak/>
        <w:t xml:space="preserve">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SECTION</w:t>
      </w:r>
      <w:r w:rsidRPr="006B457C">
        <w:rPr>
          <w:lang w:val="en-PH"/>
        </w:rPr>
        <w:tab/>
        <w:t>32.</w:t>
      </w:r>
      <w:r w:rsidRPr="006B457C">
        <w:rPr>
          <w:lang w:val="en-PH"/>
        </w:rPr>
        <w:tab/>
        <w:t>Title 46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“CHAPTER 57</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Food Safety</w:t>
      </w:r>
    </w:p>
    <w:p w:rsidR="00E37F1C" w:rsidRPr="006B457C" w:rsidRDefault="00E37F1C"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10.</w:t>
      </w:r>
      <w:r w:rsidRPr="006B457C">
        <w:tab/>
        <w:t>(A)</w:t>
      </w:r>
      <w:r w:rsidRPr="006B457C">
        <w:tab/>
        <w:t>For the purposes of this section: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‘Home</w:t>
      </w:r>
      <w:r w:rsidRPr="006B457C">
        <w:noBreakHyphen/>
        <w:t>based food production operation’ means an individual, operating out of the individual’s dwelling, who prepares, processes, packages, stores, and distributes nonpotentially hazardous foods for sale directly to a person.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‘Nonpotentially hazardous foods’ means candy and baked goods that are not potentially hazardous foods.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‘Person’ means an individual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‘Potentially hazardous foods’ means: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(a)</w:t>
      </w:r>
      <w:r w:rsidRPr="006B457C">
        <w:tab/>
        <w:t>an animal food that is raw or heat</w:t>
      </w:r>
      <w:r w:rsidRPr="006B457C">
        <w:noBreakHyphen/>
        <w:t>treated, a plant food that is heat</w:t>
      </w:r>
      <w:r w:rsidRPr="006B457C">
        <w:noBreakHyphen/>
        <w:t>treated or consists of raw seed sprouts, cut melons, cut leafy greens, cut tomatoes or mixtures of cut tomatoes not modified to prevent microorganism growth or toxin formation, or garlic</w:t>
      </w:r>
      <w:r w:rsidRPr="006B457C">
        <w:noBreakHyphen/>
        <w:t>in</w:t>
      </w:r>
      <w:r w:rsidRPr="006B457C">
        <w:noBreakHyphen/>
        <w:t>oil mixtures not modified to prevent microorganism growth or toxin formation;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(b)</w:t>
      </w:r>
      <w:r w:rsidRPr="006B457C">
        <w:tab/>
        <w:t>certain foods that are designated as Product Assessment Required (PA) because of the interaction of the pH and Aw values in these foods. Below is a table indicating the interaction of pH and Aw for control of spores in food heat</w:t>
      </w:r>
      <w:r w:rsidRPr="006B457C">
        <w:noBreakHyphen/>
        <w:t>treated to destroy vegetative cells and subsequently packaged: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 values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&gt;4.6</w:t>
      </w:r>
      <w:r w:rsidRPr="006B457C">
        <w:rPr>
          <w:color w:val="000000" w:themeColor="text1"/>
          <w:u w:color="000000" w:themeColor="text1"/>
        </w:rPr>
        <w:noBreakHyphen/>
      </w:r>
      <w:r w:rsidRPr="006B457C">
        <w:rPr>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&gt;5.6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(1)</w:t>
      </w:r>
      <w:r w:rsidRPr="006B457C">
        <w:rPr>
          <w:color w:val="000000" w:themeColor="text1"/>
          <w:u w:color="000000" w:themeColor="text1"/>
        </w:rPr>
        <w:tab/>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&gt;0.92</w:t>
      </w:r>
      <w:r w:rsidRPr="006B457C">
        <w:rPr>
          <w:color w:val="000000" w:themeColor="text1"/>
          <w:u w:color="000000" w:themeColor="text1"/>
        </w:rPr>
        <w:noBreakHyphen/>
      </w:r>
      <w:r w:rsidRPr="006B457C">
        <w:rPr>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(3)</w:t>
      </w:r>
      <w:r w:rsidRPr="006B457C">
        <w:rPr>
          <w:color w:val="000000" w:themeColor="text1"/>
          <w:u w:color="000000" w:themeColor="text1"/>
        </w:rPr>
        <w:tab/>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Foods in item (2) with a pH value greater than 5.6 and foods in item (3) with a pH value greater than 4.6 are considered potentially hazardous unless a product assessment is conducted pursuant to the 2009 Federal Drug Administration Food Code.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operator of the home</w:t>
      </w:r>
      <w:r w:rsidRPr="006B457C">
        <w:noBreakHyphen/>
        <w:t>based food production operation must take all reasonable steps to protect food items intended for sale from contamination while preparing, processing, packaging, storing, and distributing the items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maintaining direct supervision of any person, other than the operator, engaged in the processing, preparing, packaging, or handling of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prohibiting all animals, including pets, from entering the area in the dwelling in which the home</w:t>
      </w:r>
      <w:r w:rsidRPr="006B457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prohibiting all domestic activities in the kitchen while the home</w:t>
      </w:r>
      <w:r w:rsidRPr="006B457C">
        <w:noBreakHyphen/>
        <w:t>based food production operation is processing, preparing, packaging, or handling food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noBreakHyphen/>
        <w:t>based food production operation;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ensuring that all people engaged in processing, preparing, packaging, or handling food intended for sale by the home</w:t>
      </w:r>
      <w:r w:rsidRPr="006B457C">
        <w:noBreakHyphen/>
        <w:t>based food production operation are knowledgeable of and follow safe food handling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Each home</w:t>
      </w:r>
      <w:r w:rsidRPr="006B457C">
        <w:noBreakHyphen/>
        <w:t>based food production operation shall maintain a clean and sanitary facility to produce nonpotentially hazardous foods including, but not limited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department</w:t>
      </w:r>
      <w:r w:rsidRPr="006B457C">
        <w:noBreakHyphen/>
        <w:t>approved water supply;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 separate storage place for ingredients used in foods intended for sale;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a properly functioning refrigeration unit;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adequate facilities, including a sink with an adequate hot water supply to meet the demand for the cleaning and sanitization of all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(5)</w:t>
      </w:r>
      <w:r w:rsidRPr="006B457C">
        <w:tab/>
        <w:t>adequate facilities for the storage of utensils and equipment;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adequate hand washing facilities separate from the utensil and equipment cleaning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a properly functioning toilet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(8)</w:t>
      </w:r>
      <w:r w:rsidRPr="006B457C">
        <w:tab/>
        <w:t>no evidence of insect or rodent activity;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department</w:t>
      </w:r>
      <w:r w:rsidRPr="006B457C">
        <w:noBreakHyphen/>
        <w:t>approved sewage disposal, either on</w:t>
      </w:r>
      <w:r w:rsidRPr="006B457C">
        <w:noBreakHyphen/>
        <w:t>site treatment or publicly provided.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All food items packaged at the operation for sale must be properly labeled. The label must comply with federal laws and regulations and must include: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name and address of the home</w:t>
      </w:r>
      <w:r w:rsidRPr="006B457C">
        <w:noBreakHyphen/>
        <w:t>based food production operation;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name of the product being sold;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ingredients used to make the product in descending order of predominance by weight;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 conspicuous statement printed in all capital letters and in a color that provides a clear contrast to the background that reads: ‘NOT FOR RESALE </w:t>
      </w:r>
      <w:r w:rsidRPr="006B457C">
        <w:noBreakHyphen/>
        <w:t xml:space="preserve"> PROCESSED AND PREPARED BY A HOME</w:t>
      </w:r>
      <w:r w:rsidRPr="006B457C">
        <w:noBreakHyphen/>
        <w:t>BASED FOOD PRODUCTION OPERATION THAT IS NOT SUBJECT TO SOUTH CAROLINA’S FOOD SAFETY REGULATIONS.’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(E)</w:t>
      </w:r>
      <w:r w:rsidRPr="006B457C">
        <w:tab/>
        <w:t>Home</w:t>
      </w:r>
      <w:r w:rsidRPr="006B457C">
        <w:noBreakHyphen/>
        <w:t>based food operations only may sell, or offer to sell, food items directly to a person for his own use and not for resale. A home</w:t>
      </w:r>
      <w:r w:rsidRPr="006B457C">
        <w:noBreakHyphen/>
        <w:t>based food operation may not sell, or offer to sell, food items at wholesale. Food produced from a home</w:t>
      </w:r>
      <w:r w:rsidRPr="006B457C">
        <w:noBreakHyphen/>
        <w:t>based food production operation must not be considered to be from an approved source, as required of a retail food establishment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(F)</w:t>
      </w:r>
      <w:r w:rsidRPr="006B457C">
        <w:tab/>
        <w:t>A home</w:t>
      </w:r>
      <w:r w:rsidRPr="006B457C">
        <w:noBreakHyphen/>
        <w:t>based food production operation is not a retail food establishment and is not subject to regulation by the department pursuant to Regulation 61.25.</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(G)</w:t>
      </w:r>
      <w:r w:rsidRPr="006B457C">
        <w:tab/>
        <w:t>The provisions of this section do not apply to an operation with net earnings of less than five hundred dollars annually but that would otherwise meet the definition of a home</w:t>
      </w:r>
      <w:r w:rsidRPr="006B457C">
        <w:noBreakHyphen/>
        <w:t>based food operation provided in subsection (A)(1).</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20.</w:t>
      </w:r>
      <w:r w:rsidRPr="006B457C">
        <w:tab/>
        <w:t>(A)</w:t>
      </w:r>
      <w:r w:rsidRPr="006B457C">
        <w:tab/>
        <w:t>Notwithstanding any other provision of law, ground beef or any food containing ground beef prepared by a food service provider for public consumption must be cooked to heat all parts of the food to at least one hundred fifty</w:t>
      </w:r>
      <w:r w:rsidRPr="006B457C">
        <w:noBreakHyphen/>
        <w:t>five degrees Fahrenheit, or sixty</w:t>
      </w:r>
      <w:r w:rsidRPr="006B457C">
        <w:noBreakHyphen/>
        <w:t>eight degrees Celsius, unless otherwise ordered by the immediate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(B)</w:t>
      </w:r>
      <w:r w:rsidRPr="006B457C">
        <w:tab/>
        <w:t>The food service provider, its business or its employees or agents, are not liable for any adverse effects to the purchaser or anyone else for providing a ground beef product cooked at an internal temperature less than one hundred fifty</w:t>
      </w:r>
      <w:r w:rsidRPr="006B457C">
        <w:noBreakHyphen/>
        <w:t>five degrees Fahrenheit, or sixty</w:t>
      </w:r>
      <w:r w:rsidRPr="006B457C">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noBreakHyphen/>
        <w:t>five degrees Fahrenheit, or sixty</w:t>
      </w:r>
      <w:r w:rsidRPr="006B457C">
        <w:noBreakHyphen/>
        <w:t>eight degrees Celsius, and be given to the purchaser: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writing;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as stated on the menu;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by visible sign warning.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In order for an immediate consumer or purchaser, as used in this section, to request or order ground beef to be cooked to a temperature less than one hundred fifty</w:t>
      </w:r>
      <w:r w:rsidRPr="006B457C">
        <w:rPr>
          <w:lang w:val="en-PH"/>
        </w:rPr>
        <w:noBreakHyphen/>
        <w:t>five degrees Fahrenheit (sixty</w:t>
      </w:r>
      <w:r w:rsidRPr="006B457C">
        <w:rPr>
          <w:lang w:val="en-PH"/>
        </w:rPr>
        <w:noBreakHyphen/>
        <w:t>eight degrees Celsius), the individual must be eighteen years of age or older.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30.</w:t>
      </w:r>
      <w:r w:rsidRPr="006B457C">
        <w:tab/>
        <w:t>Fresh meat or fresh meat products sold to a consumer may not be offered to the public for resale for human consumption if the fresh meat or fresh meat products have been returned by the consumer.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46-57-35.</w:t>
      </w:r>
      <w:r w:rsidRPr="006B457C">
        <w:tab/>
        <w:t>The Department of Agriculture may make, adopt, promulgate, and enforce reasonable rules and regulations from time to time requiring and providing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tab/>
        <w:t>(2)</w:t>
      </w:r>
      <w:r w:rsidRPr="006B457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40. The department may not use any funds appropriated or authorized to the department to enforce Regulation 61</w:t>
      </w:r>
      <w:r w:rsidRPr="006B457C">
        <w:noBreakHyphen/>
        <w:t xml:space="preserve">25 to the extent that its enforcement would prohibit a church or </w:t>
      </w:r>
      <w:r w:rsidRPr="006B457C">
        <w:lastRenderedPageBreak/>
        <w:t>charitable organization from preparing and serving food to the public on their own premises at not more than one function a month or not more than twelve functions a year.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46</w:t>
      </w:r>
      <w:r w:rsidRPr="006B457C">
        <w:noBreakHyphen/>
        <w:t>57</w:t>
      </w:r>
      <w:r w:rsidRPr="006B457C">
        <w:noBreakHyphen/>
        <w:t>45.</w:t>
      </w:r>
      <w:r w:rsidRPr="006B457C">
        <w:tab/>
      </w:r>
      <w:r w:rsidRPr="006B457C">
        <w:rPr>
          <w:lang w:val="en-PH"/>
        </w:rPr>
        <w:t>(A)</w:t>
      </w:r>
      <w:r w:rsidRPr="006B457C">
        <w:rPr>
          <w:lang w:val="en-PH"/>
        </w:rPr>
        <w:tab/>
        <w:t>Except as provided in Section 46</w:t>
      </w:r>
      <w:r w:rsidRPr="006B457C">
        <w:rPr>
          <w:lang w:val="en-PH"/>
        </w:rPr>
        <w:noBreakHyphen/>
        <w:t>57</w:t>
      </w:r>
      <w:r w:rsidRPr="006B457C">
        <w:rPr>
          <w:lang w:val="en-PH"/>
        </w:rPr>
        <w:noBreakHyphen/>
        <w:t>50, a person who after notice violates, disobeys, or refuses, omits, or neglects to comply with a regulation of the Department of Agriculture promulgated pursuant to this chapter, is guilty of a misdemeanor and, upon conviction, must be fined not more than two hundred dollars or imprisoned for thirty days.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Fines collected pursuant to subsection (B) must be remitted by the department to the State Treasurer for deposit in the state general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term ‘notice’ as used in this section means either actual notice or constructive notice.”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33.</w:t>
      </w:r>
      <w:r w:rsidRPr="006B457C">
        <w:rPr>
          <w:color w:val="000000" w:themeColor="text1"/>
          <w:u w:color="000000" w:themeColor="text1"/>
        </w:rPr>
        <w:tab/>
        <w:t>Section 47</w:t>
      </w:r>
      <w:r w:rsidRPr="006B457C">
        <w:rPr>
          <w:color w:val="000000" w:themeColor="text1"/>
          <w:u w:color="000000" w:themeColor="text1"/>
        </w:rPr>
        <w:noBreakHyphen/>
        <w:t>5</w:t>
      </w:r>
      <w:r w:rsidRPr="006B457C">
        <w:rPr>
          <w:color w:val="000000" w:themeColor="text1"/>
          <w:u w:color="000000" w:themeColor="text1"/>
        </w:rPr>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“(2)</w:t>
      </w:r>
      <w:r w:rsidRPr="006B457C">
        <w:rPr>
          <w:color w:val="000000" w:themeColor="text1"/>
          <w:u w:color="000000" w:themeColor="text1"/>
        </w:rPr>
        <w:tab/>
        <w:t>‘</w:t>
      </w:r>
      <w:r w:rsidRPr="006B457C">
        <w:rPr>
          <w:lang w:val="en-PH"/>
        </w:rPr>
        <w:t xml:space="preserve">Department’means the South Carolina Department of </w:t>
      </w:r>
      <w:r w:rsidRPr="006B457C">
        <w:rPr>
          <w:strike/>
          <w:lang w:val="en-PH"/>
        </w:rPr>
        <w:t>Health and Environmental Control, including county health departments</w:t>
      </w:r>
      <w:r w:rsidRPr="006B457C">
        <w:rPr>
          <w:lang w:val="en-PH"/>
        </w:rPr>
        <w:t xml:space="preserve"> </w:t>
      </w:r>
      <w:r w:rsidRPr="006B457C">
        <w:rPr>
          <w:u w:val="single"/>
          <w:lang w:val="en-PH"/>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34.A.</w:t>
      </w:r>
      <w:r w:rsidRPr="006B457C">
        <w:tab/>
        <w:t>Section 48</w:t>
      </w:r>
      <w:r w:rsidRPr="006B457C">
        <w:noBreakHyphen/>
        <w:t>1</w:t>
      </w:r>
      <w:r w:rsidRPr="006B457C">
        <w:noBreakHyphen/>
        <w:t>10(9)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“(9)</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64040" w:rsidRPr="006B457C">
        <w:tab/>
      </w:r>
      <w:r w:rsidRPr="006B457C">
        <w:t>Section 48</w:t>
      </w:r>
      <w:r w:rsidRPr="006B457C">
        <w:noBreakHyphen/>
        <w:t>1</w:t>
      </w:r>
      <w:r w:rsidRPr="006B457C">
        <w:noBreakHyphen/>
        <w:t>20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20.</w:t>
      </w:r>
      <w:r w:rsidRPr="006B457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w:t>
      </w:r>
      <w:r w:rsidRPr="006B457C">
        <w:lastRenderedPageBreak/>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shall have authority to abate, control and prevent pollution.”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1</w:t>
      </w:r>
      <w:r w:rsidRPr="006B457C">
        <w:noBreakHyphen/>
        <w:t>55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55.</w:t>
      </w:r>
      <w:r w:rsidRPr="006B457C">
        <w:tab/>
        <w:t xml:space="preserve">On any navigable river in this State where an oyster factory is located, the Department of </w:t>
      </w:r>
      <w:r w:rsidRPr="006B457C">
        <w:rPr>
          <w:strike/>
        </w:rPr>
        <w:t>Health and Environmental Control</w:t>
      </w:r>
      <w:r w:rsidRPr="006B457C">
        <w:t xml:space="preserve"> </w:t>
      </w:r>
      <w:r w:rsidRPr="006B457C">
        <w:rPr>
          <w:u w:val="single"/>
        </w:rPr>
        <w:t>Environmental Services</w:t>
      </w:r>
      <w:r w:rsidRPr="006B457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1</w:t>
      </w:r>
      <w:r w:rsidRPr="006B457C">
        <w:noBreakHyphen/>
        <w:t>85(D)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Houseboat holding tanks may be emptied only by a pump</w:t>
      </w:r>
      <w:r w:rsidRPr="006B457C">
        <w:noBreakHyphen/>
        <w:t xml:space="preserve">out system permitted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1</w:t>
      </w:r>
      <w:r w:rsidRPr="006B457C">
        <w:noBreakHyphen/>
        <w:t>95(A)(4)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Pr="006B457C">
        <w:tab/>
        <w:t>Section 48</w:t>
      </w:r>
      <w:r w:rsidRPr="006B457C">
        <w:noBreakHyphen/>
        <w:t>1</w:t>
      </w:r>
      <w:r w:rsidRPr="006B457C">
        <w:noBreakHyphen/>
        <w:t>100(B)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6B457C">
        <w:rPr>
          <w:strike/>
        </w:rPr>
        <w:t>privately</w:t>
      </w:r>
      <w:r w:rsidRPr="006B457C">
        <w:rPr>
          <w:strike/>
        </w:rPr>
        <w:noBreakHyphen/>
        <w:t>owned</w:t>
      </w:r>
      <w:r w:rsidRPr="006B457C">
        <w:t xml:space="preserve"> </w:t>
      </w:r>
      <w:r w:rsidRPr="006B457C">
        <w:rPr>
          <w:u w:val="single"/>
        </w:rPr>
        <w:t>privately owned</w:t>
      </w:r>
      <w:r w:rsidRPr="006B457C">
        <w:t xml:space="preserve"> systems for the disposal of offal and human or animal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48</w:t>
      </w:r>
      <w:r w:rsidRPr="006B457C">
        <w:rPr>
          <w:color w:val="000000" w:themeColor="text1"/>
          <w:u w:color="000000" w:themeColor="text1"/>
        </w:rPr>
        <w:noBreakHyphen/>
        <w:t>1</w:t>
      </w:r>
      <w:r w:rsidRPr="006B457C">
        <w:rPr>
          <w:color w:val="000000" w:themeColor="text1"/>
          <w:u w:color="000000" w:themeColor="text1"/>
        </w:rPr>
        <w:noBreakHyphen/>
        <w:t>130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00FC4725" w:rsidRPr="006B457C">
        <w:rPr>
          <w:u w:color="000000" w:themeColor="text1"/>
        </w:rPr>
        <w:t>“Section 48</w:t>
      </w:r>
      <w:r w:rsidR="00FC4725" w:rsidRPr="006B457C">
        <w:rPr>
          <w:u w:color="000000" w:themeColor="text1"/>
        </w:rPr>
        <w:noBreakHyphen/>
        <w:t>1</w:t>
      </w:r>
      <w:r w:rsidR="00FC4725" w:rsidRPr="006B457C">
        <w:rPr>
          <w:u w:color="000000" w:themeColor="text1"/>
        </w:rPr>
        <w:noBreakHyphen/>
        <w:t>130.</w:t>
      </w:r>
      <w:r w:rsidR="00FC4725" w:rsidRPr="006B457C">
        <w:rPr>
          <w:u w:color="000000" w:themeColor="text1"/>
        </w:rPr>
        <w:tab/>
      </w:r>
      <w:r w:rsidR="00FC4725" w:rsidRPr="006B457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00FC4725" w:rsidRPr="006B457C">
        <w:rPr>
          <w:strike/>
          <w:lang w:val="en-PH"/>
        </w:rPr>
        <w:t>44</w:t>
      </w:r>
      <w:r w:rsidR="00FC4725" w:rsidRPr="006B457C">
        <w:rPr>
          <w:strike/>
          <w:lang w:val="en-PH"/>
        </w:rPr>
        <w:noBreakHyphen/>
        <w:t>1</w:t>
      </w:r>
      <w:r w:rsidR="00FC4725" w:rsidRPr="006B457C">
        <w:rPr>
          <w:strike/>
          <w:lang w:val="en-PH"/>
        </w:rPr>
        <w:noBreakHyphen/>
        <w:t>60</w:t>
      </w:r>
      <w:r w:rsidR="00FC4725" w:rsidRPr="006B457C">
        <w:rPr>
          <w:lang w:val="en-PH"/>
        </w:rPr>
        <w:t xml:space="preserve"> </w:t>
      </w:r>
      <w:r w:rsidR="00FC4725" w:rsidRPr="006B457C">
        <w:rPr>
          <w:u w:val="single"/>
          <w:lang w:val="en-PH"/>
        </w:rPr>
        <w:t>49</w:t>
      </w:r>
      <w:r w:rsidR="00FC4725" w:rsidRPr="006B457C">
        <w:rPr>
          <w:u w:val="single"/>
          <w:lang w:val="en-PH"/>
        </w:rPr>
        <w:noBreakHyphen/>
        <w:t>3</w:t>
      </w:r>
      <w:r w:rsidR="00FC4725" w:rsidRPr="006B457C">
        <w:rPr>
          <w:u w:val="single"/>
          <w:lang w:val="en-PH"/>
        </w:rPr>
        <w:noBreakHyphen/>
        <w:t>60</w:t>
      </w:r>
      <w:r w:rsidR="00FC4725" w:rsidRPr="006B457C">
        <w:rPr>
          <w:lang w:val="en-PH"/>
        </w:rPr>
        <w:t xml:space="preserve"> and the Administrative Procedures Act. This section does not abrogate any of the department’s emergency powers.”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Pr="006B457C">
        <w:tab/>
        <w:t>Section 48</w:t>
      </w:r>
      <w:r w:rsidRPr="006B457C">
        <w:noBreakHyphen/>
        <w:t>1</w:t>
      </w:r>
      <w:r w:rsidRPr="006B457C">
        <w:noBreakHyphen/>
        <w:t>280 of the 1976 Code ia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“Section 48</w:t>
      </w:r>
      <w:r w:rsidRPr="006B457C">
        <w:noBreakHyphen/>
        <w:t>1</w:t>
      </w:r>
      <w:r w:rsidRPr="006B457C">
        <w:noBreakHyphen/>
        <w:t>280.</w:t>
      </w:r>
      <w:r w:rsidRPr="006B457C">
        <w:tab/>
        <w:t xml:space="preserve">Nothing herein contained shall be construed to postpone, stay or abrogate the enforcement of the provisions of the public health laws of this State and </w:t>
      </w:r>
      <w:r w:rsidRPr="006B457C">
        <w:rPr>
          <w:strike/>
        </w:rPr>
        <w:t>rules and</w:t>
      </w:r>
      <w:r w:rsidRPr="006B457C">
        <w:t xml:space="preserve"> regulations promulgated hereunder in respect to discharges causing actual or potential hazards to public health nor to prevent the Department of </w:t>
      </w:r>
      <w:r w:rsidRPr="006B457C">
        <w:rPr>
          <w:strike/>
        </w:rPr>
        <w:t>Health and Environmental Control</w:t>
      </w:r>
      <w:r w:rsidRPr="006B457C">
        <w:t xml:space="preserve"> </w:t>
      </w:r>
      <w:r w:rsidRPr="006B457C">
        <w:rPr>
          <w:u w:val="single"/>
        </w:rPr>
        <w:t>Environmental Services</w:t>
      </w:r>
      <w:r w:rsidRPr="006B457C">
        <w:t xml:space="preserve"> from exercising its right to prevent or abate nuisances.”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35.</w:t>
      </w:r>
      <w:r w:rsidRPr="006B457C">
        <w:tab/>
        <w:t>A.</w:t>
      </w:r>
      <w:r w:rsidRPr="006B457C">
        <w:tab/>
      </w:r>
      <w:r w:rsidRPr="006B457C">
        <w:tab/>
        <w:t>Section 48</w:t>
      </w:r>
      <w:r w:rsidRPr="006B457C">
        <w:noBreakHyphen/>
        <w:t>2</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w:t>
      </w:r>
      <w:r w:rsidRPr="006B457C">
        <w:noBreakHyphen/>
        <w:t>70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w:t>
      </w:r>
      <w:r w:rsidRPr="006B457C">
        <w:noBreakHyphen/>
        <w:t>70.</w:t>
      </w:r>
      <w:r w:rsidRPr="006B457C">
        <w:tab/>
        <w:t xml:space="preserve">Under each program for which a permit processing fee is established pursuant to this article, the promulgating authority also shall establish by regulation a schedule for timely action by the Department of </w:t>
      </w:r>
      <w:r w:rsidRPr="006B457C">
        <w:rPr>
          <w:strike/>
        </w:rPr>
        <w:t>Health and Environmental Control</w:t>
      </w:r>
      <w:r w:rsidRPr="006B457C">
        <w:t xml:space="preserve"> </w:t>
      </w:r>
      <w:r w:rsidRPr="006B457C">
        <w:rPr>
          <w:u w:val="single"/>
        </w:rPr>
        <w:t>Environmental Services</w:t>
      </w:r>
      <w:r w:rsidRPr="006B457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w:t>
      </w:r>
      <w:r w:rsidRPr="006B457C">
        <w:lastRenderedPageBreak/>
        <w:t>department fails to grant or deny the permit within the time frame established by regulation, the department shall refund the permit processing fee to the permit applicant.”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w:t>
      </w:r>
      <w:r w:rsidRPr="006B457C">
        <w:noBreakHyphen/>
        <w:t>320(1), (2), and (3)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r>
      <w:r w:rsidRPr="006B457C">
        <w:rPr>
          <w:strike/>
        </w:rPr>
        <w:t>‘Commissioner’</w:t>
      </w:r>
      <w:r w:rsidRPr="006B457C">
        <w:t xml:space="preserve"> </w:t>
      </w:r>
      <w:r w:rsidRPr="006B457C">
        <w:rPr>
          <w:u w:val="single"/>
        </w:rPr>
        <w:t>‘Director’</w:t>
      </w:r>
      <w:r w:rsidRPr="006B457C">
        <w:t xml:space="preserve"> means the </w:t>
      </w:r>
      <w:r w:rsidRPr="006B457C">
        <w:rPr>
          <w:strike/>
        </w:rPr>
        <w:t>Commissioner</w:t>
      </w:r>
      <w:r w:rsidRPr="006B457C">
        <w:t xml:space="preserve"> </w:t>
      </w:r>
      <w:r w:rsidRPr="006B457C">
        <w:rPr>
          <w:u w:val="single"/>
        </w:rPr>
        <w:t>director</w:t>
      </w:r>
      <w:r w:rsidRPr="006B457C">
        <w:t xml:space="preserve">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(3)</w:t>
      </w:r>
      <w:r w:rsidRPr="006B457C">
        <w:rPr>
          <w:lang w:val="en-PH"/>
        </w:rPr>
        <w:tab/>
        <w:t xml:space="preserve">‘Environmental emergency’ means a situation, to be determined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2</w:t>
      </w:r>
      <w:r w:rsidRPr="006B457C">
        <w:noBreakHyphen/>
        <w:t>330(A)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There is created within the Department of </w:t>
      </w:r>
      <w:r w:rsidRPr="006B457C">
        <w:rPr>
          <w:strike/>
        </w:rPr>
        <w:t>Health and Environmental Control</w:t>
      </w:r>
      <w:r w:rsidRPr="006B457C">
        <w:t xml:space="preserve"> </w:t>
      </w:r>
      <w:r w:rsidRPr="006B457C">
        <w:rPr>
          <w:u w:val="single"/>
        </w:rPr>
        <w:t>Environmental Services</w:t>
      </w:r>
      <w:r w:rsidRPr="006B457C">
        <w:t xml:space="preserve"> a restricted account to be known as the Environmental Emergency Fund.”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2</w:t>
      </w:r>
      <w:r w:rsidRPr="006B457C">
        <w:noBreakHyphen/>
        <w:t>340(A)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 xml:space="preserve">The department, through the </w:t>
      </w:r>
      <w:r w:rsidRPr="006B457C">
        <w:rPr>
          <w:strike/>
        </w:rPr>
        <w:t>commissioner</w:t>
      </w:r>
      <w:r w:rsidRPr="006B457C">
        <w:t xml:space="preserve"> </w:t>
      </w:r>
      <w:r w:rsidRPr="006B457C">
        <w:rPr>
          <w:u w:val="single"/>
        </w:rPr>
        <w:t>director</w:t>
      </w:r>
      <w:r w:rsidRPr="006B457C">
        <w:t xml:space="preserve"> or the </w:t>
      </w:r>
      <w:r w:rsidRPr="006B457C">
        <w:rPr>
          <w:strike/>
        </w:rPr>
        <w:t>commissioner’s</w:t>
      </w:r>
      <w:r w:rsidRPr="006B457C">
        <w:t xml:space="preserve"> </w:t>
      </w:r>
      <w:r w:rsidRPr="006B457C">
        <w:rPr>
          <w:u w:val="single"/>
        </w:rPr>
        <w:t>director’s</w:t>
      </w:r>
      <w:r w:rsidRPr="006B457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6B457C">
        <w:rPr>
          <w:strike/>
        </w:rPr>
        <w:t>chairman of the Board of the Department of Health and Environmental Control</w:t>
      </w:r>
      <w:r w:rsidRPr="006B457C">
        <w:t xml:space="preserve"> </w:t>
      </w:r>
      <w:r w:rsidRPr="006B457C">
        <w:rPr>
          <w:u w:val="single"/>
        </w:rPr>
        <w:t>Governor</w:t>
      </w:r>
      <w:r w:rsidRPr="006B457C">
        <w:t xml:space="preserve"> and must be made available to the public upon request.”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36.</w:t>
      </w:r>
      <w:r w:rsidRPr="006B457C">
        <w:tab/>
        <w:t>A.</w:t>
      </w:r>
      <w:r w:rsidRPr="006B457C">
        <w:tab/>
      </w:r>
      <w:r w:rsidRPr="006B457C">
        <w:tab/>
        <w:t>Section 48</w:t>
      </w:r>
      <w:r w:rsidRPr="006B457C">
        <w:noBreakHyphen/>
        <w:t>3</w:t>
      </w:r>
      <w:r w:rsidRPr="006B457C">
        <w:noBreakHyphen/>
        <w:t>10(6)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‘Department’ shall mean the Department of </w:t>
      </w:r>
      <w:r w:rsidRPr="006B457C">
        <w:rPr>
          <w:strike/>
        </w:rPr>
        <w:t>Health and Environmental Control</w:t>
      </w:r>
      <w:r w:rsidRPr="006B457C">
        <w:t xml:space="preserve"> </w:t>
      </w:r>
      <w:r w:rsidRPr="006B457C">
        <w:rPr>
          <w:u w:val="single"/>
        </w:rPr>
        <w:t>Environmental Services</w:t>
      </w:r>
      <w:r w:rsidRPr="006B457C">
        <w:t xml:space="preserve"> of South Carolina.”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E37F1C" w:rsidRPr="006B457C">
        <w:tab/>
      </w:r>
      <w:r w:rsidRPr="006B457C">
        <w:t>Section 48</w:t>
      </w:r>
      <w:r w:rsidRPr="006B457C">
        <w:noBreakHyphen/>
        <w:t>3</w:t>
      </w:r>
      <w:r w:rsidRPr="006B457C">
        <w:noBreakHyphen/>
        <w:t>140(A)(2)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“(2)</w:t>
      </w:r>
      <w:r w:rsidRPr="006B457C">
        <w:tab/>
        <w:t xml:space="preserve">a statement setting forth the action taken by the Department of </w:t>
      </w:r>
      <w:r w:rsidRPr="006B457C">
        <w:rPr>
          <w:strike/>
        </w:rPr>
        <w:t>Health and Environmental Control</w:t>
      </w:r>
      <w:r w:rsidRPr="006B457C">
        <w:t xml:space="preserve"> </w:t>
      </w:r>
      <w:r w:rsidRPr="006B457C">
        <w:rPr>
          <w:u w:val="single"/>
        </w:rPr>
        <w:t>Environmental Services</w:t>
      </w:r>
      <w:r w:rsidRPr="006B457C">
        <w:t xml:space="preserve"> in connection with the pollution control facilities;”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37.</w:t>
      </w:r>
      <w:r w:rsidRPr="006B457C">
        <w:tab/>
        <w:t>Section 48</w:t>
      </w:r>
      <w:r w:rsidRPr="006B457C">
        <w:noBreakHyphen/>
        <w:t>4</w:t>
      </w:r>
      <w:r w:rsidRPr="006B457C">
        <w:noBreakHyphen/>
        <w:t>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w:t>
      </w:r>
      <w:r w:rsidRPr="006B457C">
        <w:noBreakHyphen/>
        <w:t>10.</w:t>
      </w:r>
      <w:r w:rsidRPr="006B457C">
        <w:tab/>
      </w:r>
      <w:r w:rsidRPr="006B457C">
        <w:rPr>
          <w:lang w:val="en-PH"/>
        </w:rPr>
        <w:t>(A)</w:t>
      </w:r>
      <w:r w:rsidRPr="006B457C">
        <w:rPr>
          <w:lang w:val="en-PH"/>
        </w:rPr>
        <w:tab/>
        <w:t xml:space="preserve">The South Carolina Department of Natural Resources </w:t>
      </w:r>
      <w:r w:rsidRPr="006B457C">
        <w:rPr>
          <w:strike/>
          <w:lang w:val="en-PH"/>
        </w:rPr>
        <w:t>is created to</w:t>
      </w:r>
      <w:r w:rsidRPr="006B457C">
        <w:rPr>
          <w:lang w:val="en-PH"/>
        </w:rPr>
        <w:t xml:space="preserve"> </w:t>
      </w:r>
      <w:r w:rsidRPr="006B457C">
        <w:rPr>
          <w:u w:val="single"/>
          <w:lang w:val="en-PH"/>
        </w:rPr>
        <w:t>shall</w:t>
      </w:r>
      <w:r w:rsidRPr="006B457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6B457C">
        <w:rPr>
          <w:strike/>
          <w:lang w:val="en-PH"/>
        </w:rPr>
        <w:t>a Water Resources Division,</w:t>
      </w:r>
      <w:r w:rsidRPr="006B457C">
        <w:rPr>
          <w:lang w:val="en-PH"/>
        </w:rPr>
        <w:t xml:space="preserve"> and a Land Resources and Conservation Districts Division. Each division of the department must have the functions and powers provided by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r>
      <w:r w:rsidRPr="006B457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lang w:val="en-PH"/>
        </w:rPr>
        <w:tab/>
        <w:t>All divisions are directly accountable to and subject to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r>
      <w:r w:rsidRPr="006B457C">
        <w:rPr>
          <w:strike/>
          <w:lang w:val="en-PH"/>
        </w:rPr>
        <w:t>The Wildlife and Marine Resources Commission, the Land Resources Conservation Commission, and the Water Resources Commission are abolished.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38.</w:t>
      </w:r>
      <w:r w:rsidRPr="006B457C">
        <w:tab/>
        <w:t>Section 48</w:t>
      </w:r>
      <w:r w:rsidRPr="006B457C">
        <w:noBreakHyphen/>
        <w:t>5</w:t>
      </w:r>
      <w:r w:rsidRPr="006B457C">
        <w:noBreakHyphen/>
        <w:t>20(6)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snapToGrid w:val="0"/>
        </w:rPr>
        <w:tab/>
        <w:t>“</w:t>
      </w:r>
      <w:r w:rsidRPr="006B457C">
        <w:rPr>
          <w:lang w:val="en-PH"/>
        </w:rPr>
        <w:t>(6)</w:t>
      </w:r>
      <w:r w:rsidRPr="006B457C">
        <w:rPr>
          <w:lang w:val="en-PH"/>
        </w:rPr>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39.</w:t>
      </w:r>
      <w:r w:rsidRPr="006B457C">
        <w:tab/>
        <w:t>Section 48</w:t>
      </w:r>
      <w:r w:rsidRPr="006B457C">
        <w:noBreakHyphen/>
        <w:t>14</w:t>
      </w:r>
      <w:r w:rsidRPr="006B457C">
        <w:noBreakHyphen/>
        <w:t>20(1) and (6)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‘Designated Watershed’ means a watershed designated by a local government and approved by the Department of </w:t>
      </w:r>
      <w:r w:rsidRPr="006B457C">
        <w:rPr>
          <w:strike/>
        </w:rPr>
        <w:t>Health and Environmental Control</w:t>
      </w:r>
      <w:r w:rsidRPr="006B457C">
        <w:t xml:space="preserve"> </w:t>
      </w:r>
      <w:r w:rsidRPr="006B457C">
        <w:rPr>
          <w:u w:val="single"/>
        </w:rPr>
        <w:t>Environmental Services</w:t>
      </w:r>
      <w:r w:rsidRPr="006B457C">
        <w:t xml:space="preserve"> and identified as having an existing or potential stormwater, sediment control, or nonpoint source pollution problem.”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40.A.</w:t>
      </w:r>
      <w:r w:rsidRPr="006B457C">
        <w:tab/>
      </w:r>
      <w:r w:rsidRPr="006B457C">
        <w:tab/>
        <w:t>Section 48</w:t>
      </w:r>
      <w:r w:rsidRPr="006B457C">
        <w:noBreakHyphen/>
        <w:t>18</w:t>
      </w:r>
      <w:r w:rsidRPr="006B457C">
        <w:noBreakHyphen/>
        <w:t>20(8) and (11)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(11)</w:t>
      </w:r>
      <w:r w:rsidRPr="006B457C">
        <w:tab/>
      </w:r>
      <w:r w:rsidRPr="006B457C">
        <w:rPr>
          <w:strike/>
        </w:rPr>
        <w:t>‘Board’ means the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18</w:t>
      </w:r>
      <w:r w:rsidRPr="006B457C">
        <w:noBreakHyphen/>
        <w:t>50(1)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Counties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Municipal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Conservation Districts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Home Builders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Associated General Contractors, Inc.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Realtors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Landscape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Civil Engineers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Council of Governments Executive Director’s Committee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Farm Bureau</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State Grange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Office of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USDA</w:t>
      </w:r>
      <w:r w:rsidRPr="006B457C">
        <w:noBreakHyphen/>
        <w:t>Soil Conservation Service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Clemson University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Commission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Association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t>South Carolina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American Institute of Architects”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41.A.</w:t>
      </w:r>
      <w:r w:rsidRPr="006B457C">
        <w:tab/>
        <w:t>Section 48</w:t>
      </w:r>
      <w:r w:rsidRPr="006B457C">
        <w:noBreakHyphen/>
        <w:t>20</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20</w:t>
      </w:r>
      <w:r w:rsidRPr="006B457C">
        <w:noBreakHyphen/>
        <w:t>30.</w:t>
      </w: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20</w:t>
      </w:r>
      <w:r w:rsidRPr="006B457C">
        <w:noBreakHyphen/>
        <w:t>40(3)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Whenever in this chapter the department is assigned duties, they may be performed by the director or by subordinates as he designates.”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20</w:t>
      </w:r>
      <w:r w:rsidRPr="006B457C">
        <w:noBreakHyphen/>
        <w:t>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operation will violate standards of air quality, surface water quality, or groundwater quality which have been promulgated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42.</w:t>
      </w:r>
      <w:r w:rsidRPr="006B457C">
        <w:tab/>
        <w:t>Section 48</w:t>
      </w:r>
      <w:r w:rsidRPr="006B457C">
        <w:noBreakHyphen/>
        <w:t>21</w:t>
      </w:r>
      <w:r w:rsidRPr="006B457C">
        <w:noBreakHyphen/>
        <w:t>20(b) and (c)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council shall be composed of eleven members. One member shall be the State Geologist and one member shall be the </w:t>
      </w:r>
      <w:r w:rsidRPr="006B457C">
        <w:lastRenderedPageBreak/>
        <w:t xml:space="preserve">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6B457C">
        <w:rPr>
          <w:strike/>
        </w:rPr>
        <w:t>Health and Environmental Control</w:t>
      </w:r>
      <w:r w:rsidRPr="006B457C">
        <w:t xml:space="preserve"> </w:t>
      </w:r>
      <w:r w:rsidRPr="006B457C">
        <w:rPr>
          <w:u w:val="single"/>
        </w:rPr>
        <w:t>Environmental Services</w:t>
      </w:r>
      <w:r w:rsidRPr="006B457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In accordance with Article V (i) of the compact, the commission shall file copies of its bylaws and any amendments thereto with the Director </w:t>
      </w:r>
      <w:r w:rsidRPr="006B457C">
        <w:rPr>
          <w:u w:val="single"/>
        </w:rPr>
        <w:t>of the</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43.</w:t>
      </w:r>
      <w:r w:rsidRPr="006B457C">
        <w:tab/>
        <w:t>Section 48</w:t>
      </w:r>
      <w:r w:rsidRPr="006B457C">
        <w:noBreakHyphen/>
        <w:t>34</w:t>
      </w:r>
      <w:r w:rsidRPr="006B457C">
        <w:noBreakHyphen/>
        <w:t>40(B)(3)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r>
      <w:r w:rsidRPr="006B457C">
        <w:tab/>
        <w:t>“</w:t>
      </w:r>
      <w:r w:rsidRPr="006B457C">
        <w:rPr>
          <w:lang w:val="en-PH"/>
        </w:rPr>
        <w:t>(3)</w:t>
      </w:r>
      <w:r w:rsidRPr="006B457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6B457C">
        <w:rPr>
          <w:lang w:val="en-PH"/>
        </w:rPr>
        <w:noBreakHyphen/>
        <w:t xml:space="preserve">62.2 and are acceptable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if the fire is for: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(a)</w:t>
      </w:r>
      <w:r w:rsidRPr="006B457C">
        <w:rPr>
          <w:lang w:val="en-PH"/>
        </w:rPr>
        <w:tab/>
        <w:t>burning forest lands for specific management practices;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(b)</w:t>
      </w:r>
      <w:r w:rsidRPr="006B457C">
        <w:rPr>
          <w:lang w:val="en-PH"/>
        </w:rPr>
        <w:tab/>
        <w:t>agricultural control of diseases, weeds, and pests and for other specific agricultural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lastRenderedPageBreak/>
        <w:tab/>
      </w:r>
      <w:r w:rsidRPr="006B457C">
        <w:rPr>
          <w:lang w:val="en-PH"/>
        </w:rPr>
        <w:tab/>
      </w:r>
      <w:r w:rsidRPr="006B457C">
        <w:rPr>
          <w:lang w:val="en-PH"/>
        </w:rPr>
        <w:tab/>
        <w:t>(c)</w:t>
      </w:r>
      <w:r w:rsidRPr="006B457C">
        <w:rPr>
          <w:lang w:val="en-PH"/>
        </w:rPr>
        <w:tab/>
        <w:t>open burning of trees, brush, grass, and other vegetable matter for game management purposes;”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44.A.</w:t>
      </w:r>
      <w:r w:rsidRPr="006B457C">
        <w:tab/>
        <w:t>Section 48</w:t>
      </w:r>
      <w:r w:rsidRPr="006B457C">
        <w:noBreakHyphen/>
        <w:t>39</w:t>
      </w:r>
      <w:r w:rsidRPr="006B457C">
        <w:noBreakHyphen/>
        <w:t>10(C), (V), and (W)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‘Division’ means the Coastal Division of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(V)</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(W)</w:t>
      </w:r>
      <w:r w:rsidRPr="006B457C">
        <w:rPr>
          <w:lang w:val="en-PH"/>
        </w:rPr>
        <w:tab/>
      </w:r>
      <w:r w:rsidRPr="006B457C">
        <w:rPr>
          <w:strike/>
          <w:lang w:val="en-PH"/>
        </w:rPr>
        <w:t>‘Board’ means the board of the department</w:t>
      </w:r>
      <w:r w:rsidRPr="006B457C">
        <w:rPr>
          <w:lang w:val="en-PH"/>
        </w:rPr>
        <w:t xml:space="preserve"> </w:t>
      </w:r>
      <w:r w:rsidRPr="006B457C">
        <w:rPr>
          <w:u w:val="single"/>
          <w:lang w:val="en-PH"/>
        </w:rPr>
        <w:t>Reserved</w:t>
      </w:r>
      <w:r w:rsidRPr="006B457C">
        <w:rPr>
          <w:lang w:val="en-PH"/>
        </w:rPr>
        <w: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39</w:t>
      </w:r>
      <w:r w:rsidRPr="006B457C">
        <w:noBreakHyphen/>
        <w:t>35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39</w:t>
      </w:r>
      <w:r w:rsidRPr="006B457C">
        <w:noBreakHyphen/>
        <w:t>35.</w:t>
      </w:r>
      <w:r w:rsidRPr="006B457C">
        <w:tab/>
        <w:t xml:space="preserve">The Coastal Division of the Department of Health and Environmental Control is created July 1, 1994. </w:t>
      </w:r>
      <w:r w:rsidRPr="006B457C">
        <w:rPr>
          <w:u w:val="single"/>
        </w:rPr>
        <w:t>The division is transferred to the Department of Environmental Services the effective date of this act.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1.</w:t>
      </w:r>
      <w:r w:rsidRPr="006B457C">
        <w:tab/>
        <w:t>The undesignated, introductory paragraph of Section 48</w:t>
      </w:r>
      <w:r w:rsidRPr="006B457C">
        <w:noBreakHyphen/>
        <w:t>39</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shall have the following powers and duties:”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 xml:space="preserve"> Section 48</w:t>
      </w:r>
      <w:r w:rsidRPr="006B457C">
        <w:noBreakHyphen/>
        <w:t>39</w:t>
      </w:r>
      <w:r w:rsidRPr="006B457C">
        <w:noBreakHyphen/>
        <w:t>50(S)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w:t>
      </w:r>
      <w:r w:rsidRPr="006B457C">
        <w:tab/>
        <w:t>To monitor, in coordination with the South Carolina Department of Natural Resources, the waters of the State for oil spills. If such department observes an oil spill in such waters</w:t>
      </w:r>
      <w:r w:rsidRPr="006B457C">
        <w:rPr>
          <w:u w:val="single"/>
        </w:rPr>
        <w:t>,</w:t>
      </w:r>
      <w:r w:rsidRPr="006B457C">
        <w:t xml:space="preserve"> it shall immediately report </w:t>
      </w:r>
      <w:r w:rsidRPr="006B457C">
        <w:rPr>
          <w:strike/>
        </w:rPr>
        <w:t>such</w:t>
      </w:r>
      <w:r w:rsidRPr="006B457C">
        <w:t xml:space="preserve"> </w:t>
      </w:r>
      <w:r w:rsidRPr="006B457C">
        <w:rPr>
          <w:u w:val="single"/>
        </w:rPr>
        <w:t>the</w:t>
      </w:r>
      <w:r w:rsidRPr="006B457C">
        <w:t xml:space="preserve"> spill to the South Carolina Department of </w:t>
      </w:r>
      <w:r w:rsidRPr="006B457C">
        <w:rPr>
          <w:strike/>
        </w:rPr>
        <w:t>Health and Environmental Control</w:t>
      </w:r>
      <w:r w:rsidRPr="006B457C">
        <w:t xml:space="preserve"> </w:t>
      </w:r>
      <w:r w:rsidRPr="006B457C">
        <w:rPr>
          <w:u w:val="single"/>
        </w:rPr>
        <w:t>Environmental Services</w:t>
      </w:r>
      <w:r w:rsidRPr="006B457C">
        <w:t>, the United States Coast Guard</w:t>
      </w:r>
      <w:r w:rsidRPr="006B457C">
        <w:rPr>
          <w:u w:val="single"/>
        </w:rPr>
        <w:t>,</w:t>
      </w:r>
      <w:r w:rsidRPr="006B457C">
        <w:t xml:space="preserve"> and </w:t>
      </w:r>
      <w:r w:rsidRPr="006B457C">
        <w:rPr>
          <w:u w:val="single"/>
        </w:rPr>
        <w:t>the</w:t>
      </w:r>
      <w:r w:rsidRPr="006B457C">
        <w:t xml:space="preserve"> Environmental Protection Agency. This in no way negates the responsibility of the spiller to report a spill.”</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39</w:t>
      </w:r>
      <w:r w:rsidRPr="006B457C">
        <w:noBreakHyphen/>
        <w:t>270(3)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u w:val="single"/>
        </w:rPr>
        <w:t>‘</w:t>
      </w:r>
      <w:r w:rsidRPr="006B457C">
        <w:t>Department</w:t>
      </w:r>
      <w:r w:rsidRPr="006B457C">
        <w:rPr>
          <w:u w:val="single"/>
        </w:rPr>
        <w:t>’</w:t>
      </w:r>
      <w:r w:rsidRPr="006B457C">
        <w:t xml:space="preserve">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lastRenderedPageBreak/>
        <w:t>E.</w:t>
      </w:r>
      <w:r w:rsidRPr="006B457C">
        <w:rPr>
          <w:color w:val="000000" w:themeColor="text1"/>
          <w:u w:color="000000" w:themeColor="text1"/>
        </w:rPr>
        <w:tab/>
        <w:t xml:space="preserve"> Section 48-39-280(F) of the 1976 Code, as last amended by Act 173 of 2018, is further amended to read:</w:t>
      </w:r>
    </w:p>
    <w:p w:rsidR="00E64040" w:rsidRPr="006B457C" w:rsidRDefault="00E6404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D29" w:rsidRPr="006B457C" w:rsidRDefault="00E37F1C"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00067D29" w:rsidRPr="006B457C">
        <w:rPr>
          <w:color w:val="000000" w:themeColor="text1"/>
          <w:u w:color="000000" w:themeColor="text1"/>
        </w:rPr>
        <w:t>“(F)</w:t>
      </w:r>
      <w:r w:rsidR="00067D29" w:rsidRPr="006B457C">
        <w:rPr>
          <w:strike/>
          <w:color w:val="000000" w:themeColor="text1"/>
          <w:u w:color="000000" w:themeColor="text1"/>
        </w:rPr>
        <w:t>(1)</w:t>
      </w:r>
      <w:r w:rsidR="00067D29" w:rsidRPr="006B457C">
        <w:rPr>
          <w:color w:val="000000" w:themeColor="text1"/>
          <w:u w:color="000000" w:themeColor="text1"/>
        </w:rPr>
        <w:tab/>
      </w:r>
      <w:r w:rsidR="00067D29" w:rsidRPr="006B457C">
        <w:rPr>
          <w:strike/>
          <w:color w:val="000000" w:themeColor="text1"/>
          <w:u w:color="000000" w:themeColor="text1"/>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067D29" w:rsidRPr="006B457C">
        <w:rPr>
          <w:strike/>
          <w:color w:val="000000" w:themeColor="text1"/>
          <w:u w:color="000000" w:themeColor="text1"/>
        </w:rPr>
        <w:noBreakHyphen/>
        <w:t>dollar</w:t>
      </w:r>
      <w:r w:rsidR="00067D29" w:rsidRPr="006B457C">
        <w:rPr>
          <w:strike/>
          <w:color w:val="000000" w:themeColor="text1"/>
          <w:u w:color="000000" w:themeColor="text1"/>
        </w:rPr>
        <w:noBreakHyphen/>
        <w:t>review fee per property.</w:t>
      </w:r>
      <w:r w:rsidR="00067D29"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The initial decision to establish a baseline or setback line must be a department staff decision.</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No later than sixty calendar days after the receipt of a request for review, the board must:</w:t>
      </w:r>
      <w:r w:rsidRPr="006B457C">
        <w:rPr>
          <w:color w:val="000000" w:themeColor="text1"/>
          <w:u w:color="000000" w:themeColor="text1"/>
        </w:rPr>
        <w:t xml:space="preserve"> </w:t>
      </w:r>
      <w:r w:rsidRPr="006B457C">
        <w:rPr>
          <w:color w:val="000000" w:themeColor="text1"/>
          <w:u w:color="000000" w:themeColor="text1"/>
        </w:rPr>
        <w:br/>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decline to schedule a review conference in writing; or</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ab/>
      </w:r>
      <w:r w:rsidRPr="006B457C">
        <w:rPr>
          <w:strike/>
          <w:color w:val="000000" w:themeColor="text1"/>
          <w:u w:color="000000" w:themeColor="text1"/>
        </w:rPr>
        <w:t>conduct a review conference in accordance with the provisions of item (4).</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color="000000" w:themeColor="text1"/>
        </w:rPr>
        <w:tab/>
      </w:r>
      <w:r w:rsidRPr="006B457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w:t>
      </w:r>
      <w:r w:rsidRPr="006B457C">
        <w:rPr>
          <w:strike/>
          <w:color w:val="000000" w:themeColor="text1"/>
          <w:u w:color="000000" w:themeColor="text1"/>
        </w:rPr>
        <w:lastRenderedPageBreak/>
        <w:t>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color="000000" w:themeColor="text1"/>
        </w:rPr>
        <w:t xml:space="preserve"> </w:t>
      </w:r>
      <w:r w:rsidRPr="006B457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 xml:space="preserve"> </w:t>
      </w:r>
      <w:r w:rsidRPr="006B457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6B457C">
        <w:rPr>
          <w:color w:val="000000" w:themeColor="text1"/>
          <w:u w:color="000000" w:themeColor="text1"/>
        </w:rPr>
        <w:t xml:space="preserve"> </w:t>
      </w:r>
    </w:p>
    <w:p w:rsidR="00067D29"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the sixty</w:t>
      </w:r>
      <w:r w:rsidRPr="006B457C">
        <w:rPr>
          <w:strike/>
          <w:color w:val="000000" w:themeColor="text1"/>
          <w:u w:color="000000" w:themeColor="text1"/>
        </w:rPr>
        <w:noBreakHyphen/>
        <w:t>calendar</w:t>
      </w:r>
      <w:r w:rsidRPr="006B457C">
        <w:rPr>
          <w:strike/>
          <w:color w:val="000000" w:themeColor="text1"/>
          <w:u w:color="000000" w:themeColor="text1"/>
        </w:rPr>
        <w:noBreakHyphen/>
        <w:t xml:space="preserve">day deadline to hold the review conference has lapsed and no conference has been held; or </w:t>
      </w:r>
    </w:p>
    <w:p w:rsidR="0049598E" w:rsidRPr="006B457C" w:rsidRDefault="00067D29"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(c)</w:t>
      </w:r>
      <w:r w:rsidRPr="006B457C">
        <w:rPr>
          <w:color w:val="000000" w:themeColor="text1"/>
          <w:u w:color="000000" w:themeColor="text1"/>
        </w:rPr>
        <w:t xml:space="preserve"> </w:t>
      </w:r>
      <w:r w:rsidRPr="006B457C">
        <w:rPr>
          <w:strike/>
          <w:color w:val="000000" w:themeColor="text1"/>
          <w:u w:color="000000" w:themeColor="text1"/>
        </w:rPr>
        <w:t>the final agency decision resulting from the review conference is received by the landowner or the county, municipality, or organization acting on behalf of the landowner</w:t>
      </w:r>
      <w:r w:rsidRPr="006B457C">
        <w:rPr>
          <w:color w:val="000000" w:themeColor="text1"/>
          <w:u w:color="000000" w:themeColor="text1"/>
        </w:rPr>
        <w:t xml:space="preserve"> </w:t>
      </w:r>
      <w:r w:rsidRPr="006B457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6B457C">
        <w:rPr>
          <w:color w:val="000000" w:themeColor="text1"/>
          <w:u w:color="000000" w:themeColor="text1"/>
        </w:rPr>
        <w:t>.”</w:t>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39</w:t>
      </w:r>
      <w:r w:rsidRPr="006B457C">
        <w:noBreakHyphen/>
        <w:t>320(C)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w:t>
      </w:r>
      <w:r w:rsidRPr="006B457C">
        <w:rPr>
          <w:lang w:val="en-PH"/>
        </w:rPr>
        <w:t>(C)</w:t>
      </w:r>
      <w:r w:rsidRPr="006B457C">
        <w:rPr>
          <w:lang w:val="en-PH"/>
        </w:rPr>
        <w:tab/>
        <w:t xml:space="preserve">Notwithstanding any other provision of law contained in this chapter,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continued use of the technology, methodology, or structure used in the pilot project location and additional locations.”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45.A.</w:t>
      </w:r>
      <w:r w:rsidRPr="006B457C">
        <w:tab/>
        <w:t>Section 48</w:t>
      </w:r>
      <w:r w:rsidRPr="006B457C">
        <w:noBreakHyphen/>
        <w:t>40</w:t>
      </w:r>
      <w:r w:rsidRPr="006B457C">
        <w:noBreakHyphen/>
        <w:t>20(2)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w:t>
      </w:r>
      <w:r w:rsidRPr="006B457C">
        <w:rPr>
          <w:strike/>
        </w:rPr>
        <w:t>Office</w:t>
      </w:r>
      <w:r w:rsidRPr="006B457C">
        <w:t xml:space="preserve"> </w:t>
      </w:r>
      <w:r w:rsidRPr="006B457C">
        <w:rPr>
          <w:u w:val="single"/>
        </w:rPr>
        <w:t>Bureau</w:t>
      </w:r>
      <w:r w:rsidRPr="006B457C">
        <w:t xml:space="preserve">’ means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48</w:t>
      </w:r>
      <w:r w:rsidRPr="006B457C">
        <w:noBreakHyphen/>
        <w:t>40</w:t>
      </w:r>
      <w:r w:rsidRPr="006B457C">
        <w:noBreakHyphen/>
        <w:t>40(B)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trust fund must be administered by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Environmental Control</w:t>
      </w:r>
      <w:r w:rsidRPr="006B457C">
        <w:t xml:space="preserve"> </w:t>
      </w:r>
      <w:r w:rsidRPr="006B457C">
        <w:rPr>
          <w:u w:val="single"/>
        </w:rPr>
        <w:t>Environmental Services</w:t>
      </w:r>
      <w:r w:rsidRPr="006B457C">
        <w:t xml:space="preserve"> pursuant to this chapter and its regulations governing application, review, ranking, and approval procedures for grants.”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46. A.</w:t>
      </w:r>
      <w:r w:rsidRPr="006B457C">
        <w:tab/>
        <w:t>Section 48</w:t>
      </w:r>
      <w:r w:rsidRPr="006B457C">
        <w:noBreakHyphen/>
        <w:t>43</w:t>
      </w:r>
      <w:r w:rsidRPr="006B457C">
        <w:noBreakHyphen/>
        <w:t>10(B), (W), and (X)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w:t>
      </w:r>
      <w:r w:rsidRPr="006B457C">
        <w:tab/>
        <w:t xml:space="preserve">‘Sanitary landfill’ means a solid waste disposal facility regulated by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(X)</w:t>
      </w:r>
      <w:r w:rsidRPr="006B457C">
        <w:tab/>
      </w:r>
      <w:r w:rsidRPr="006B457C">
        <w:rPr>
          <w:strike/>
        </w:rPr>
        <w:t>‘Board’ means board of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48</w:t>
      </w:r>
      <w:r w:rsidRPr="006B457C">
        <w:noBreakHyphen/>
        <w:t>43</w:t>
      </w:r>
      <w:r w:rsidRPr="006B457C">
        <w:noBreakHyphen/>
        <w:t>30(B)(5) and (B)(6)(ii)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r>
      <w:r w:rsidRPr="006B457C">
        <w:rPr>
          <w:lang w:val="en-PH"/>
        </w:rPr>
        <w:tab/>
        <w:t>“(5)</w:t>
      </w:r>
      <w:r w:rsidRPr="006B457C">
        <w:rPr>
          <w:lang w:val="en-PH"/>
        </w:rPr>
        <w:tab/>
        <w:t xml:space="preserve">To promulgate, after hearing and notice as hereinafter provided, such rules and regulations, and issue such orders reasonably necessary to prevent waste and oil discharges from </w:t>
      </w:r>
      <w:r w:rsidRPr="006B457C">
        <w:rPr>
          <w:lang w:val="en-PH"/>
        </w:rPr>
        <w:lastRenderedPageBreak/>
        <w:t>drilling and production platforms, pipelines, gathering systems, processing facilities, storage facilities, refineries, port facilities, tankers</w:t>
      </w:r>
      <w:r w:rsidRPr="006B457C">
        <w:rPr>
          <w:u w:val="single"/>
          <w:lang w:val="en-PH"/>
        </w:rPr>
        <w:t>,</w:t>
      </w:r>
      <w:r w:rsidRPr="006B457C">
        <w:rPr>
          <w:lang w:val="en-PH"/>
        </w:rPr>
        <w:t xml:space="preserve"> and other facilities and vessels that may be a source of oil spills and to protect correlative rights, to govern the practice and procedure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to fulfill its duties and the purposes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r>
      <w:r w:rsidRPr="006B457C">
        <w:rPr>
          <w:lang w:val="en-PH"/>
        </w:rPr>
        <w:tab/>
      </w:r>
      <w:r w:rsidRPr="006B457C">
        <w:rPr>
          <w:lang w:val="en-PH"/>
        </w:rPr>
        <w:tab/>
        <w:t>(ii)</w:t>
      </w:r>
      <w:r w:rsidRPr="006B457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regulations governing the operation, monitoring, and maintenance of the landfills and applicable permit conditions.”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48</w:t>
      </w:r>
      <w:r w:rsidRPr="006B457C">
        <w:noBreakHyphen/>
        <w:t>43</w:t>
      </w:r>
      <w:r w:rsidRPr="006B457C">
        <w:noBreakHyphen/>
        <w:t>40(D)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“(D)</w:t>
      </w:r>
      <w:r w:rsidRPr="006B457C">
        <w:rPr>
          <w:lang w:val="en-PH"/>
        </w:rPr>
        <w:tab/>
        <w:t xml:space="preserve">All rules, regulations and orders made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r>
      <w:r w:rsidRPr="006B457C">
        <w:tab/>
        <w:t>Section 48</w:t>
      </w:r>
      <w:r w:rsidRPr="006B457C">
        <w:noBreakHyphen/>
        <w:t>43</w:t>
      </w:r>
      <w:r w:rsidRPr="006B457C">
        <w:noBreakHyphen/>
        <w:t>50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43</w:t>
      </w:r>
      <w:r w:rsidRPr="006B457C">
        <w:noBreakHyphen/>
        <w:t>50.</w:t>
      </w:r>
      <w:r w:rsidRPr="006B457C">
        <w:tab/>
      </w:r>
      <w:r w:rsidRPr="006B457C">
        <w:rPr>
          <w:lang w:val="en-PH"/>
        </w:rPr>
        <w:t>(A)</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(B)</w:t>
      </w:r>
      <w:r w:rsidRPr="006B457C">
        <w:rPr>
          <w:lang w:val="en-PH"/>
        </w:rPr>
        <w:tab/>
        <w:t xml:space="preserve">Upon failure or refusal on the part of any person to comply with a subpoena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issue an order to compel such person to comply with such subpoena, and to attend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produce such records, books and documents for examination, and to give his testimony. Such court shall have the </w:t>
      </w:r>
      <w:r w:rsidRPr="006B457C">
        <w:rPr>
          <w:lang w:val="en-PH"/>
        </w:rPr>
        <w:lastRenderedPageBreak/>
        <w:t>power to punish for contempt as in the case of disobedience to a like subpoena issued by the court, or for refusal to testify therein.”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E.</w:t>
      </w:r>
      <w:r w:rsidRPr="006B457C">
        <w:tab/>
        <w:t xml:space="preserve"> Section 48</w:t>
      </w:r>
      <w:r w:rsidRPr="006B457C">
        <w:noBreakHyphen/>
        <w:t>43</w:t>
      </w:r>
      <w:r w:rsidRPr="006B457C">
        <w:noBreakHyphen/>
        <w:t>60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48</w:t>
      </w:r>
      <w:r w:rsidRPr="006B457C">
        <w:noBreakHyphen/>
        <w:t>43</w:t>
      </w:r>
      <w:r w:rsidRPr="006B457C">
        <w:noBreakHyphen/>
        <w:t>60.</w:t>
      </w:r>
      <w:r w:rsidRPr="006B457C">
        <w:tab/>
      </w:r>
      <w:r w:rsidRPr="006B457C">
        <w:rPr>
          <w:lang w:val="en-PH"/>
        </w:rPr>
        <w:t xml:space="preserve">Any person, who is aggrieved and has a direct interest in the subject matter of any final order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may appeal such order to the circuit court.”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43</w:t>
      </w:r>
      <w:r w:rsidRPr="006B457C">
        <w:noBreakHyphen/>
        <w:t>100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tab/>
        <w:t>“Section 48</w:t>
      </w:r>
      <w:r w:rsidRPr="006B457C">
        <w:noBreakHyphen/>
        <w:t>43</w:t>
      </w:r>
      <w:r w:rsidRPr="006B457C">
        <w:noBreakHyphen/>
        <w:t>100.</w:t>
      </w:r>
      <w:r w:rsidRPr="006B457C">
        <w:tab/>
      </w:r>
      <w:r w:rsidRPr="006B457C">
        <w:rPr>
          <w:lang w:val="en-PH"/>
        </w:rPr>
        <w:t xml:space="preserve">All rules and regulations adopted by the Department of </w:t>
      </w:r>
      <w:r w:rsidRPr="006B457C">
        <w:rPr>
          <w:strike/>
        </w:rPr>
        <w:t>Health and Environmental Control</w:t>
      </w:r>
      <w:r w:rsidRPr="006B457C">
        <w:t xml:space="preserve"> </w:t>
      </w:r>
      <w:r w:rsidRPr="006B457C">
        <w:rPr>
          <w:u w:val="single"/>
        </w:rPr>
        <w:t>Environmental Services</w:t>
      </w:r>
      <w:r w:rsidRPr="006B457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G.</w:t>
      </w:r>
      <w:r w:rsidRPr="006B457C">
        <w:rPr>
          <w:lang w:val="en-PH"/>
        </w:rPr>
        <w:tab/>
      </w:r>
      <w:r w:rsidRPr="006B457C">
        <w:rPr>
          <w:lang w:val="en-PH"/>
        </w:rPr>
        <w:tab/>
        <w:t>Section 48</w:t>
      </w:r>
      <w:r w:rsidRPr="006B457C">
        <w:rPr>
          <w:lang w:val="en-PH"/>
        </w:rPr>
        <w:noBreakHyphen/>
        <w:t>43</w:t>
      </w:r>
      <w:r w:rsidRPr="006B457C">
        <w:rPr>
          <w:lang w:val="en-PH"/>
        </w:rPr>
        <w:noBreakHyphen/>
        <w:t>390(A)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“(A)</w:t>
      </w:r>
      <w:r w:rsidRPr="006B457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H.</w:t>
      </w:r>
      <w:r w:rsidRPr="006B457C">
        <w:tab/>
      </w:r>
      <w:r w:rsidRPr="006B457C">
        <w:tab/>
        <w:t>Section 48</w:t>
      </w:r>
      <w:r w:rsidRPr="006B457C">
        <w:noBreakHyphen/>
        <w:t>43</w:t>
      </w:r>
      <w:r w:rsidRPr="006B457C">
        <w:noBreakHyphen/>
        <w:t>510 (1) and (13)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lastRenderedPageBreak/>
        <w:tab/>
        <w:t>(13)</w:t>
      </w:r>
      <w:r w:rsidRPr="006B457C">
        <w:rPr>
          <w:lang w:val="en-PH"/>
        </w:rPr>
        <w:tab/>
      </w:r>
      <w:r w:rsidRPr="006B457C">
        <w:rPr>
          <w:strike/>
          <w:lang w:val="en-PH"/>
        </w:rPr>
        <w:t>‘Board’ means the Department of Health and Environmental Control</w:t>
      </w:r>
      <w:r w:rsidRPr="006B457C">
        <w:rPr>
          <w:lang w:val="en-PH"/>
        </w:rPr>
        <w:t xml:space="preserve"> </w:t>
      </w:r>
      <w:r w:rsidRPr="006B457C">
        <w:rPr>
          <w:u w:val="single"/>
          <w:lang w:val="en-PH"/>
        </w:rPr>
        <w:t>Reserved</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I.</w:t>
      </w:r>
      <w:r w:rsidRPr="006B457C">
        <w:rPr>
          <w:lang w:val="en-PH"/>
        </w:rPr>
        <w:tab/>
        <w:t xml:space="preserve"> Section 48</w:t>
      </w:r>
      <w:r w:rsidRPr="006B457C">
        <w:rPr>
          <w:lang w:val="en-PH"/>
        </w:rPr>
        <w:noBreakHyphen/>
        <w:t>43</w:t>
      </w:r>
      <w:r w:rsidRPr="006B457C">
        <w:rPr>
          <w:lang w:val="en-PH"/>
        </w:rPr>
        <w:noBreakHyphen/>
        <w:t xml:space="preserve">520(4) </w:t>
      </w:r>
      <w:r w:rsidRPr="006B457C">
        <w:rPr>
          <w:color w:val="000000" w:themeColor="text1"/>
          <w:u w:color="000000" w:themeColor="text1"/>
        </w:rPr>
        <w:t>of the 1976 Code before the numbered items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“(4)</w:t>
      </w:r>
      <w:r w:rsidRPr="006B457C">
        <w:rPr>
          <w:lang w:val="en-PH"/>
        </w:rPr>
        <w:tab/>
        <w:t xml:space="preserve">The General Assembly intends by the enactment of this article to exercise the police power of the State by conferring upon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power to:”</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J.</w:t>
      </w:r>
      <w:r w:rsidRPr="006B457C">
        <w:tab/>
        <w:t xml:space="preserve"> Section 48</w:t>
      </w:r>
      <w:r w:rsidRPr="006B457C">
        <w:noBreakHyphen/>
        <w:t>43</w:t>
      </w:r>
      <w:r w:rsidRPr="006B457C">
        <w:noBreakHyphen/>
        <w:t>570(a)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(a)</w:t>
      </w:r>
      <w:r w:rsidRPr="006B457C">
        <w:rPr>
          <w:lang w:val="en-PH"/>
        </w:rPr>
        <w:tab/>
        <w:t xml:space="preserve">The Department of Transportation, the Department of Natural Resources, and any other agency of this State, shall cooperate with and lend assistance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47.A.</w:t>
      </w:r>
      <w:r w:rsidRPr="006B457C">
        <w:tab/>
        <w:t>Section 48</w:t>
      </w:r>
      <w:r w:rsidRPr="006B457C">
        <w:noBreakHyphen/>
        <w:t>46</w:t>
      </w:r>
      <w:r w:rsidRPr="006B457C">
        <w:noBreakHyphen/>
        <w:t>30(7), (10), (19), and (22)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xml:space="preserve"> and for activities associated with closure of the site as provided for in Section 13</w:t>
      </w:r>
      <w:r w:rsidRPr="006B457C">
        <w:noBreakHyphen/>
        <w:t>7</w:t>
      </w:r>
      <w:r w:rsidRPr="006B457C">
        <w:noBreakHyphen/>
      </w:r>
      <w:r w:rsidR="00E64040" w:rsidRPr="006B457C">
        <w:t>30(4).</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including pumping and treatment of groundwater and the repair and repla</w:t>
      </w:r>
      <w:r w:rsidR="00E64040" w:rsidRPr="006B457C">
        <w:t>cement of disposal unit covers.</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(19)</w:t>
      </w:r>
      <w:r w:rsidRPr="006B457C">
        <w:tab/>
        <w:t xml:space="preserve">‘Regional waste’ means waste generated within a member state of the Atlantic Compact. Consistent with the regulatory position of the Department of </w:t>
      </w:r>
      <w:r w:rsidRPr="006B457C">
        <w:rPr>
          <w:strike/>
        </w:rPr>
        <w:t>Health and Environmental Control</w:t>
      </w:r>
      <w:r w:rsidRPr="006B457C">
        <w:t xml:space="preserve"> </w:t>
      </w:r>
      <w:r w:rsidRPr="006B457C">
        <w:rPr>
          <w:u w:val="single"/>
        </w:rPr>
        <w:t>Environmental Services</w:t>
      </w:r>
      <w:r w:rsidRPr="006B457C">
        <w:t xml:space="preserve">, Bureau of Radiological Health, dated May 1, 1986, some waste byproducts shipped for disposal that are derived from wastes generated within the Atlantic Compact region, </w:t>
      </w:r>
      <w:r w:rsidRPr="006B457C">
        <w:lastRenderedPageBreak/>
        <w:t>such as residues from recycling, processing, compacting, incineration, collection, and brokering facilities located outside the Atlantic Compact region may als</w:t>
      </w:r>
      <w:r w:rsidR="00E64040" w:rsidRPr="006B457C">
        <w:t>o be considered regional waste.</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(22)</w:t>
      </w:r>
      <w:r w:rsidRPr="006B457C">
        <w:tab/>
        <w:t>‘Waste’ means Class A, B, or C low</w:t>
      </w:r>
      <w:r w:rsidRPr="006B457C">
        <w:noBreakHyphen/>
        <w:t>level radioactive waste, as defined in Title I of Public Law 99</w:t>
      </w:r>
      <w:r w:rsidRPr="006B457C">
        <w:noBreakHyphen/>
        <w:t xml:space="preserve">240 and Department of </w:t>
      </w:r>
      <w:r w:rsidRPr="006B457C">
        <w:rPr>
          <w:strike/>
        </w:rPr>
        <w:t>Health and Environmental Control</w:t>
      </w:r>
      <w:r w:rsidRPr="006B457C">
        <w:t xml:space="preserve"> </w:t>
      </w:r>
      <w:r w:rsidRPr="006B457C">
        <w:rPr>
          <w:u w:val="single"/>
        </w:rPr>
        <w:t>Environmental Services</w:t>
      </w:r>
      <w:r w:rsidRPr="006B457C">
        <w:t xml:space="preserve"> Regulation 61</w:t>
      </w:r>
      <w:r w:rsidRPr="006B457C">
        <w:noBreakHyphen/>
        <w:t>63, 7.2.22, that is eligible for acceptance for disposal at a regional disposal facility.”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00C10FDE" w:rsidRPr="006B457C">
        <w:t xml:space="preserve"> </w:t>
      </w:r>
      <w:r w:rsidRPr="006B457C">
        <w:tab/>
        <w:t>Section 48</w:t>
      </w:r>
      <w:r w:rsidRPr="006B457C">
        <w:noBreakHyphen/>
        <w:t>46</w:t>
      </w:r>
      <w:r w:rsidRPr="006B457C">
        <w:noBreakHyphen/>
        <w:t>40(B)(7)(a) and (9)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6B457C">
        <w:rPr>
          <w:strike/>
        </w:rPr>
        <w:t>Health and Environmental Control</w:t>
      </w:r>
      <w:r w:rsidRPr="006B457C">
        <w:t xml:space="preserve"> </w:t>
      </w:r>
      <w:r w:rsidRPr="006B457C">
        <w:rPr>
          <w:u w:val="single"/>
        </w:rPr>
        <w:t>Environmental Services</w:t>
      </w:r>
      <w:r w:rsidRPr="006B457C">
        <w:t xml:space="preserve"> with respect to safety and environmental protection.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6B457C">
        <w:rPr>
          <w:strike/>
        </w:rPr>
        <w:t>Health and Environmental Control</w:t>
      </w:r>
      <w:r w:rsidRPr="006B457C">
        <w:t xml:space="preserve"> </w:t>
      </w:r>
      <w:r w:rsidRPr="006B457C">
        <w:rPr>
          <w:u w:val="single"/>
        </w:rPr>
        <w:t>Environmental Services</w:t>
      </w:r>
      <w:r w:rsidRPr="006B457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w:t>
      </w:r>
      <w:r w:rsidRPr="006B457C">
        <w:lastRenderedPageBreak/>
        <w:t>procedures. Any site operator submitting records and information to the PSC may request that the PSC treat such records and information as confidential and not subject to disclosure in accordance with the PSC’s procedures.”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Section 48</w:t>
      </w:r>
      <w:r w:rsidRPr="006B457C">
        <w:noBreakHyphen/>
        <w:t>46</w:t>
      </w:r>
      <w:r w:rsidRPr="006B457C">
        <w:noBreakHyphen/>
        <w:t>50(A)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6B457C">
        <w:rPr>
          <w:strike/>
        </w:rPr>
        <w:t>Health and Environmental Control</w:t>
      </w:r>
      <w:r w:rsidRPr="006B457C">
        <w:t xml:space="preserve"> </w:t>
      </w:r>
      <w:r w:rsidRPr="006B457C">
        <w:rPr>
          <w:u w:val="single"/>
        </w:rPr>
        <w:t>Environmental Services</w:t>
      </w:r>
      <w:r w:rsidRPr="006B457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007732B8" w:rsidRPr="006B457C">
        <w:tab/>
      </w:r>
      <w:r w:rsidRPr="006B457C">
        <w:t>Section 48</w:t>
      </w:r>
      <w:r w:rsidRPr="006B457C">
        <w:noBreakHyphen/>
        <w:t>46</w:t>
      </w:r>
      <w:r w:rsidRPr="006B457C">
        <w:noBreakHyphen/>
        <w:t>80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80.</w:t>
      </w:r>
      <w:r w:rsidRPr="006B457C">
        <w:tab/>
        <w:t>Pursuant to Section 48</w:t>
      </w:r>
      <w:r w:rsidRPr="006B457C">
        <w:noBreakHyphen/>
        <w:t>2</w:t>
      </w:r>
      <w:r w:rsidRPr="006B457C">
        <w:noBreakHyphen/>
        <w:t xml:space="preserve">10 et seq., the Department of </w:t>
      </w:r>
      <w:r w:rsidRPr="006B457C">
        <w:rPr>
          <w:strike/>
        </w:rPr>
        <w:t>Health and Environmental Control</w:t>
      </w:r>
      <w:r w:rsidRPr="006B457C">
        <w:t xml:space="preserve"> </w:t>
      </w:r>
      <w:r w:rsidRPr="006B457C">
        <w:rPr>
          <w:u w:val="single"/>
        </w:rPr>
        <w:t>Environmental Services</w:t>
      </w:r>
      <w:r w:rsidRPr="006B457C">
        <w:t xml:space="preserve"> may adjust the radioactive materials license fee for Low</w:t>
      </w:r>
      <w:r w:rsidRPr="006B457C">
        <w:noBreakHyphen/>
        <w:t>Level Radioactive Waste Shallow Land Disposal in Regulation 61</w:t>
      </w:r>
      <w:r w:rsidRPr="006B457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6B457C">
        <w:noBreakHyphen/>
        <w:t>level radioactive waste for disposal within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007732B8" w:rsidRPr="006B457C">
        <w:tab/>
      </w:r>
      <w:r w:rsidRPr="006B457C">
        <w:t>Section 48</w:t>
      </w:r>
      <w:r w:rsidRPr="006B457C">
        <w:noBreakHyphen/>
        <w:t>46</w:t>
      </w:r>
      <w:r w:rsidRPr="006B457C">
        <w:noBreakHyphen/>
        <w:t>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90.</w:t>
      </w:r>
      <w:r w:rsidRPr="006B457C">
        <w:tab/>
        <w:t>(A)</w:t>
      </w:r>
      <w:r w:rsidRPr="006B457C">
        <w:tab/>
        <w:t>In accordance with Section 13</w:t>
      </w:r>
      <w:r w:rsidRPr="006B457C">
        <w:noBreakHyphen/>
        <w:t>7</w:t>
      </w:r>
      <w:r w:rsidRPr="006B457C">
        <w:noBreakHyphen/>
        <w:t xml:space="preserve">30, the office, or its designee, is responsible for extended custody and maintenance of the Barnwell site following closure and license transfer from the facility operator. The Department of </w:t>
      </w:r>
      <w:r w:rsidRPr="006B457C">
        <w:rPr>
          <w:strike/>
        </w:rPr>
        <w:t>Health and Environmental Control</w:t>
      </w:r>
      <w:r w:rsidRPr="006B457C">
        <w:t xml:space="preserve"> </w:t>
      </w:r>
      <w:r w:rsidRPr="006B457C">
        <w:rPr>
          <w:u w:val="single"/>
        </w:rPr>
        <w:t>Environmental Services</w:t>
      </w:r>
      <w:r w:rsidRPr="006B457C">
        <w:t xml:space="preserve"> is responsible for continued site monitoring.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Nothing in this chapter may be construed to alter or diminish the existing statutory authority of the Department of </w:t>
      </w:r>
      <w:r w:rsidRPr="006B457C">
        <w:rPr>
          <w:strike/>
        </w:rPr>
        <w:t>Health and Environmental Control</w:t>
      </w:r>
      <w:r w:rsidRPr="006B457C">
        <w:t xml:space="preserve"> </w:t>
      </w:r>
      <w:r w:rsidRPr="006B457C">
        <w:rPr>
          <w:u w:val="single"/>
        </w:rPr>
        <w:t>Environmental Services</w:t>
      </w:r>
      <w:r w:rsidRPr="006B457C">
        <w:t xml:space="preserve"> to regulate activities involving radioactive materials and radioactive wastes.”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SECTION</w:t>
      </w:r>
      <w:r w:rsidRPr="006B457C">
        <w:tab/>
        <w:t>48.A.</w:t>
      </w:r>
      <w:r w:rsidRPr="006B457C">
        <w:tab/>
        <w:t>Section 48</w:t>
      </w:r>
      <w:r w:rsidRPr="006B457C">
        <w:noBreakHyphen/>
        <w:t>52</w:t>
      </w:r>
      <w:r w:rsidRPr="006B457C">
        <w:noBreakHyphen/>
        <w:t>810(10)(b)(v)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“(v)</w:t>
      </w:r>
      <w:r w:rsidRPr="006B457C">
        <w:rPr>
          <w:lang w:val="en-PH"/>
        </w:rPr>
        <w:tab/>
        <w:t xml:space="preserve">a building project funded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in which the primary purpose of the building project is for the storage of archived documents.”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Section 48</w:t>
      </w:r>
      <w:r w:rsidRPr="006B457C">
        <w:noBreakHyphen/>
        <w:t>52</w:t>
      </w:r>
      <w:r w:rsidRPr="006B457C">
        <w:noBreakHyphen/>
        <w:t>865(A)(1)(c)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0049598E" w:rsidRPr="006B457C">
        <w:rPr>
          <w:lang w:val="en-PH"/>
        </w:rPr>
        <w:t>“(c)</w:t>
      </w:r>
      <w:r w:rsidR="0049598E" w:rsidRPr="006B457C">
        <w:rPr>
          <w:lang w:val="en-PH"/>
        </w:rPr>
        <w:tab/>
        <w:t xml:space="preserve">the Director of the Department of </w:t>
      </w:r>
      <w:r w:rsidR="0049598E" w:rsidRPr="006B457C">
        <w:rPr>
          <w:strike/>
        </w:rPr>
        <w:t>Health and Environmental Control</w:t>
      </w:r>
      <w:r w:rsidR="0049598E" w:rsidRPr="006B457C">
        <w:t xml:space="preserve"> </w:t>
      </w:r>
      <w:r w:rsidR="0049598E" w:rsidRPr="006B457C">
        <w:rPr>
          <w:u w:val="single"/>
        </w:rPr>
        <w:t>Environmental Services</w:t>
      </w:r>
      <w:r w:rsidR="0049598E" w:rsidRPr="006B457C">
        <w:rPr>
          <w:lang w:val="en-PH"/>
        </w:rPr>
        <w:t>, or his designee;”</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49.</w:t>
      </w:r>
      <w:r w:rsidRPr="006B457C">
        <w:tab/>
        <w:t>Section 48</w:t>
      </w:r>
      <w:r w:rsidRPr="006B457C">
        <w:noBreakHyphen/>
        <w:t>55</w:t>
      </w:r>
      <w:r w:rsidRPr="006B457C">
        <w:noBreakHyphen/>
        <w:t>10(A)(1) and (7)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r w:rsidRPr="006B457C">
        <w:t xml:space="preserve"> by its </w:t>
      </w:r>
      <w:r w:rsidRPr="006B457C">
        <w:rPr>
          <w:strike/>
        </w:rPr>
        <w:t>commissioner</w:t>
      </w:r>
      <w:r w:rsidRPr="006B457C">
        <w:t xml:space="preserve"> </w:t>
      </w:r>
      <w:r w:rsidRPr="006B457C">
        <w:rPr>
          <w:u w:val="single"/>
        </w:rPr>
        <w:t>director</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 xml:space="preserve"> by the </w:t>
      </w:r>
      <w:r w:rsidRPr="006B457C">
        <w:rPr>
          <w:strike/>
        </w:rPr>
        <w:t>department’s director</w:t>
      </w:r>
      <w:r w:rsidRPr="006B457C">
        <w:t xml:space="preserve"> </w:t>
      </w:r>
      <w:r w:rsidRPr="006B457C">
        <w:rPr>
          <w:u w:val="single"/>
        </w:rPr>
        <w:t>division’s chief</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50.</w:t>
      </w:r>
      <w:r w:rsidRPr="006B457C">
        <w:tab/>
        <w:t>Section 48</w:t>
      </w:r>
      <w:r w:rsidRPr="006B457C">
        <w:noBreakHyphen/>
        <w:t>56</w:t>
      </w:r>
      <w:r w:rsidRPr="006B457C">
        <w:noBreakHyphen/>
        <w:t>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51.</w:t>
      </w:r>
      <w:r w:rsidRPr="006B457C">
        <w:tab/>
        <w:t>Section 48</w:t>
      </w:r>
      <w:r w:rsidRPr="006B457C">
        <w:noBreakHyphen/>
        <w:t>57</w:t>
      </w:r>
      <w:r w:rsidRPr="006B457C">
        <w:noBreakHyphen/>
        <w:t>20(1)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52.A.</w:t>
      </w:r>
      <w:r w:rsidRPr="006B457C">
        <w:tab/>
        <w:t>Section 48</w:t>
      </w:r>
      <w:r w:rsidRPr="006B457C">
        <w:noBreakHyphen/>
        <w:t>60</w:t>
      </w:r>
      <w:r w:rsidRPr="006B457C">
        <w:noBreakHyphen/>
        <w:t>20(10)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C10FDE" w:rsidRPr="006B457C" w:rsidRDefault="00C10FD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snapToGrid w:val="0"/>
        </w:rPr>
        <w:t>B.</w:t>
      </w:r>
      <w:r w:rsidRPr="006B457C">
        <w:rPr>
          <w:snapToGrid w:val="0"/>
        </w:rPr>
        <w:tab/>
      </w:r>
      <w:r w:rsidRPr="006B457C">
        <w:rPr>
          <w:snapToGrid w:val="0"/>
        </w:rPr>
        <w:tab/>
      </w:r>
      <w:r w:rsidRPr="006B457C">
        <w:t>Section 48</w:t>
      </w:r>
      <w:r w:rsidRPr="006B457C">
        <w:noBreakHyphen/>
        <w:t>60</w:t>
      </w:r>
      <w:r w:rsidRPr="006B457C">
        <w:noBreakHyphen/>
        <w:t>55(E)(2)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lastRenderedPageBreak/>
        <w:tab/>
      </w:r>
      <w:r w:rsidRPr="006B457C">
        <w:tab/>
      </w:r>
      <w:r w:rsidR="00825431" w:rsidRPr="006B457C">
        <w:t>“</w:t>
      </w:r>
      <w:r w:rsidR="00825431" w:rsidRPr="006B457C">
        <w:rPr>
          <w:lang w:val="en-PH"/>
        </w:rPr>
        <w:t>(2)</w:t>
      </w:r>
      <w:r w:rsidR="00825431" w:rsidRPr="006B457C">
        <w:rPr>
          <w:lang w:val="en-PH"/>
        </w:rPr>
        <w:tab/>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00825431" w:rsidRPr="006B457C">
        <w:rPr>
          <w:strike/>
          <w:lang w:val="en-PH"/>
        </w:rPr>
        <w:t>44</w:t>
      </w:r>
      <w:r w:rsidR="00825431" w:rsidRPr="006B457C">
        <w:rPr>
          <w:strike/>
          <w:lang w:val="en-PH"/>
        </w:rPr>
        <w:noBreakHyphen/>
        <w:t>1</w:t>
      </w:r>
      <w:r w:rsidR="00825431" w:rsidRPr="006B457C">
        <w:rPr>
          <w:strike/>
          <w:lang w:val="en-PH"/>
        </w:rPr>
        <w:noBreakHyphen/>
        <w:t>60</w:t>
      </w:r>
      <w:r w:rsidR="00825431" w:rsidRPr="006B457C">
        <w:rPr>
          <w:lang w:val="en-PH"/>
        </w:rPr>
        <w:t xml:space="preserve"> </w:t>
      </w:r>
      <w:r w:rsidR="00825431" w:rsidRPr="006B457C">
        <w:rPr>
          <w:u w:val="single"/>
          <w:lang w:val="en-PH"/>
        </w:rPr>
        <w:t>49</w:t>
      </w:r>
      <w:r w:rsidR="00825431" w:rsidRPr="006B457C">
        <w:rPr>
          <w:u w:val="single"/>
          <w:lang w:val="en-PH"/>
        </w:rPr>
        <w:noBreakHyphen/>
        <w:t>3</w:t>
      </w:r>
      <w:r w:rsidR="00825431" w:rsidRPr="006B457C">
        <w:rPr>
          <w:u w:val="single"/>
          <w:lang w:val="en-PH"/>
        </w:rPr>
        <w:noBreakHyphen/>
        <w:t>60</w:t>
      </w:r>
      <w:r w:rsidR="00825431" w:rsidRPr="006B457C">
        <w:rPr>
          <w:lang w:val="en-PH"/>
        </w:rPr>
        <w:t>.”</w:t>
      </w:r>
      <w:r w:rsidR="00825431" w:rsidRPr="006B457C">
        <w:rPr>
          <w:snapToGrid w:val="0"/>
        </w:rPr>
        <w:tab/>
      </w:r>
      <w:r w:rsidRPr="006B457C">
        <w:rPr>
          <w:snapToGrid w:val="0"/>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53.A.</w:t>
      </w:r>
      <w:r w:rsidRPr="006B457C">
        <w:tab/>
        <w:t xml:space="preserve"> Section 49</w:t>
      </w:r>
      <w:r w:rsidRPr="006B457C">
        <w:noBreakHyphen/>
        <w:t>1</w:t>
      </w:r>
      <w:r w:rsidRPr="006B457C">
        <w:noBreakHyphen/>
        <w:t>15(A) and (B)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15.</w:t>
      </w:r>
      <w:r w:rsidRPr="006B457C">
        <w:tab/>
        <w:t>(A)</w:t>
      </w:r>
      <w:r w:rsidRPr="006B457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6B457C">
        <w:rPr>
          <w:strike/>
        </w:rPr>
        <w:t>Health and Environmental Control</w:t>
      </w:r>
      <w:r w:rsidRPr="006B457C">
        <w:t xml:space="preserve"> </w:t>
      </w:r>
      <w:r w:rsidRPr="006B457C">
        <w:rPr>
          <w:u w:val="single"/>
        </w:rPr>
        <w:t>Environmental Services</w:t>
      </w:r>
      <w:r w:rsidRPr="006B457C">
        <w:t>. Any projects that are subject to Chapter 33</w:t>
      </w:r>
      <w:r w:rsidRPr="006B457C">
        <w:rPr>
          <w:u w:val="single"/>
        </w:rPr>
        <w:t>,</w:t>
      </w:r>
      <w:r w:rsidRPr="006B457C">
        <w:t xml:space="preserve"> </w:t>
      </w:r>
      <w:r w:rsidRPr="006B457C">
        <w:rPr>
          <w:strike/>
        </w:rPr>
        <w:t>of</w:t>
      </w:r>
      <w:r w:rsidRPr="006B457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issue a permit for the projects in this subsection after a thorough review of the proposed project and a finding that it meets any regulations of the </w:t>
      </w:r>
      <w:r w:rsidRPr="006B457C">
        <w:rPr>
          <w:strike/>
        </w:rPr>
        <w:t xml:space="preserve">board </w:t>
      </w:r>
      <w:r w:rsidRPr="006B457C">
        <w:t xml:space="preserve"> </w:t>
      </w:r>
      <w:r w:rsidRPr="006B457C">
        <w:rPr>
          <w:u w:val="single"/>
        </w:rPr>
        <w:t>department</w:t>
      </w:r>
      <w:r w:rsidRPr="006B457C">
        <w:t xml:space="preserve"> and the following standards: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proposed project does not halt or prevent navigation by watercraft of the type ordinarily frequenting the reach of the watercourse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projects proposed for shoaled areas of the watercourse provide a means of portage or bypass of the project structure.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need for the proposed project far outweighs the historical and current uses of the stream in question.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The impact of the proposed project will not threaten or endanger plant or animal life.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The recreational and aesthetic benefits or detriments caused by the proposed project do not alter the watercourse or damage riparian lands.”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1</w:t>
      </w:r>
      <w:r w:rsidRPr="006B457C">
        <w:noBreakHyphen/>
        <w:t>16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49</w:t>
      </w:r>
      <w:r w:rsidRPr="006B457C">
        <w:noBreakHyphen/>
        <w:t>1</w:t>
      </w:r>
      <w:r w:rsidRPr="006B457C">
        <w:noBreakHyphen/>
        <w:t>16.</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49</w:t>
      </w:r>
      <w:r w:rsidRPr="006B457C">
        <w:noBreakHyphen/>
        <w:t>1</w:t>
      </w:r>
      <w:r w:rsidRPr="006B457C">
        <w:noBreakHyphen/>
        <w:t>18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18.</w:t>
      </w:r>
      <w:r w:rsidRPr="006B457C">
        <w:tab/>
        <w:t xml:space="preserve">The General Assembly, pursuant to Section 7, Article I of the South Carolina Constitution, </w:t>
      </w:r>
      <w:r w:rsidRPr="006B457C">
        <w:rPr>
          <w:u w:val="single"/>
        </w:rPr>
        <w:t>1895,</w:t>
      </w:r>
      <w:r w:rsidRPr="006B457C">
        <w:t xml:space="preserve"> suspends the authority of the South Carolina Department of </w:t>
      </w:r>
      <w:r w:rsidRPr="006B457C">
        <w:rPr>
          <w:strike/>
        </w:rPr>
        <w:t>Health and Environmental Control</w:t>
      </w:r>
      <w:r w:rsidRPr="006B457C">
        <w:t xml:space="preserve"> </w:t>
      </w:r>
      <w:r w:rsidRPr="006B457C">
        <w:rPr>
          <w:u w:val="single"/>
        </w:rPr>
        <w:t>Environmental Services</w:t>
      </w:r>
      <w:r w:rsidRPr="006B457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6B457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6B457C">
        <w:rPr>
          <w:u w:val="single"/>
        </w:rPr>
        <w:t>Until the effective date of this act,</w:t>
      </w:r>
      <w:r w:rsidRPr="006B457C">
        <w:t xml:space="preserve"> the Department of </w:t>
      </w:r>
      <w:r w:rsidRPr="006B457C">
        <w:rPr>
          <w:strike/>
        </w:rPr>
        <w:t>Health and Environmental Control</w:t>
      </w:r>
      <w:r w:rsidRPr="006B457C">
        <w:t xml:space="preserve"> </w:t>
      </w:r>
      <w:r w:rsidRPr="006B457C">
        <w:rPr>
          <w:u w:val="single"/>
        </w:rPr>
        <w:t>Environmental Services</w:t>
      </w:r>
      <w:r w:rsidRPr="006B457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6B457C">
        <w:noBreakHyphen/>
        <w:t xml:space="preserve">going container or commerce vessels. </w:t>
      </w:r>
      <w:r w:rsidRPr="006B457C">
        <w:rPr>
          <w:u w:val="single"/>
        </w:rPr>
        <w:t xml:space="preserve">Beginning the effective </w:t>
      </w:r>
      <w:r w:rsidRPr="006B457C">
        <w:rPr>
          <w:u w:val="single"/>
        </w:rPr>
        <w:lastRenderedPageBreak/>
        <w:t>date of this act, the authority for all matters pertaining to the Savannah River unrelated to the navigability, depth, dredging, wastewater and sludge disposal, and related collateral issues in regard to the use of the Savannah River as a waterway for ocean</w:t>
      </w:r>
      <w:r w:rsidRPr="006B457C">
        <w:rPr>
          <w:u w:val="single"/>
        </w:rPr>
        <w:noBreakHyphen/>
        <w:t>going container or commerce vessels are transferred to and devolved upon the Department of 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54.A.</w:t>
      </w:r>
      <w:r w:rsidRPr="006B457C">
        <w:tab/>
        <w:t>Section 49</w:t>
      </w:r>
      <w:r w:rsidRPr="006B457C">
        <w:noBreakHyphen/>
        <w:t>4</w:t>
      </w:r>
      <w:r w:rsidRPr="006B457C">
        <w:noBreakHyphen/>
        <w:t>20(5)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49</w:t>
      </w:r>
      <w:r w:rsidRPr="006B457C">
        <w:noBreakHyphen/>
        <w:t>4</w:t>
      </w:r>
      <w:r w:rsidRPr="006B457C">
        <w:noBreakHyphen/>
        <w:t>170(B)(1)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“(1)</w:t>
      </w:r>
      <w:r w:rsidRPr="006B457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6B457C">
        <w:rPr>
          <w:strike/>
        </w:rPr>
        <w:t>board</w:t>
      </w:r>
      <w:r w:rsidRPr="006B457C">
        <w:t xml:space="preserve"> </w:t>
      </w:r>
      <w:r w:rsidRPr="006B457C">
        <w:rPr>
          <w:u w:val="single"/>
        </w:rPr>
        <w:t>department</w:t>
      </w:r>
      <w:r w:rsidRPr="006B457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55.A.</w:t>
      </w:r>
      <w:r w:rsidRPr="006B457C">
        <w:tab/>
        <w:t>Section 49</w:t>
      </w:r>
      <w:r w:rsidRPr="006B457C">
        <w:noBreakHyphen/>
        <w:t>5</w:t>
      </w:r>
      <w:r w:rsidRPr="006B457C">
        <w:noBreakHyphen/>
        <w:t>30(3)and (5)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strike/>
        </w:rPr>
        <w:t>‘Board’ means the Board of the Department of Health and Environmental Control.</w:t>
      </w:r>
      <w:r w:rsidRPr="006B457C">
        <w:t xml:space="preserve"> </w:t>
      </w:r>
      <w:r w:rsidRPr="006B457C">
        <w:rPr>
          <w:u w:val="single"/>
        </w:rPr>
        <w:t>Reserved</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(5)</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5</w:t>
      </w:r>
      <w:r w:rsidRPr="006B457C">
        <w:noBreakHyphen/>
        <w:t>60 of the 1976 Code is amended to read:</w:t>
      </w:r>
    </w:p>
    <w:p w:rsidR="007732B8" w:rsidRPr="006B457C" w:rsidRDefault="007732B8"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49</w:t>
      </w:r>
      <w:r w:rsidRPr="006B457C">
        <w:noBreakHyphen/>
        <w:t>5</w:t>
      </w:r>
      <w:r w:rsidRPr="006B457C">
        <w:noBreakHyphen/>
        <w:t>60.</w:t>
      </w:r>
      <w:r w:rsidRPr="006B457C">
        <w:tab/>
        <w:t>(A)</w:t>
      </w:r>
      <w:r w:rsidRPr="006B457C">
        <w:tab/>
        <w:t>In the State where excessive groundwater withdrawal presents potential adverse effects to the natural resources or poses a threat to public health, safety, or economic welfare or where conditions pose a significant threat to the long</w:t>
      </w:r>
      <w:r w:rsidRPr="006B457C">
        <w:noBreakHyphen/>
        <w:t xml:space="preserve">term integrity of a groundwater source, including salt water intrusion, the </w:t>
      </w:r>
      <w:r w:rsidRPr="006B457C">
        <w:rPr>
          <w:strike/>
        </w:rPr>
        <w:t>board</w:t>
      </w:r>
      <w:r w:rsidRPr="006B457C">
        <w:t xml:space="preserve"> </w:t>
      </w:r>
      <w:r w:rsidRPr="006B457C">
        <w:rPr>
          <w:u w:val="single"/>
        </w:rPr>
        <w:t>department</w:t>
      </w:r>
      <w:r w:rsidRPr="006B457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6B457C">
        <w:rPr>
          <w:strike/>
        </w:rPr>
        <w:t>board</w:t>
      </w:r>
      <w:r w:rsidRPr="006B457C">
        <w:t xml:space="preserve"> </w:t>
      </w:r>
      <w:r w:rsidRPr="006B457C">
        <w:rPr>
          <w:u w:val="single"/>
        </w:rPr>
        <w:t>department</w:t>
      </w:r>
      <w:r w:rsidRPr="006B457C">
        <w:t xml:space="preserve"> based on scientific studies and evaluation of groundwater resources and may or may not conform to political boundaries.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After notice and public hearing, the department shall coordinate </w:t>
      </w:r>
      <w:r w:rsidRPr="006B457C">
        <w:rPr>
          <w:u w:val="single"/>
        </w:rPr>
        <w:t>with</w:t>
      </w:r>
      <w:r w:rsidRPr="006B457C">
        <w:t xml:space="preserve"> the affected governing bodies and groundwater withdrawers to develop a groundwater management plan to achieve goals and objectives stated in Section 49</w:t>
      </w:r>
      <w:r w:rsidRPr="006B457C">
        <w:noBreakHyphen/>
        <w:t>5</w:t>
      </w:r>
      <w:r w:rsidRPr="006B457C">
        <w:noBreakHyphen/>
        <w:t xml:space="preserve">20. In those areas where the affected governing bodies and withdrawers are unable to develop a plan, the department shall take action to develop the plan. </w:t>
      </w:r>
      <w:r w:rsidRPr="006B457C">
        <w:rPr>
          <w:strike/>
        </w:rPr>
        <w:t>The plan must be approved by the board before the department may issue groundwater withdrawal permits for the area.</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Once the </w:t>
      </w:r>
      <w:r w:rsidRPr="006B457C">
        <w:rPr>
          <w:strike/>
        </w:rPr>
        <w:t>board approves the</w:t>
      </w:r>
      <w:r w:rsidRPr="006B457C">
        <w:t xml:space="preserve"> groundwater management plan for a designated capacity use area </w:t>
      </w:r>
      <w:r w:rsidRPr="006B457C">
        <w:rPr>
          <w:u w:val="single"/>
        </w:rPr>
        <w:t>is developed in accordance with subsection (A)</w:t>
      </w:r>
      <w:r w:rsidRPr="006B457C">
        <w:t>, each groundwater withdrawer shall make application for a groundwater withdrawal permit. The department shall issue groundwater withdrawal permits in accordance with the approved plan.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A person or entity affected may appeal a decision of the </w:t>
      </w:r>
      <w:r w:rsidRPr="006B457C">
        <w:rPr>
          <w:strike/>
        </w:rPr>
        <w:t>board</w:t>
      </w:r>
      <w:r w:rsidRPr="006B457C">
        <w:t xml:space="preserve"> </w:t>
      </w:r>
      <w:r w:rsidRPr="006B457C">
        <w:rPr>
          <w:u w:val="single"/>
        </w:rPr>
        <w:t>department</w:t>
      </w:r>
      <w:r w:rsidRPr="006B457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w:t>
      </w:r>
      <w:r w:rsidRPr="006B457C">
        <w:lastRenderedPageBreak/>
        <w:t>appellant have been prejudiced because the administrative findings, inferences, conclusions, or decisions are: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violation of constitutional or statutory provisions;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in excess of the statutory authority of the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made upon unlawful procedure;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affected by other error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clearly erroneous in view of the reliable, probative, and substantial evidence on the record; 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arbitrary or capricious or characterized by abuse of discretion or clearly unwarranted exercise of discretion.”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56. A.</w:t>
      </w:r>
      <w:r w:rsidRPr="006B457C">
        <w:tab/>
        <w:t>Section 43-6-10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49-6-10.</w:t>
      </w:r>
      <w:r w:rsidRPr="006B457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Natural Resources</w:t>
      </w:r>
      <w:r w:rsidRPr="006B457C">
        <w:t xml:space="preserve"> </w:t>
      </w:r>
      <w:r w:rsidRPr="006B457C">
        <w:rPr>
          <w:u w:val="single"/>
        </w:rPr>
        <w:t>Environmental Services</w:t>
      </w:r>
      <w:r w:rsidRPr="006B457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49</w:t>
      </w:r>
      <w:r w:rsidRPr="006B457C">
        <w:noBreakHyphen/>
        <w:t>6</w:t>
      </w:r>
      <w:r w:rsidRPr="006B457C">
        <w:noBreakHyphen/>
        <w:t>30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6</w:t>
      </w:r>
      <w:r w:rsidRPr="006B457C">
        <w:noBreakHyphen/>
        <w:t>30.</w:t>
      </w:r>
      <w:r w:rsidRPr="006B457C">
        <w:tab/>
        <w:t>There is hereby established the South Carolina Aquatic Plant Management Council, hereinafter referred to as the council, which shall be composed of ten members as follows: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w:t>
      </w:r>
      <w:r w:rsidRPr="006B457C">
        <w:rPr>
          <w:u w:val="single"/>
        </w:rPr>
        <w:t>(1)</w:t>
      </w:r>
      <w:r w:rsidRPr="006B457C">
        <w:tab/>
        <w:t>The council shall include one representative from each of the following agencies, to be appointed by the chief executive officer of each agency: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w:t>
      </w:r>
      <w:r w:rsidRPr="006B457C">
        <w:tab/>
        <w:t xml:space="preserve">Water Resources Division of the Department of </w:t>
      </w:r>
      <w:r w:rsidRPr="006B457C">
        <w:rPr>
          <w:strike/>
        </w:rPr>
        <w:t>Natural Resources</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(b)</w:t>
      </w:r>
      <w:r w:rsidRPr="006B457C">
        <w:tab/>
      </w:r>
      <w:r w:rsidRPr="006B457C">
        <w:rPr>
          <w:strike/>
        </w:rPr>
        <w:t>South Carolina Department of Health and Environmental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(c)</w:t>
      </w:r>
      <w:r w:rsidRPr="006B457C">
        <w:tab/>
        <w:t xml:space="preserve">Wildlife and Freshwater </w:t>
      </w:r>
      <w:r w:rsidRPr="006B457C">
        <w:rPr>
          <w:strike/>
        </w:rPr>
        <w:t>Fish</w:t>
      </w:r>
      <w:r w:rsidRPr="006B457C">
        <w:t xml:space="preserve"> </w:t>
      </w:r>
      <w:r w:rsidRPr="006B457C">
        <w:rPr>
          <w:u w:val="single"/>
        </w:rPr>
        <w:t>Fisheries</w:t>
      </w:r>
      <w:r w:rsidRPr="006B457C">
        <w:t xml:space="preserve">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r>
      <w:r w:rsidRPr="006B457C">
        <w:tab/>
      </w:r>
      <w:r w:rsidRPr="006B457C">
        <w:rPr>
          <w:strike/>
        </w:rPr>
        <w:t>(d)</w:t>
      </w:r>
      <w:r w:rsidRPr="006B457C">
        <w:rPr>
          <w:u w:val="single"/>
        </w:rPr>
        <w:t>(c)</w:t>
      </w:r>
      <w:r w:rsidRPr="006B457C">
        <w:tab/>
        <w:t>South Carolina 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(e)</w:t>
      </w:r>
      <w:r w:rsidRPr="006B457C">
        <w:rPr>
          <w:u w:val="single"/>
        </w:rPr>
        <w:t>(d)</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(f)</w:t>
      </w:r>
      <w:r w:rsidRPr="006B457C">
        <w:rPr>
          <w:u w:val="single"/>
        </w:rPr>
        <w:t>(e)</w:t>
      </w:r>
      <w:r w:rsidRPr="006B457C">
        <w:tab/>
        <w:t>South Carolina Public Service Authority;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(g)</w:t>
      </w:r>
      <w:r w:rsidRPr="006B457C">
        <w:rPr>
          <w:u w:val="single"/>
        </w:rPr>
        <w:t>(f)</w:t>
      </w:r>
      <w:r w:rsidRPr="006B457C">
        <w:tab/>
        <w:t xml:space="preserve">Land </w:t>
      </w:r>
      <w:r w:rsidRPr="006B457C">
        <w:rPr>
          <w:strike/>
        </w:rPr>
        <w:t>Resources</w:t>
      </w:r>
      <w:r w:rsidRPr="006B457C">
        <w:t xml:space="preserve"> and Conservation Districts Division of the 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(h)</w:t>
      </w:r>
      <w:r w:rsidRPr="006B457C">
        <w:rPr>
          <w:u w:val="single"/>
        </w:rPr>
        <w:t>(g)</w:t>
      </w:r>
      <w:r w:rsidRPr="006B457C">
        <w:tab/>
        <w:t>South Carolina 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(i)</w:t>
      </w:r>
      <w:r w:rsidRPr="006B457C">
        <w:rPr>
          <w:u w:val="single"/>
        </w:rPr>
        <w:t>(h)</w:t>
      </w:r>
      <w:r w:rsidRPr="006B457C">
        <w:tab/>
        <w:t>Clemson University, Department of Fertilizer and Pesticide Control.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(2)</w:t>
      </w:r>
      <w:r w:rsidRPr="006B457C">
        <w:tab/>
        <w:t>The council shall include one representative from the Governor’s Office, to be appointed by the Governor.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(3)</w:t>
      </w:r>
      <w:r w:rsidRPr="006B457C">
        <w:tab/>
        <w:t xml:space="preserve">The representative of the Water Resources Division of the Department of </w:t>
      </w:r>
      <w:r w:rsidRPr="006B457C">
        <w:rPr>
          <w:strike/>
        </w:rPr>
        <w:t>Natural Resources</w:t>
      </w:r>
      <w:r w:rsidRPr="006B457C">
        <w:t xml:space="preserve"> </w:t>
      </w:r>
      <w:r w:rsidRPr="006B457C">
        <w:rPr>
          <w:u w:val="single"/>
        </w:rPr>
        <w:t>Environmental Services</w:t>
      </w:r>
      <w:r w:rsidRPr="006B457C">
        <w:t xml:space="preserve"> shall serve as chairman of the council and shall be a voting member of the council.</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57.A.</w:t>
      </w:r>
      <w:r w:rsidRPr="006B457C">
        <w:tab/>
        <w:t>Section 49</w:t>
      </w:r>
      <w:r w:rsidRPr="006B457C">
        <w:noBreakHyphen/>
        <w:t>11</w:t>
      </w:r>
      <w:r w:rsidRPr="006B457C">
        <w:noBreakHyphen/>
        <w:t>120(3)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xml:space="preserve"> or its staff or agents.”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r>
      <w:r w:rsidRPr="006B457C">
        <w:tab/>
        <w:t>Section 49</w:t>
      </w:r>
      <w:r w:rsidRPr="006B457C">
        <w:noBreakHyphen/>
        <w:t>11</w:t>
      </w:r>
      <w:r w:rsidRPr="006B457C">
        <w:noBreakHyphen/>
        <w:t>170(E)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w:t>
      </w:r>
      <w:r w:rsidRPr="006B457C">
        <w:rPr>
          <w:lang w:val="en-PH"/>
        </w:rPr>
        <w:t>(E)</w:t>
      </w:r>
      <w:r w:rsidRPr="006B457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6B457C">
        <w:rPr>
          <w:strike/>
          <w:lang w:val="en-PH"/>
        </w:rPr>
        <w:t>the board of</w:t>
      </w:r>
      <w:r w:rsidRPr="006B457C">
        <w:rPr>
          <w:lang w:val="en-PH"/>
        </w:rPr>
        <w:t xml:space="preserve"> the department within thirty days after notice of the findings are delivered. The owner may submit written or present oral evidence which must be considered by </w:t>
      </w:r>
      <w:r w:rsidRPr="006B457C">
        <w:rPr>
          <w:strike/>
          <w:lang w:val="en-PH"/>
        </w:rPr>
        <w:t>the board of</w:t>
      </w:r>
      <w:r w:rsidRPr="006B457C">
        <w:rPr>
          <w:lang w:val="en-PH"/>
        </w:rPr>
        <w:t xml:space="preserve"> the department in the issuance of the order.”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r>
      <w:r w:rsidRPr="006B457C">
        <w:tab/>
        <w:t>Section 49</w:t>
      </w:r>
      <w:r w:rsidRPr="006B457C">
        <w:noBreakHyphen/>
        <w:t>11</w:t>
      </w:r>
      <w:r w:rsidRPr="006B457C">
        <w:noBreakHyphen/>
        <w:t>260(D)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(D)</w:t>
      </w:r>
      <w:r w:rsidRPr="006B457C">
        <w:rPr>
          <w:lang w:val="en-PH"/>
        </w:rPr>
        <w:tab/>
        <w:t>A person against whom a final order or decision has been made, except for emergencies specified in Section 49</w:t>
      </w:r>
      <w:r w:rsidRPr="006B457C">
        <w:rPr>
          <w:lang w:val="en-PH"/>
        </w:rPr>
        <w:noBreakHyphen/>
        <w:t>11</w:t>
      </w:r>
      <w:r w:rsidRPr="006B457C">
        <w:rPr>
          <w:lang w:val="en-PH"/>
        </w:rPr>
        <w:noBreakHyphen/>
        <w:t xml:space="preserve">190, may </w:t>
      </w:r>
      <w:r w:rsidRPr="006B457C">
        <w:rPr>
          <w:lang w:val="en-PH"/>
        </w:rPr>
        <w:lastRenderedPageBreak/>
        <w:t xml:space="preserve">appeal to the </w:t>
      </w:r>
      <w:r w:rsidRPr="006B457C">
        <w:rPr>
          <w:strike/>
          <w:lang w:val="en-PH"/>
        </w:rPr>
        <w:t>board</w:t>
      </w:r>
      <w:r w:rsidRPr="006B457C">
        <w:rPr>
          <w:lang w:val="en-PH"/>
        </w:rPr>
        <w:t xml:space="preserve"> </w:t>
      </w:r>
      <w:r w:rsidRPr="006B457C">
        <w:rPr>
          <w:u w:val="single"/>
          <w:lang w:val="en-PH"/>
        </w:rPr>
        <w:t>circuit court</w:t>
      </w:r>
      <w:r w:rsidRPr="006B457C">
        <w:rPr>
          <w:lang w:val="en-PH"/>
        </w:rPr>
        <w:t xml:space="preserve"> under the Administrative Procedures Act. The burden of proof is on the party attacking an order or a decision of the department to show that the order is unlawful or unreasonable.”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58. A.</w:t>
      </w:r>
      <w:r w:rsidRPr="006B457C">
        <w:tab/>
        <w:t>Section 13-7-10(11) and (12)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 “(11)</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as provided for in Section 13</w:t>
      </w:r>
      <w:r w:rsidRPr="006B457C">
        <w:noBreakHyphen/>
        <w:t>7</w:t>
      </w:r>
      <w:r w:rsidRPr="006B457C">
        <w:noBreakHyphen/>
        <w:t>30(4).</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(12)</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xml:space="preserve"> including pumping and treatment of groundwater and the repair and replacement of disposal unit covers.”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00C10FDE" w:rsidRPr="006B457C">
        <w:t xml:space="preserve"> </w:t>
      </w:r>
      <w:r w:rsidRPr="006B457C">
        <w:t>The undesignated paragraph after Section 13-7-30(4)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w:t>
      </w:r>
      <w:r w:rsidRPr="006B457C">
        <w:lastRenderedPageBreak/>
        <w:t>Except as authorized in Section 48</w:t>
      </w:r>
      <w:r w:rsidRPr="006B457C">
        <w:noBreakHyphen/>
        <w:t>46</w:t>
      </w:r>
      <w:r w:rsidRPr="006B457C">
        <w:noBreakHyphen/>
        <w:t>40(B)(7)(b) and (D)(2), the extended care maintenance fund must be used exclusively for custodial, surveillance, and maintenance costs during the period of institutional control and during any post</w:t>
      </w:r>
      <w:r w:rsidRPr="006B457C">
        <w:noBreakHyphen/>
        <w:t xml:space="preserve">closure and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Funds from the extended care maintenance fund shall not be used for site closure activities or for custodial, surveillance, and maintenance performed during the post</w:t>
      </w:r>
      <w:r w:rsidRPr="006B457C">
        <w:noBreakHyphen/>
        <w:t>closure observation period until all funds in the decommissioning trust account are exhausted.”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C. </w:t>
      </w:r>
      <w:r w:rsidR="00C10FDE" w:rsidRPr="006B457C">
        <w:t xml:space="preserve"> </w:t>
      </w:r>
      <w:r w:rsidRPr="006B457C">
        <w:t>Section 13-7-40(A)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6B457C">
        <w:noBreakHyphen/>
        <w:t>7</w:t>
      </w:r>
      <w:r w:rsidRPr="006B457C">
        <w:noBreakHyphen/>
        <w:t>60.”</w:t>
      </w:r>
      <w:r w:rsidRPr="006B457C">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13-7-45(A)(1)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“(A)(1)</w:t>
      </w:r>
      <w:r w:rsidRPr="006B457C">
        <w:tab/>
        <w:t xml:space="preserve"> 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Section 13-7-60(B)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Any person who on the effective date of an agreement under subsection (A) of this section possesses a license issued by the Federal Government authorizing activities, the regulation of which is assumed by the State under such agreement, shall be deemed to </w:t>
      </w:r>
      <w:r w:rsidRPr="006B457C">
        <w:lastRenderedPageBreak/>
        <w:t xml:space="preserve">possess a license issued under this article, which shall expire either ninety days after receipt from the Department of </w:t>
      </w:r>
      <w:r w:rsidRPr="006B457C">
        <w:rPr>
          <w:strike/>
        </w:rPr>
        <w:t>Health and Environmental Control</w:t>
      </w:r>
      <w:r w:rsidRPr="006B457C">
        <w:t xml:space="preserve"> </w:t>
      </w:r>
      <w:r w:rsidRPr="006B457C">
        <w:rPr>
          <w:u w:val="single"/>
        </w:rPr>
        <w:t>Environmental Services</w:t>
      </w:r>
      <w:r w:rsidRPr="006B457C">
        <w:t xml:space="preserve"> of a notice of expiration of such license, or upon the date of expiration specified in the Federal license; whichever is earlier.”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13-7-70(1)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13-7-90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13-7-90.</w:t>
      </w:r>
      <w:r w:rsidRPr="006B457C">
        <w:tab/>
        <w:t xml:space="preserve">Any person who is practicing as an operator of sources of ionizing radiation on May 26, 1986 is exempt from the certification requirements promulgated by the Department of </w:t>
      </w:r>
      <w:r w:rsidRPr="006B457C">
        <w:rPr>
          <w:strike/>
        </w:rPr>
        <w:t>Health and Environmental Control</w:t>
      </w:r>
      <w:r w:rsidRPr="006B457C">
        <w:t xml:space="preserve"> </w:t>
      </w:r>
      <w:r w:rsidRPr="006B457C">
        <w:rPr>
          <w:u w:val="single"/>
        </w:rPr>
        <w:t>Environmental Services</w:t>
      </w:r>
      <w:r w:rsidRPr="006B457C">
        <w:t xml:space="preserve"> provided that such person applies for certification as an operator within sixty days of May 26, 1986.”</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00C10FDE" w:rsidRPr="006B457C">
        <w:t xml:space="preserve"> </w:t>
      </w:r>
      <w:r w:rsidRPr="006B457C">
        <w:tab/>
        <w:t>Section 13-7-120B.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 including personnel authorized to act on behalf of the Department.”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 xml:space="preserve"> The undesignated paragraph after Section 13-7-160B.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preparing its regulations, the Department of </w:t>
      </w:r>
      <w:r w:rsidRPr="006B457C">
        <w:rPr>
          <w:strike/>
        </w:rPr>
        <w:t>Health and Environmental Control</w:t>
      </w:r>
      <w:r w:rsidRPr="006B457C">
        <w:t xml:space="preserve"> </w:t>
      </w:r>
      <w:r w:rsidRPr="006B457C">
        <w:rPr>
          <w:u w:val="single"/>
        </w:rPr>
        <w:t>Environmental Services</w:t>
      </w:r>
      <w:r w:rsidRPr="006B457C">
        <w:t xml:space="preserve"> is authorized to </w:t>
      </w:r>
      <w:r w:rsidRPr="006B457C">
        <w:lastRenderedPageBreak/>
        <w:t>distinguish as to the radioactive isotope and its curie strength so as to protect the general public.”</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59.</w:t>
      </w:r>
      <w:r w:rsidRPr="006B457C">
        <w:tab/>
        <w:t>Article 1, Chapter 62, Title 48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48-62-25.</w:t>
      </w:r>
      <w:r w:rsidRPr="006B457C">
        <w:tab/>
        <w:t>The office shall administer the state flood mitigation program, which includes administration of the national flood program for the State.”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60. A.</w:t>
      </w:r>
      <w:r w:rsidRPr="006B457C">
        <w:tab/>
        <w:t>Section 1</w:t>
      </w:r>
      <w:r w:rsidRPr="006B457C">
        <w:noBreakHyphen/>
        <w:t>30</w:t>
      </w:r>
      <w:r w:rsidRPr="006B457C">
        <w:noBreakHyphen/>
        <w:t>10(A) of the 1976 Code, as last amended by Act 26 of 2019, is further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There are hereby created, within the executive branch of the state government, the following departments: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w:t>
      </w:r>
      <w:r w:rsidRPr="006B457C">
        <w:rPr>
          <w:u w:val="single"/>
        </w:rPr>
        <w:t>(1)</w:t>
      </w:r>
      <w:r w:rsidRPr="006B457C">
        <w:tab/>
      </w:r>
      <w:r w:rsidRPr="006B457C">
        <w:tab/>
      </w:r>
      <w:r w:rsidRPr="006B457C">
        <w:tab/>
        <w:t>Department of Administration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w:t>
      </w:r>
      <w:r w:rsidRPr="006B457C">
        <w:rPr>
          <w:u w:val="single"/>
        </w:rPr>
        <w:t>(2)</w:t>
      </w:r>
      <w:r w:rsidRPr="006B457C">
        <w:tab/>
      </w:r>
      <w:r w:rsidRPr="006B457C">
        <w:tab/>
      </w:r>
      <w:r w:rsidRPr="006B457C">
        <w:tab/>
        <w:t>Department of Agriculture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3.</w:t>
      </w:r>
      <w:r w:rsidRPr="006B457C">
        <w:rPr>
          <w:u w:val="single"/>
        </w:rPr>
        <w:t>(3)</w:t>
      </w:r>
      <w:r w:rsidRPr="006B457C">
        <w:tab/>
      </w:r>
      <w:r w:rsidRPr="006B457C">
        <w:tab/>
      </w:r>
      <w:r w:rsidRPr="006B457C">
        <w:tab/>
        <w:t xml:space="preserve">Department of </w:t>
      </w:r>
      <w:r w:rsidRPr="006B457C">
        <w:rPr>
          <w:strike/>
        </w:rPr>
        <w:t>Alcohol and Other Drug Abuse Services</w:t>
      </w:r>
      <w:r w:rsidRPr="006B457C">
        <w:t xml:space="preserve"> </w:t>
      </w:r>
      <w:r w:rsidRPr="006B457C">
        <w:rPr>
          <w:u w:val="single"/>
        </w:rPr>
        <w:t>Behavioral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rPr>
          <w:u w:val="single"/>
        </w:rPr>
        <w:t>(4)</w:t>
      </w:r>
      <w:r w:rsidRPr="006B457C">
        <w:tab/>
      </w:r>
      <w:r w:rsidRPr="006B457C">
        <w:tab/>
      </w:r>
      <w:r w:rsidRPr="006B457C">
        <w:tab/>
        <w:t>Department of Commerce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5.</w:t>
      </w:r>
      <w:r w:rsidRPr="006B457C">
        <w:rPr>
          <w:u w:val="single"/>
        </w:rPr>
        <w:t>(5)</w:t>
      </w:r>
      <w:r w:rsidRPr="006B457C">
        <w:tab/>
      </w:r>
      <w:r w:rsidRPr="006B457C">
        <w:tab/>
      </w:r>
      <w:r w:rsidRPr="006B457C">
        <w:tab/>
        <w:t>Department of Corrections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rPr>
          <w:u w:val="single"/>
        </w:rPr>
        <w:t>(6)</w:t>
      </w:r>
      <w:r w:rsidRPr="006B457C">
        <w:tab/>
      </w:r>
      <w:r w:rsidRPr="006B457C">
        <w:tab/>
      </w:r>
      <w:r w:rsidRPr="006B457C">
        <w:tab/>
        <w:t>Department of Disabilities and Special Needs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(7)</w:t>
      </w:r>
      <w:r w:rsidRPr="006B457C">
        <w:tab/>
      </w:r>
      <w:r w:rsidRPr="006B457C">
        <w:tab/>
      </w:r>
      <w:r w:rsidRPr="006B457C">
        <w:tab/>
        <w:t>Department of Education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8.</w:t>
      </w:r>
      <w:r w:rsidRPr="006B457C">
        <w:rPr>
          <w:u w:val="single"/>
        </w:rPr>
        <w:t>(8)</w:t>
      </w:r>
      <w:r w:rsidRPr="006B457C">
        <w:tab/>
      </w:r>
      <w:r w:rsidRPr="006B457C">
        <w:tab/>
      </w:r>
      <w:r w:rsidRPr="006B457C">
        <w:tab/>
        <w:t xml:space="preserve">Department of </w:t>
      </w:r>
      <w:r w:rsidRPr="006B457C">
        <w:rPr>
          <w:strike/>
        </w:rPr>
        <w:t>Health and Environmental Control</w:t>
      </w:r>
      <w:r w:rsidRPr="006B457C">
        <w:t xml:space="preserve"> </w:t>
      </w:r>
      <w:r w:rsidRPr="006B457C">
        <w:rPr>
          <w:u w:val="single"/>
        </w:rPr>
        <w:t>Environmental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9.</w:t>
      </w:r>
      <w:r w:rsidRPr="006B457C">
        <w:rPr>
          <w:u w:val="single"/>
        </w:rPr>
        <w:t>(9)</w:t>
      </w:r>
      <w:r w:rsidRPr="006B457C">
        <w:tab/>
      </w:r>
      <w:r w:rsidRPr="006B457C">
        <w:tab/>
      </w:r>
      <w:r w:rsidRPr="006B457C">
        <w:tab/>
        <w:t>Department of Health and Human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(10)</w:t>
      </w:r>
      <w:r w:rsidRPr="006B457C">
        <w:tab/>
      </w:r>
      <w:r w:rsidRPr="006B457C">
        <w:tab/>
        <w:t>Department of Insurance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11.</w:t>
      </w:r>
      <w:r w:rsidRPr="006B457C">
        <w:rPr>
          <w:u w:val="single"/>
        </w:rPr>
        <w:t>(11)</w:t>
      </w:r>
      <w:r w:rsidRPr="006B457C">
        <w:tab/>
      </w:r>
      <w:r w:rsidRPr="006B457C">
        <w:tab/>
        <w:t>Department of Juvenile Justice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(12)</w:t>
      </w:r>
      <w:r w:rsidRPr="006B457C">
        <w:tab/>
      </w:r>
      <w:r w:rsidRPr="006B457C">
        <w:tab/>
        <w:t>Department of Labor, Licensing and Regulation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13.</w:t>
      </w:r>
      <w:r w:rsidRPr="006B457C">
        <w:tab/>
      </w:r>
      <w:r w:rsidRPr="006B457C">
        <w:tab/>
      </w:r>
      <w:r w:rsidRPr="006B457C">
        <w:tab/>
      </w:r>
      <w:r w:rsidRPr="006B457C">
        <w:rPr>
          <w:strike/>
        </w:rPr>
        <w:t>Department of Mental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14</w:t>
      </w:r>
      <w:r w:rsidRPr="006B457C">
        <w:rPr>
          <w:u w:val="single"/>
        </w:rPr>
        <w:t>(13)</w:t>
      </w:r>
      <w:r w:rsidRPr="006B457C">
        <w:tab/>
      </w:r>
      <w:r w:rsidRPr="006B457C">
        <w:tab/>
        <w:t>Department of Motor Vehicles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15.</w:t>
      </w:r>
      <w:r w:rsidRPr="006B457C">
        <w:rPr>
          <w:u w:val="single"/>
        </w:rPr>
        <w:t>(14)</w:t>
      </w:r>
      <w:r w:rsidRPr="006B457C">
        <w:tab/>
      </w:r>
      <w:r w:rsidRPr="006B457C">
        <w:tab/>
        <w:t>Department of Natural Resources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16.</w:t>
      </w:r>
      <w:r w:rsidRPr="006B457C">
        <w:rPr>
          <w:u w:val="single"/>
        </w:rPr>
        <w:t>(15)</w:t>
      </w:r>
      <w:r w:rsidRPr="006B457C">
        <w:tab/>
      </w:r>
      <w:r w:rsidRPr="006B457C">
        <w:tab/>
        <w:t>Department of Parks, Recreation and Tourism</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17.</w:t>
      </w:r>
      <w:r w:rsidRPr="006B457C">
        <w:rPr>
          <w:u w:val="single"/>
        </w:rPr>
        <w:t>(16)</w:t>
      </w:r>
      <w:r w:rsidRPr="006B457C">
        <w:tab/>
      </w:r>
      <w:r w:rsidRPr="006B457C">
        <w:tab/>
        <w:t>Department of Probation, Parole and Pardon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18.</w:t>
      </w:r>
      <w:r w:rsidRPr="006B457C">
        <w:rPr>
          <w:u w:val="single"/>
        </w:rPr>
        <w:t>(17)</w:t>
      </w:r>
      <w:r w:rsidRPr="006B457C">
        <w:tab/>
      </w:r>
      <w:r w:rsidRPr="006B457C">
        <w:tab/>
        <w:t>Department of Public Safety</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19.</w:t>
      </w:r>
      <w:r w:rsidRPr="006B457C">
        <w:rPr>
          <w:u w:val="single"/>
        </w:rPr>
        <w:t>(18)</w:t>
      </w:r>
      <w:r w:rsidRPr="006B457C">
        <w:tab/>
      </w:r>
      <w:r w:rsidRPr="006B457C">
        <w:tab/>
        <w:t>Department of Revenue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20.</w:t>
      </w:r>
      <w:r w:rsidRPr="006B457C">
        <w:rPr>
          <w:u w:val="single"/>
        </w:rPr>
        <w:t>(19)</w:t>
      </w:r>
      <w:r w:rsidRPr="006B457C">
        <w:tab/>
      </w:r>
      <w:r w:rsidRPr="006B457C">
        <w:tab/>
        <w:t>Department of Social Services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21.</w:t>
      </w:r>
      <w:r w:rsidRPr="006B457C">
        <w:rPr>
          <w:u w:val="single"/>
        </w:rPr>
        <w:t>(20)</w:t>
      </w:r>
      <w:r w:rsidRPr="006B457C">
        <w:tab/>
      </w:r>
      <w:r w:rsidRPr="006B457C">
        <w:tab/>
        <w:t>Department of Transportation</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22.</w:t>
      </w:r>
      <w:r w:rsidRPr="006B457C">
        <w:rPr>
          <w:u w:val="single"/>
        </w:rPr>
        <w:t>(21)</w:t>
      </w:r>
      <w:r w:rsidRPr="006B457C">
        <w:tab/>
      </w:r>
      <w:r w:rsidRPr="006B457C">
        <w:tab/>
        <w:t>Department of Employment and Workforce</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23.</w:t>
      </w:r>
      <w:r w:rsidRPr="006B457C">
        <w:rPr>
          <w:u w:val="single"/>
        </w:rPr>
        <w:t>(22)</w:t>
      </w:r>
      <w:r w:rsidRPr="006B457C">
        <w:tab/>
      </w:r>
      <w:r w:rsidRPr="006B457C">
        <w:tab/>
        <w:t>Department on Aging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24.</w:t>
      </w:r>
      <w:r w:rsidRPr="006B457C">
        <w:rPr>
          <w:u w:val="single"/>
        </w:rPr>
        <w:t>(23)</w:t>
      </w:r>
      <w:r w:rsidRPr="006B457C">
        <w:tab/>
      </w:r>
      <w:r w:rsidRPr="006B457C">
        <w:tab/>
        <w:t>Department of Veterans’ Affairs.”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Section 1</w:t>
      </w:r>
      <w:r w:rsidRPr="006B457C">
        <w:noBreakHyphen/>
        <w:t>30</w:t>
      </w:r>
      <w:r w:rsidRPr="006B457C">
        <w:noBreakHyphen/>
        <w:t>75 of the 1976 Code is amended to read:</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lastRenderedPageBreak/>
        <w:tab/>
        <w:t>Section 1</w:t>
      </w:r>
      <w:r w:rsidRPr="006B457C">
        <w:noBreakHyphen/>
        <w:t>30</w:t>
      </w:r>
      <w:r w:rsidRPr="006B457C">
        <w:noBreakHyphen/>
        <w:t>75.</w:t>
      </w:r>
      <w:r w:rsidRPr="006B457C">
        <w:tab/>
      </w:r>
      <w:r w:rsidRPr="006B457C">
        <w:rPr>
          <w:strike/>
        </w:rPr>
        <w:t>Effective on July 1, 1994,</w:t>
      </w:r>
      <w:r w:rsidRPr="006B457C">
        <w:t xml:space="preserve">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w:t>
      </w:r>
      <w:r w:rsidRPr="006B457C">
        <w:rPr>
          <w:strike/>
        </w:rPr>
        <w:t>, are transferred to and incorporated in, and</w:t>
      </w:r>
      <w:r w:rsidRPr="006B457C">
        <w:t xml:space="preserve"> must be administered as part of the Department of Natural Resources. The department must be divided </w:t>
      </w:r>
      <w:r w:rsidRPr="006B457C">
        <w:rPr>
          <w:strike/>
        </w:rPr>
        <w:t>initially</w:t>
      </w:r>
      <w:r w:rsidRPr="006B457C">
        <w:t xml:space="preserve"> into divisions for Land Resources and Conservation Districts, </w:t>
      </w:r>
      <w:r w:rsidRPr="006B457C">
        <w:rPr>
          <w:strike/>
        </w:rPr>
        <w:t>Water Resources,</w:t>
      </w:r>
      <w:r w:rsidRPr="006B457C">
        <w:t xml:space="preserve"> Marine Resources, Wildlife and Freshwater Fisheries, and State Natural Resources Enforcement</w:t>
      </w:r>
      <w:r w:rsidRPr="006B457C">
        <w:rPr>
          <w:strike/>
        </w:rPr>
        <w:t>. The South Carolina Wildlife and Marine Resources Commission, as constituted on June 30, 1993, and after that time, under the provisions of Section 50</w:t>
      </w:r>
      <w:r w:rsidRPr="006B457C">
        <w:rPr>
          <w:strike/>
        </w:rPr>
        <w:noBreakHyphen/>
        <w:t>3</w:t>
      </w:r>
      <w:r w:rsidRPr="006B457C">
        <w:rPr>
          <w:strike/>
        </w:rPr>
        <w:noBreakHyphen/>
        <w:t>10 et seq. is the governing authority for the department</w:t>
      </w:r>
      <w:r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Geological Survey of the Research and Statistical Services Division of the Budget and Control Board, to include the State Geologist, formerly provided for at Section 1</w:t>
      </w:r>
      <w:r w:rsidRPr="006B457C">
        <w:noBreakHyphen/>
        <w:t>11</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State Land Resources Conservation Commission, less the regulatory division, formerly provided for at Section 48</w:t>
      </w:r>
      <w:r w:rsidRPr="006B457C">
        <w:noBreakHyphen/>
        <w:t>9</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South Carolina Migratory Waterfowl Commission, formerly provided for at Section 50</w:t>
      </w:r>
      <w:r w:rsidRPr="006B457C">
        <w:noBreakHyphen/>
        <w:t>11</w:t>
      </w:r>
      <w:r w:rsidRPr="006B457C">
        <w:noBreakHyphen/>
        <w:t>20,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tab/>
      </w:r>
      <w:r w:rsidRPr="006B457C">
        <w:rPr>
          <w:strike/>
        </w:rPr>
        <w:t>Water Resources Commission, less the regulatory division, formerly provided for at Section 49</w:t>
      </w:r>
      <w:r w:rsidRPr="006B457C">
        <w:rPr>
          <w:strike/>
        </w:rPr>
        <w:noBreakHyphen/>
        <w:t>3</w:t>
      </w:r>
      <w:r w:rsidRPr="006B457C">
        <w:rPr>
          <w:strike/>
        </w:rPr>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(5)</w:t>
      </w:r>
      <w:r w:rsidRPr="006B457C">
        <w:rPr>
          <w:u w:val="single"/>
        </w:rPr>
        <w:t>(4)</w:t>
      </w:r>
      <w:r w:rsidRPr="006B457C">
        <w:tab/>
        <w:t>South Carolina Wildlife and Marine Resources Commission, formerly provided for at Section 50</w:t>
      </w:r>
      <w:r w:rsidRPr="006B457C">
        <w:noBreakHyphen/>
        <w:t>3</w:t>
      </w:r>
      <w:r w:rsidRPr="006B457C">
        <w:noBreakHyphen/>
        <w:t>10, et seq.”</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00C10FDE" w:rsidRPr="006B457C">
        <w:t xml:space="preserve">  </w:t>
      </w:r>
      <w:r w:rsidRPr="006B457C">
        <w:t>Chapter 30, Title 1 of the 1976 Code is amended by adding:</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1</w:t>
      </w:r>
      <w:r w:rsidRPr="006B457C">
        <w:noBreakHyphen/>
        <w:t>30</w:t>
      </w:r>
      <w:r w:rsidRPr="006B457C">
        <w:noBreakHyphen/>
        <w:t>140.(A)</w:t>
      </w:r>
      <w:r w:rsidRPr="006B457C">
        <w:tab/>
      </w:r>
      <w:r w:rsidRPr="006B457C">
        <w:rPr>
          <w:lang w:val="en-PH"/>
        </w:rPr>
        <w:t xml:space="preserve">There is hereby created, within the executive branch of the state government, the Department of </w:t>
      </w:r>
      <w:r w:rsidRPr="006B457C">
        <w:t>Behavioral and Public</w:t>
      </w:r>
      <w:r w:rsidRPr="006B457C">
        <w:rPr>
          <w:lang w:val="en-PH"/>
        </w:rPr>
        <w:t xml:space="preserve"> Health, headed by a director appointed by the Governor pursuant to Section 44</w:t>
      </w:r>
      <w:r w:rsidRPr="006B457C">
        <w:rPr>
          <w:lang w:val="en-PH"/>
        </w:rPr>
        <w:noBreakHyphen/>
        <w:t>1</w:t>
      </w:r>
      <w:r w:rsidRPr="006B457C">
        <w:rPr>
          <w:lang w:val="en-PH"/>
        </w:rPr>
        <w:noBreakHyphen/>
        <w:t xml:space="preserve">20. </w:t>
      </w:r>
      <w:r w:rsidRPr="006B457C">
        <w:t xml:space="preserve">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w:t>
      </w:r>
      <w:r w:rsidRPr="006B457C">
        <w:lastRenderedPageBreak/>
        <w:t>hereby transferred to and incorporated in and shall be administered as part of the Department of Behavorial and Public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(B)</w:t>
      </w:r>
      <w:r w:rsidRPr="006B457C">
        <w:rPr>
          <w:lang w:val="en-PH"/>
        </w:rPr>
        <w:tab/>
        <w:t>There is hereby created, within the executive branch of the state government, the Department of Environmental Services, headed by a director appointed by the Governor pursuant to Section 49</w:t>
      </w:r>
      <w:r w:rsidRPr="006B457C">
        <w:rPr>
          <w:lang w:val="en-PH"/>
        </w:rPr>
        <w:noBreakHyphen/>
        <w:t>3</w:t>
      </w:r>
      <w:r w:rsidRPr="006B457C">
        <w:rPr>
          <w:lang w:val="en-PH"/>
        </w:rPr>
        <w:noBreakHyphen/>
        <w:t xml:space="preserve">20. </w:t>
      </w:r>
      <w:r w:rsidRPr="006B457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sidRPr="006B457C">
        <w:rPr>
          <w:snapToGrid w:val="0"/>
        </w:rPr>
        <w:t>SECTION</w:t>
      </w:r>
      <w:r w:rsidRPr="006B457C">
        <w:rPr>
          <w:snapToGrid w:val="0"/>
        </w:rPr>
        <w:tab/>
        <w:t>61.</w:t>
      </w:r>
      <w:r w:rsidRPr="006B457C">
        <w:rPr>
          <w:snapToGrid w:val="0"/>
        </w:rPr>
        <w:tab/>
        <w:t>Section 1-23-600(H) of the 1976 Code is amended to read:</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6B457C">
        <w:rPr>
          <w:snapToGrid w:val="0"/>
        </w:rPr>
        <w:tab/>
      </w:r>
      <w:r w:rsidRPr="006B457C">
        <w:rPr>
          <w:snapToGrid w:val="0"/>
        </w:rPr>
        <w:tab/>
        <w:t>“</w:t>
      </w:r>
      <w:r w:rsidRPr="006B457C">
        <w:rPr>
          <w:color w:val="000000" w:themeColor="text1"/>
          <w:u w:color="000000" w:themeColor="text1"/>
        </w:rPr>
        <w:t>(H)(1)</w:t>
      </w:r>
      <w:r w:rsidRPr="006B457C">
        <w:rPr>
          <w:color w:val="000000" w:themeColor="text1"/>
          <w:u w:color="000000" w:themeColor="text1"/>
        </w:rPr>
        <w:tab/>
        <w:t>This</w:t>
      </w:r>
      <w:r w:rsidRPr="006B457C">
        <w:rPr>
          <w:color w:val="000000" w:themeColor="text1"/>
        </w:rPr>
        <w:t xml:space="preserve"> </w:t>
      </w:r>
      <w:r w:rsidRPr="006B457C">
        <w:rPr>
          <w:color w:val="000000" w:themeColor="text1"/>
          <w:u w:color="000000" w:themeColor="text1"/>
        </w:rPr>
        <w:t xml:space="preserve">subsection applies to </w:t>
      </w:r>
      <w:r w:rsidRPr="006B457C">
        <w:rPr>
          <w:strike/>
          <w:color w:val="000000" w:themeColor="text1"/>
          <w:u w:color="000000" w:themeColor="text1"/>
        </w:rPr>
        <w:t>timely requests for a contested case hearing pursuant to this section of</w:t>
      </w:r>
      <w:r w:rsidRPr="006B457C">
        <w:rPr>
          <w:color w:val="000000" w:themeColor="text1"/>
          <w:u w:color="000000" w:themeColor="text1"/>
        </w:rPr>
        <w:t xml:space="preserve"> decisions by </w:t>
      </w:r>
      <w:r w:rsidRPr="006B457C">
        <w:rPr>
          <w:strike/>
          <w:color w:val="000000" w:themeColor="text1"/>
          <w:u w:color="000000" w:themeColor="text1"/>
        </w:rPr>
        <w:t>departments governed by a board or commission authorized to exercise the sovereignty of the State</w:t>
      </w:r>
      <w:r w:rsidRPr="006B457C">
        <w:rPr>
          <w:color w:val="000000" w:themeColor="text1"/>
          <w:u w:color="000000" w:themeColor="text1"/>
        </w:rPr>
        <w:t xml:space="preserve"> </w:t>
      </w:r>
      <w:r w:rsidRPr="006B457C">
        <w:rPr>
          <w:color w:val="000000" w:themeColor="text1"/>
          <w:u w:val="single"/>
        </w:rPr>
        <w:t>the Department of Environmental Services.</w:t>
      </w:r>
      <w:r w:rsidRPr="006B457C">
        <w:rPr>
          <w:color w:val="000000" w:themeColor="text1"/>
        </w:rPr>
        <w:t xml:space="preserve"> </w:t>
      </w:r>
      <w:r w:rsidRPr="006B457C">
        <w:rPr>
          <w:color w:val="000000" w:themeColor="text1"/>
          <w:u w:val="single"/>
        </w:rPr>
        <w:t>Emergency actions taken by the Department of Environmental Services pursuant to an applicable statute or regulation are not subject to the provisions of this subsection.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r>
      <w:r w:rsidRPr="006B457C">
        <w:rPr>
          <w:color w:val="000000" w:themeColor="text1"/>
          <w:u w:val="single"/>
        </w:rPr>
        <w:t>Any decisions requiring a public hearing by the Department of Environmental Services are automatically stayed for five days.</w:t>
      </w:r>
      <w:r w:rsidRPr="006B457C">
        <w:rPr>
          <w:color w:val="000000" w:themeColor="text1"/>
        </w:rPr>
        <w:t xml:space="preserve"> </w:t>
      </w:r>
      <w:r w:rsidRPr="006B457C">
        <w:rPr>
          <w:color w:val="000000" w:themeColor="text1"/>
          <w:u w:color="000000" w:themeColor="text1"/>
        </w:rPr>
        <w:t xml:space="preserve">A </w:t>
      </w:r>
      <w:r w:rsidRPr="006B457C">
        <w:rPr>
          <w:color w:val="000000" w:themeColor="text1"/>
          <w:u w:val="single"/>
        </w:rPr>
        <w:t>party seeking to continue the automatic stay must file a motion to continue the automatic stay together with a</w:t>
      </w:r>
      <w:r w:rsidRPr="006B457C">
        <w:rPr>
          <w:color w:val="000000" w:themeColor="text1"/>
        </w:rPr>
        <w:t xml:space="preserve"> </w:t>
      </w:r>
      <w:r w:rsidRPr="006B457C">
        <w:rPr>
          <w:color w:val="000000" w:themeColor="text1"/>
          <w:u w:color="000000" w:themeColor="text1"/>
        </w:rPr>
        <w:t xml:space="preserve">request for a contested case hearing </w:t>
      </w:r>
      <w:r w:rsidRPr="006B457C">
        <w:rPr>
          <w:strike/>
          <w:color w:val="000000" w:themeColor="text1"/>
          <w:u w:color="000000" w:themeColor="text1"/>
        </w:rPr>
        <w:t>for an agency order stays the order</w:t>
      </w:r>
      <w:r w:rsidRPr="006B457C">
        <w:rPr>
          <w:color w:val="000000" w:themeColor="text1"/>
          <w:u w:color="000000" w:themeColor="text1"/>
        </w:rPr>
        <w:t xml:space="preserve"> </w:t>
      </w:r>
      <w:r w:rsidRPr="006B457C">
        <w:rPr>
          <w:color w:val="000000" w:themeColor="text1"/>
          <w:u w:val="single"/>
        </w:rPr>
        <w:t>prior to the automatic stay’s expiration</w:t>
      </w:r>
      <w:r w:rsidRPr="006B457C">
        <w:rPr>
          <w:color w:val="000000" w:themeColor="text1"/>
          <w:u w:color="000000" w:themeColor="text1"/>
        </w:rPr>
        <w:t xml:space="preserve">.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w:t>
      </w:r>
      <w:r w:rsidRPr="006B457C">
        <w:rPr>
          <w:strike/>
          <w:color w:val="000000" w:themeColor="text1"/>
          <w:u w:color="000000" w:themeColor="text1"/>
        </w:rPr>
        <w:t>an order</w:t>
      </w:r>
      <w:r w:rsidRPr="006B457C">
        <w:rPr>
          <w:color w:val="000000" w:themeColor="text1"/>
          <w:u w:color="000000" w:themeColor="text1"/>
        </w:rPr>
        <w:t xml:space="preserve"> </w:t>
      </w:r>
      <w:r w:rsidRPr="006B457C">
        <w:rPr>
          <w:color w:val="000000" w:themeColor="text1"/>
          <w:u w:val="single"/>
        </w:rPr>
        <w:t>decision</w:t>
      </w:r>
      <w:r w:rsidRPr="006B457C">
        <w:rPr>
          <w:color w:val="000000" w:themeColor="text1"/>
        </w:rPr>
        <w:t xml:space="preserve"> </w:t>
      </w:r>
      <w:r w:rsidRPr="006B457C">
        <w:rPr>
          <w:color w:val="000000" w:themeColor="text1"/>
          <w:u w:color="000000" w:themeColor="text1"/>
        </w:rPr>
        <w:t xml:space="preserve">to revoke or suspend a license stays the revocation or suspension.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a decision to renew a license for an ongoing activity stays the renewed license, the previous license remaining in effect pending completion of administrative review. A </w:t>
      </w:r>
      <w:r w:rsidRPr="006B457C">
        <w:rPr>
          <w:strike/>
          <w:color w:val="000000" w:themeColor="text1"/>
          <w:u w:color="000000" w:themeColor="text1"/>
        </w:rPr>
        <w:t>request for a contested case hearing for a</w:t>
      </w:r>
      <w:r w:rsidRPr="006B457C">
        <w:rPr>
          <w:color w:val="000000" w:themeColor="text1"/>
          <w:u w:color="000000" w:themeColor="text1"/>
        </w:rPr>
        <w:t xml:space="preserve"> decision to issue a new license stays all actions for which the license is a prerequisite; however, matters not affected by the request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are</w:t>
      </w:r>
      <w:r w:rsidRPr="006B457C">
        <w:rPr>
          <w:color w:val="000000" w:themeColor="text1"/>
        </w:rPr>
        <w:t xml:space="preserve"> </w:t>
      </w:r>
      <w:r w:rsidRPr="006B457C">
        <w:rPr>
          <w:color w:val="000000" w:themeColor="text1"/>
          <w:u w:color="000000" w:themeColor="text1"/>
        </w:rPr>
        <w:t xml:space="preserve">not be stayed </w:t>
      </w:r>
      <w:r w:rsidRPr="006B457C">
        <w:rPr>
          <w:strike/>
          <w:color w:val="000000" w:themeColor="text1"/>
          <w:u w:color="000000" w:themeColor="text1"/>
        </w:rPr>
        <w:t>by the filing of the request</w:t>
      </w:r>
      <w:r w:rsidRPr="006B457C">
        <w:rPr>
          <w:color w:val="000000" w:themeColor="text1"/>
          <w:u w:color="000000" w:themeColor="text1"/>
        </w:rPr>
        <w:t xml:space="preserve">. If the </w:t>
      </w:r>
      <w:r w:rsidRPr="006B457C">
        <w:rPr>
          <w:strike/>
          <w:color w:val="000000" w:themeColor="text1"/>
          <w:u w:color="000000" w:themeColor="text1"/>
        </w:rPr>
        <w:t>request is filed for a</w:t>
      </w:r>
      <w:r w:rsidRPr="006B457C">
        <w:rPr>
          <w:color w:val="000000" w:themeColor="text1"/>
          <w:u w:color="000000" w:themeColor="text1"/>
        </w:rPr>
        <w:t xml:space="preserve"> </w:t>
      </w:r>
      <w:r w:rsidRPr="006B457C">
        <w:rPr>
          <w:color w:val="000000" w:themeColor="text1"/>
          <w:u w:val="single"/>
        </w:rPr>
        <w:t>decision is concerning a</w:t>
      </w:r>
      <w:r w:rsidRPr="006B457C">
        <w:rPr>
          <w:color w:val="000000" w:themeColor="text1"/>
        </w:rPr>
        <w:t xml:space="preserve"> </w:t>
      </w:r>
      <w:r w:rsidRPr="006B457C">
        <w:rPr>
          <w:color w:val="000000" w:themeColor="text1"/>
          <w:u w:color="000000" w:themeColor="text1"/>
        </w:rPr>
        <w:t xml:space="preserve">subsequent license related to issues substantially similar to those considered in a </w:t>
      </w:r>
      <w:r w:rsidRPr="006B457C">
        <w:rPr>
          <w:color w:val="000000" w:themeColor="text1"/>
          <w:u w:color="000000" w:themeColor="text1"/>
        </w:rPr>
        <w:lastRenderedPageBreak/>
        <w:t xml:space="preserve">previously licensed matter, </w:t>
      </w:r>
      <w:r w:rsidRPr="006B457C">
        <w:rPr>
          <w:color w:val="000000" w:themeColor="text1"/>
          <w:u w:val="single"/>
        </w:rPr>
        <w:t>then</w:t>
      </w:r>
      <w:r w:rsidRPr="006B457C">
        <w:rPr>
          <w:color w:val="000000" w:themeColor="text1"/>
        </w:rPr>
        <w:t xml:space="preserve"> </w:t>
      </w:r>
      <w:r w:rsidRPr="006B457C">
        <w:rPr>
          <w:color w:val="000000" w:themeColor="text1"/>
          <w:u w:color="000000" w:themeColor="text1"/>
        </w:rPr>
        <w:t xml:space="preserve">the license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is</w:t>
      </w:r>
      <w:r w:rsidRPr="006B457C">
        <w:rPr>
          <w:color w:val="000000" w:themeColor="text1"/>
        </w:rPr>
        <w:t xml:space="preserve"> </w:t>
      </w:r>
      <w:r w:rsidRPr="006B457C">
        <w:rPr>
          <w:color w:val="000000" w:themeColor="text1"/>
          <w:u w:color="000000" w:themeColor="text1"/>
        </w:rPr>
        <w:t xml:space="preserve">not </w:t>
      </w:r>
      <w:r w:rsidRPr="006B457C">
        <w:rPr>
          <w:strike/>
          <w:color w:val="000000" w:themeColor="text1"/>
          <w:u w:color="000000" w:themeColor="text1"/>
        </w:rPr>
        <w:t>be</w:t>
      </w:r>
      <w:r w:rsidRPr="006B457C">
        <w:rPr>
          <w:color w:val="000000" w:themeColor="text1"/>
          <w:u w:color="000000" w:themeColor="text1"/>
        </w:rPr>
        <w:t xml:space="preserve"> automatically stayed </w:t>
      </w:r>
      <w:r w:rsidRPr="006B457C">
        <w:rPr>
          <w:strike/>
          <w:color w:val="000000" w:themeColor="text1"/>
          <w:u w:color="000000" w:themeColor="text1"/>
        </w:rPr>
        <w:t>by the filing of the request</w:t>
      </w:r>
      <w:r w:rsidRPr="006B457C">
        <w:rPr>
          <w:color w:val="000000" w:themeColor="text1"/>
          <w:u w:color="000000" w:themeColor="text1"/>
        </w:rPr>
        <w:t>.</w:t>
      </w:r>
      <w:r w:rsidRPr="006B457C">
        <w:rPr>
          <w:strike/>
          <w:color w:val="000000" w:themeColor="text1"/>
          <w:u w:color="000000" w:themeColor="text1"/>
        </w:rPr>
        <w:t xml:space="preserve"> If the requesting party asserts in the request that the issues are not substantially similar to those considered in a previously licensed matter, then the license must be stayed until further order of the Administrative Law Court.</w:t>
      </w:r>
      <w:r w:rsidRPr="006B457C">
        <w:rPr>
          <w:color w:val="000000" w:themeColor="text1"/>
          <w:u w:color="000000" w:themeColor="text1"/>
        </w:rPr>
        <w:t xml:space="preserve"> Requests for contested case hearings challenging only the amount of fines or penalties must be considered not to affect those portions of such orders imposing substantive requirements.</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The general rule of item (2) does not stay emergency actions taken by an agency pursuant to an applicable statute or regulation.</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val="single"/>
        </w:rPr>
        <w:t>(3)</w:t>
      </w:r>
      <w:r w:rsidRPr="006B457C">
        <w:rPr>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Ninety days after a contested case is initiated before the Administrative Law Court,</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a party </w:t>
      </w:r>
      <w:r w:rsidRPr="006B457C">
        <w:rPr>
          <w:strike/>
          <w:color w:val="000000" w:themeColor="text1"/>
          <w:u w:color="000000" w:themeColor="text1"/>
        </w:rPr>
        <w:t>may move before the presiding administrative law judge to lift</w:t>
      </w:r>
      <w:r w:rsidRPr="006B457C">
        <w:rPr>
          <w:color w:val="000000" w:themeColor="text1"/>
          <w:u w:color="000000" w:themeColor="text1"/>
        </w:rPr>
        <w:t xml:space="preserve"> </w:t>
      </w:r>
      <w:r w:rsidRPr="006B457C">
        <w:rPr>
          <w:color w:val="000000" w:themeColor="text1"/>
          <w:u w:val="single"/>
        </w:rPr>
        <w:t>moves to continue</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imposed pursuant to this subsection </w:t>
      </w:r>
      <w:r w:rsidRPr="006B457C">
        <w:rPr>
          <w:strike/>
          <w:color w:val="000000" w:themeColor="text1"/>
          <w:u w:color="000000" w:themeColor="text1"/>
        </w:rPr>
        <w:t>or for a determination of the applicability of the automatic stay. A</w:t>
      </w:r>
      <w:r w:rsidRPr="006B457C">
        <w:rPr>
          <w:color w:val="000000" w:themeColor="text1"/>
          <w:u w:color="000000" w:themeColor="text1"/>
        </w:rPr>
        <w:t xml:space="preserve"> </w:t>
      </w:r>
      <w:r w:rsidRPr="006B457C">
        <w:rPr>
          <w:color w:val="000000" w:themeColor="text1"/>
          <w:u w:val="single"/>
        </w:rPr>
        <w:t>then a</w:t>
      </w:r>
      <w:r w:rsidRPr="006B457C">
        <w:rPr>
          <w:color w:val="000000" w:themeColor="text1"/>
        </w:rPr>
        <w:t xml:space="preserve"> </w:t>
      </w:r>
      <w:r w:rsidRPr="006B457C">
        <w:rPr>
          <w:color w:val="000000" w:themeColor="text1"/>
          <w:u w:color="000000" w:themeColor="text1"/>
        </w:rPr>
        <w:t xml:space="preserve">hearing must be held within thirty days after </w:t>
      </w:r>
      <w:r w:rsidRPr="006B457C">
        <w:rPr>
          <w:strike/>
          <w:color w:val="000000" w:themeColor="text1"/>
          <w:u w:color="000000" w:themeColor="text1"/>
        </w:rPr>
        <w:t>any party files a</w:t>
      </w:r>
      <w:r w:rsidRPr="006B457C">
        <w:rPr>
          <w:color w:val="000000" w:themeColor="text1"/>
          <w:u w:color="000000" w:themeColor="text1"/>
        </w:rPr>
        <w:t xml:space="preserve"> </w:t>
      </w:r>
      <w:r w:rsidRPr="006B457C">
        <w:rPr>
          <w:color w:val="000000" w:themeColor="text1"/>
          <w:u w:val="single"/>
        </w:rPr>
        <w:t>the</w:t>
      </w:r>
      <w:r w:rsidRPr="006B457C">
        <w:rPr>
          <w:color w:val="000000" w:themeColor="text1"/>
        </w:rPr>
        <w:t xml:space="preserve"> </w:t>
      </w:r>
      <w:r w:rsidRPr="006B457C">
        <w:rPr>
          <w:color w:val="000000" w:themeColor="text1"/>
          <w:u w:color="000000" w:themeColor="text1"/>
        </w:rPr>
        <w:t xml:space="preserve">motion </w:t>
      </w:r>
      <w:r w:rsidRPr="006B457C">
        <w:rPr>
          <w:color w:val="000000" w:themeColor="text1"/>
          <w:u w:val="single"/>
        </w:rPr>
        <w:t>is filed</w:t>
      </w:r>
      <w:r w:rsidRPr="006B457C">
        <w:rPr>
          <w:color w:val="000000" w:themeColor="text1"/>
        </w:rPr>
        <w:t xml:space="preserve"> </w:t>
      </w:r>
      <w:r w:rsidRPr="006B457C">
        <w:rPr>
          <w:color w:val="000000" w:themeColor="text1"/>
          <w:u w:color="000000" w:themeColor="text1"/>
        </w:rPr>
        <w:t xml:space="preserve">with the court and </w:t>
      </w:r>
      <w:r w:rsidRPr="006B457C">
        <w:rPr>
          <w:strike/>
          <w:color w:val="000000" w:themeColor="text1"/>
          <w:u w:color="000000" w:themeColor="text1"/>
        </w:rPr>
        <w:t>serves the motion</w:t>
      </w:r>
      <w:r w:rsidRPr="006B457C">
        <w:rPr>
          <w:color w:val="000000" w:themeColor="text1"/>
          <w:u w:color="000000" w:themeColor="text1"/>
        </w:rPr>
        <w:t xml:space="preserve"> </w:t>
      </w:r>
      <w:r w:rsidRPr="006B457C">
        <w:rPr>
          <w:color w:val="000000" w:themeColor="text1"/>
          <w:u w:val="single"/>
        </w:rPr>
        <w:t>served</w:t>
      </w:r>
      <w:r w:rsidRPr="006B457C">
        <w:rPr>
          <w:color w:val="000000" w:themeColor="text1"/>
        </w:rPr>
        <w:t xml:space="preserve"> </w:t>
      </w:r>
      <w:r w:rsidRPr="006B457C">
        <w:rPr>
          <w:color w:val="000000" w:themeColor="text1"/>
          <w:u w:color="000000" w:themeColor="text1"/>
        </w:rPr>
        <w:t xml:space="preserve">upon the parties. </w:t>
      </w:r>
      <w:r w:rsidRPr="006B457C">
        <w:rPr>
          <w:color w:val="000000" w:themeColor="text1"/>
          <w:u w:val="single"/>
        </w:rPr>
        <w:t>The automatic stay shall remain in effect until the Administrative Law Court makes a determination about whether to the continue the automatic stay.</w:t>
      </w:r>
      <w:r w:rsidRPr="006B457C">
        <w:rPr>
          <w:color w:val="000000" w:themeColor="text1"/>
          <w:u w:color="000000" w:themeColor="text1"/>
        </w:rPr>
        <w:t xml:space="preserve"> The court shall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u w:color="000000" w:themeColor="text1"/>
        </w:rPr>
        <w:t xml:space="preserve">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w:t>
      </w:r>
      <w:r w:rsidRPr="006B457C">
        <w:rPr>
          <w:strike/>
          <w:color w:val="000000" w:themeColor="text1"/>
          <w:u w:color="000000" w:themeColor="text1"/>
        </w:rPr>
        <w:t>unless</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that requested a contested case hearing proves</w:t>
      </w:r>
      <w:r w:rsidRPr="006B457C">
        <w:rPr>
          <w:color w:val="000000" w:themeColor="text1"/>
          <w:u w:color="000000" w:themeColor="text1"/>
        </w:rPr>
        <w:t xml:space="preserve"> </w:t>
      </w:r>
      <w:r w:rsidRPr="006B457C">
        <w:rPr>
          <w:color w:val="000000" w:themeColor="text1"/>
          <w:u w:val="single"/>
        </w:rPr>
        <w:t>shows</w:t>
      </w:r>
      <w:r w:rsidRPr="006B457C">
        <w:rPr>
          <w:color w:val="000000" w:themeColor="text1"/>
          <w:u w:color="000000" w:themeColor="text1"/>
        </w:rPr>
        <w:t xml:space="preserve">: (i) the likelihood of irreparable harm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(ii) the substantial likelihood that 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requesting the contested case and stay</w:t>
      </w:r>
      <w:r w:rsidRPr="006B457C">
        <w:rPr>
          <w:color w:val="000000" w:themeColor="text1"/>
          <w:u w:color="000000" w:themeColor="text1"/>
        </w:rPr>
        <w:t xml:space="preserve"> will succeed on the merits of the case, (iii) the balance of equities weigh in favor of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and (iv)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serves the public interest. The judge must issue an order no later than fifteen business days after the hearing is concluded.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action undertaken by the permittee or licensee does not moot and is not otherwise considered an adjudication of the issues raised by the request for a contested case hearing. Notwithstanding the provisions of this item, the process to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rPr>
        <w:t xml:space="preserve"> </w:t>
      </w:r>
      <w:r w:rsidRPr="006B457C">
        <w:rPr>
          <w:color w:val="000000" w:themeColor="text1"/>
          <w:u w:color="000000" w:themeColor="text1"/>
        </w:rPr>
        <w:t>a stay as provided in this item does not apply to a contested case concerning a permit or license involving hazardous waste as defined in Section 44</w:t>
      </w:r>
      <w:r w:rsidRPr="006B457C">
        <w:rPr>
          <w:color w:val="000000" w:themeColor="text1"/>
          <w:u w:color="000000" w:themeColor="text1"/>
        </w:rPr>
        <w:noBreakHyphen/>
        <w:t>56</w:t>
      </w:r>
      <w:r w:rsidRPr="006B457C">
        <w:rPr>
          <w:color w:val="000000" w:themeColor="text1"/>
          <w:u w:color="000000" w:themeColor="text1"/>
        </w:rPr>
        <w:noBreakHyphen/>
        <w:t>20(6)</w:t>
      </w:r>
      <w:r w:rsidRPr="006B457C">
        <w:rPr>
          <w:strike/>
          <w:color w:val="000000" w:themeColor="text1"/>
          <w:u w:color="000000" w:themeColor="text1"/>
        </w:rPr>
        <w:t>,</w:t>
      </w:r>
      <w:r w:rsidRPr="006B457C">
        <w:rPr>
          <w:color w:val="000000" w:themeColor="text1"/>
          <w:u w:val="single"/>
        </w:rPr>
        <w:t>.</w:t>
      </w:r>
      <w:r w:rsidRPr="006B457C">
        <w:rPr>
          <w:color w:val="000000" w:themeColor="text1"/>
          <w:u w:color="000000" w:themeColor="text1"/>
        </w:rPr>
        <w:t xml:space="preserve"> </w:t>
      </w:r>
      <w:r w:rsidRPr="006B457C">
        <w:rPr>
          <w:strike/>
          <w:color w:val="000000" w:themeColor="text1"/>
          <w:u w:color="000000" w:themeColor="text1"/>
        </w:rPr>
        <w:t>and a</w:t>
      </w:r>
      <w:r w:rsidRPr="006B457C">
        <w:rPr>
          <w:color w:val="000000" w:themeColor="text1"/>
          <w:u w:color="000000" w:themeColor="text1"/>
        </w:rPr>
        <w:t xml:space="preserve"> </w:t>
      </w:r>
      <w:r w:rsidRPr="006B457C">
        <w:rPr>
          <w:color w:val="000000" w:themeColor="text1"/>
          <w:u w:val="single"/>
        </w:rPr>
        <w:t>An automatic</w:t>
      </w:r>
      <w:r w:rsidRPr="006B457C">
        <w:rPr>
          <w:color w:val="000000" w:themeColor="text1"/>
        </w:rPr>
        <w:t xml:space="preserve"> </w:t>
      </w:r>
      <w:r w:rsidRPr="006B457C">
        <w:rPr>
          <w:color w:val="000000" w:themeColor="text1"/>
          <w:u w:color="000000" w:themeColor="text1"/>
        </w:rPr>
        <w:t xml:space="preserve">stay in </w:t>
      </w:r>
      <w:r w:rsidRPr="006B457C">
        <w:rPr>
          <w:strike/>
          <w:color w:val="000000" w:themeColor="text1"/>
          <w:u w:color="000000" w:themeColor="text1"/>
        </w:rPr>
        <w:t>such</w:t>
      </w:r>
      <w:r w:rsidRPr="006B457C">
        <w:rPr>
          <w:color w:val="000000" w:themeColor="text1"/>
          <w:u w:color="000000" w:themeColor="text1"/>
        </w:rPr>
        <w:t xml:space="preserve"> a contested case </w:t>
      </w:r>
      <w:r w:rsidRPr="006B457C">
        <w:rPr>
          <w:color w:val="000000" w:themeColor="text1"/>
          <w:u w:val="single"/>
        </w:rPr>
        <w:t>concerning a permit or license involving hazardous waste</w:t>
      </w:r>
      <w:r w:rsidRPr="006B457C">
        <w:rPr>
          <w:color w:val="000000" w:themeColor="text1"/>
          <w:u w:color="000000" w:themeColor="text1"/>
        </w:rPr>
        <w:t xml:space="preserve"> must </w:t>
      </w:r>
      <w:r w:rsidRPr="006B457C">
        <w:rPr>
          <w:strike/>
          <w:color w:val="000000" w:themeColor="text1"/>
          <w:u w:color="000000" w:themeColor="text1"/>
        </w:rPr>
        <w:t>not</w:t>
      </w:r>
      <w:r w:rsidRPr="006B457C">
        <w:rPr>
          <w:color w:val="000000" w:themeColor="text1"/>
          <w:u w:color="000000" w:themeColor="text1"/>
        </w:rPr>
        <w:t xml:space="preserve"> be </w:t>
      </w:r>
      <w:r w:rsidRPr="006B457C">
        <w:rPr>
          <w:strike/>
          <w:color w:val="000000" w:themeColor="text1"/>
          <w:u w:color="000000" w:themeColor="text1"/>
        </w:rPr>
        <w:t>lifted</w:t>
      </w:r>
      <w:r w:rsidRPr="006B457C">
        <w:rPr>
          <w:color w:val="000000" w:themeColor="text1"/>
          <w:u w:color="000000" w:themeColor="text1"/>
        </w:rPr>
        <w:t xml:space="preserve"> </w:t>
      </w:r>
      <w:r w:rsidRPr="006B457C">
        <w:rPr>
          <w:color w:val="000000" w:themeColor="text1"/>
          <w:u w:val="single"/>
        </w:rPr>
        <w:t>continued</w:t>
      </w:r>
      <w:r w:rsidRPr="006B457C">
        <w:rPr>
          <w:color w:val="000000" w:themeColor="text1"/>
          <w:u w:color="000000" w:themeColor="text1"/>
        </w:rPr>
        <w:t xml:space="preserve"> until the contested case is concluded and the Administrative Law Court has filed its final order in the matter.</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 xml:space="preserve">Notwithstanding any other provision of law, in a contested case arising under this subsection, the Administrative Law Court shall file a final decision on the merits of the case no later than </w:t>
      </w:r>
      <w:r w:rsidRPr="006B457C">
        <w:rPr>
          <w:color w:val="000000" w:themeColor="text1"/>
          <w:u w:color="000000" w:themeColor="text1"/>
        </w:rPr>
        <w:lastRenderedPageBreak/>
        <w:t>twelve months after the contested case is filed with the Clerk of the Administrative Law Court, unless all parties to the contested case consent to an extension or the court finds substantial cause otherwise.</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val="single"/>
        </w:rPr>
        <w:t>(4)</w:t>
      </w:r>
      <w:r w:rsidRPr="006B457C">
        <w:rPr>
          <w:color w:val="000000" w:themeColor="text1"/>
          <w:u w:color="000000" w:themeColor="text1"/>
        </w:rPr>
        <w:tab/>
        <w:t>A final decision issued by the Administrative Law Court in a contested case may not be stayed except by order of the Administrative Law Court</w:t>
      </w:r>
      <w:r w:rsidRPr="006B457C">
        <w:rPr>
          <w:color w:val="000000" w:themeColor="text1"/>
          <w:u w:val="single" w:color="000000" w:themeColor="text1"/>
        </w:rPr>
        <w:t>,</w:t>
      </w:r>
      <w:r w:rsidRPr="006B457C">
        <w:rPr>
          <w:color w:val="000000" w:themeColor="text1"/>
          <w:u w:color="000000" w:themeColor="text1"/>
        </w:rPr>
        <w:t xml:space="preserve"> </w:t>
      </w:r>
      <w:r w:rsidRPr="006B457C">
        <w:rPr>
          <w:strike/>
          <w:color w:val="000000" w:themeColor="text1"/>
          <w:u w:color="000000" w:themeColor="text1"/>
        </w:rPr>
        <w:t>or</w:t>
      </w:r>
      <w:r w:rsidRPr="006B457C">
        <w:rPr>
          <w:color w:val="000000" w:themeColor="text1"/>
          <w:u w:color="000000" w:themeColor="text1"/>
        </w:rPr>
        <w:t xml:space="preserve"> the Court of Appeals</w:t>
      </w:r>
      <w:r w:rsidRPr="006B457C">
        <w:rPr>
          <w:color w:val="000000" w:themeColor="text1"/>
          <w:u w:val="single" w:color="000000" w:themeColor="text1"/>
        </w:rPr>
        <w:t>, or the Supreme Court</w:t>
      </w:r>
      <w:r w:rsidRPr="006B457C">
        <w:rPr>
          <w:color w:val="000000" w:themeColor="text1"/>
          <w:u w:color="000000" w:themeColor="text1"/>
        </w:rPr>
        <w:t>.</w:t>
      </w:r>
    </w:p>
    <w:p w:rsidR="00B10650" w:rsidRPr="006B457C" w:rsidRDefault="00B10650"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(6)</w:t>
      </w:r>
      <w:r w:rsidRPr="006B457C">
        <w:rPr>
          <w:color w:val="000000" w:themeColor="text1"/>
          <w:u w:val="single"/>
        </w:rPr>
        <w:t>(5)</w:t>
      </w:r>
      <w:r w:rsidRPr="006B457C">
        <w:rPr>
          <w:color w:val="000000" w:themeColor="text1"/>
          <w:u w:color="000000" w:themeColor="text1"/>
        </w:rPr>
        <w:tab/>
        <w:t>Nothing contained in this subsection constitutes a limitation on the authority of the Administrative Law Court to impose a stay as otherwise provided by statute or by rule of court."</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62</w:t>
      </w:r>
      <w:r w:rsidR="0049598E" w:rsidRPr="006B457C">
        <w:t>.</w:t>
      </w:r>
      <w:r w:rsidR="0049598E" w:rsidRPr="006B457C">
        <w:tab/>
        <w:t>Sections 1</w:t>
      </w:r>
      <w:r w:rsidR="0049598E" w:rsidRPr="006B457C">
        <w:noBreakHyphen/>
        <w:t>30</w:t>
      </w:r>
      <w:r w:rsidR="0049598E" w:rsidRPr="006B457C">
        <w:noBreakHyphen/>
        <w:t>20, 1</w:t>
      </w:r>
      <w:r w:rsidR="0049598E" w:rsidRPr="006B457C">
        <w:noBreakHyphen/>
        <w:t>30</w:t>
      </w:r>
      <w:r w:rsidR="0049598E" w:rsidRPr="006B457C">
        <w:noBreakHyphen/>
        <w:t>45, 1</w:t>
      </w:r>
      <w:r w:rsidR="0049598E" w:rsidRPr="006B457C">
        <w:noBreakHyphen/>
        <w:t>30</w:t>
      </w:r>
      <w:r w:rsidR="0049598E" w:rsidRPr="006B457C">
        <w:noBreakHyphen/>
        <w:t>70, 44</w:t>
      </w:r>
      <w:r w:rsidR="0049598E" w:rsidRPr="006B457C">
        <w:noBreakHyphen/>
        <w:t>11</w:t>
      </w:r>
      <w:r w:rsidR="0049598E" w:rsidRPr="006B457C">
        <w:noBreakHyphen/>
        <w:t>30, and 44</w:t>
      </w:r>
      <w:r w:rsidR="0049598E" w:rsidRPr="006B457C">
        <w:noBreakHyphen/>
        <w:t>11</w:t>
      </w:r>
      <w:r w:rsidR="0049598E" w:rsidRPr="006B457C">
        <w:noBreakHyphen/>
        <w:t>40 of the 1976 Code are repealed.</w:t>
      </w:r>
    </w:p>
    <w:p w:rsidR="00B10650"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w:t>
      </w:r>
      <w:r w:rsidR="00B10650" w:rsidRPr="006B457C">
        <w:rPr>
          <w:color w:val="000000" w:themeColor="text1"/>
          <w:u w:color="000000" w:themeColor="text1"/>
        </w:rPr>
        <w:t>3</w:t>
      </w:r>
      <w:r w:rsidRPr="006B457C">
        <w:rPr>
          <w:color w:val="000000" w:themeColor="text1"/>
          <w:u w:color="000000" w:themeColor="text1"/>
        </w:rPr>
        <w:t>.</w:t>
      </w:r>
      <w:r w:rsidRPr="006B457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6B457C">
        <w:t>Behavioral and Public</w:t>
      </w:r>
      <w:r w:rsidRPr="006B457C">
        <w:rPr>
          <w:color w:val="000000" w:themeColor="text1"/>
          <w:u w:color="000000" w:themeColor="text1"/>
        </w:rPr>
        <w:t xml:space="preserve"> Health”.</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431"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64</w:t>
      </w:r>
      <w:r w:rsidR="0049598E" w:rsidRPr="006B457C">
        <w:rPr>
          <w:color w:val="000000" w:themeColor="text1"/>
          <w:u w:color="000000" w:themeColor="text1"/>
        </w:rPr>
        <w:t>.</w:t>
      </w:r>
      <w:r w:rsidR="0049598E" w:rsidRPr="006B457C">
        <w:rPr>
          <w:color w:val="000000" w:themeColor="text1"/>
          <w:u w:color="000000" w:themeColor="text1"/>
        </w:rPr>
        <w:tab/>
      </w:r>
      <w:r w:rsidR="00825431" w:rsidRPr="006B457C">
        <w:rPr>
          <w:color w:val="000000" w:themeColor="text1"/>
          <w:u w:color="000000" w:themeColor="text1"/>
        </w:rPr>
        <w:t>(A)(1)</w:t>
      </w:r>
      <w:r w:rsidR="00825431" w:rsidRPr="006B457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00825431" w:rsidRPr="006B457C">
        <w:rPr>
          <w:color w:val="000000" w:themeColor="text1"/>
          <w:u w:color="000000" w:themeColor="text1"/>
        </w:rPr>
        <w:noBreakHyphen/>
        <w:t>3</w:t>
      </w:r>
      <w:r w:rsidR="00825431"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825431" w:rsidRPr="006B457C" w:rsidRDefault="00825431"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t>(B)</w:t>
      </w:r>
      <w:r w:rsidRPr="006B457C">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w:t>
      </w:r>
      <w:r w:rsidRPr="006B457C">
        <w:rPr>
          <w:color w:val="000000" w:themeColor="text1"/>
          <w:u w:color="000000" w:themeColor="text1"/>
        </w:rPr>
        <w:lastRenderedPageBreak/>
        <w:t>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(C)(1)</w:t>
      </w:r>
      <w:r w:rsidRPr="006B457C">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w:t>
      </w:r>
      <w:r w:rsidRPr="006B457C">
        <w:rPr>
          <w:color w:val="000000" w:themeColor="text1"/>
          <w:u w:color="000000" w:themeColor="text1"/>
        </w:rPr>
        <w:lastRenderedPageBreak/>
        <w:t xml:space="preserve">personnel shall continue to remain the property of these transferring agencies, except that these personnel shall have complete access to these records and files in the performance of their duties as new employees of the receiving agency.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(H)(1)</w:t>
      </w:r>
      <w:r w:rsidRPr="006B457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(I)</w:t>
      </w:r>
      <w:r w:rsidRPr="006B457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65</w:t>
      </w:r>
      <w:r w:rsidR="0049598E" w:rsidRPr="006B457C">
        <w:rPr>
          <w:color w:val="000000" w:themeColor="text1"/>
          <w:u w:color="000000" w:themeColor="text1"/>
        </w:rPr>
        <w:t>.</w:t>
      </w:r>
      <w:r w:rsidR="0049598E" w:rsidRPr="006B45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0049598E" w:rsidRPr="006B457C">
        <w:rPr>
          <w:color w:val="000000" w:themeColor="text1"/>
          <w:u w:color="000000" w:themeColor="text1"/>
        </w:rPr>
        <w:lastRenderedPageBreak/>
        <w:t xml:space="preserve">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66</w:t>
      </w:r>
      <w:r w:rsidR="0049598E" w:rsidRPr="006B457C">
        <w:rPr>
          <w:color w:val="000000" w:themeColor="text1"/>
          <w:u w:color="000000" w:themeColor="text1"/>
        </w:rPr>
        <w:t>.</w:t>
      </w:r>
      <w:r w:rsidR="0049598E" w:rsidRPr="006B457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67</w:t>
      </w:r>
      <w:r w:rsidR="0049598E" w:rsidRPr="006B457C">
        <w:t>.</w:t>
      </w:r>
      <w:r w:rsidR="0049598E" w:rsidRPr="006B457C">
        <w:tab/>
      </w:r>
      <w:r w:rsidR="0049598E" w:rsidRPr="006B457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0049598E" w:rsidRPr="006B457C">
        <w:t>.</w:t>
      </w:r>
    </w:p>
    <w:p w:rsidR="0049598E" w:rsidRPr="006B457C" w:rsidRDefault="0049598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98E" w:rsidRPr="006B457C" w:rsidRDefault="00B10650"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SECTION</w:t>
      </w:r>
      <w:r w:rsidRPr="006B457C">
        <w:tab/>
        <w:t>68</w:t>
      </w:r>
      <w:r w:rsidR="0049598E" w:rsidRPr="006B457C">
        <w:t>.</w:t>
      </w:r>
      <w:r w:rsidR="0049598E" w:rsidRPr="006B457C">
        <w:tab/>
      </w:r>
      <w:r w:rsidR="0049598E" w:rsidRPr="006B457C">
        <w:rPr>
          <w:color w:val="000000" w:themeColor="text1"/>
          <w:u w:color="000000" w:themeColor="text1"/>
        </w:rPr>
        <w:t>This act takes effect on July 1, 2022.</w:t>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r w:rsidR="0049598E" w:rsidRPr="006B457C">
        <w:rPr>
          <w:color w:val="000000" w:themeColor="text1"/>
          <w:u w:color="000000" w:themeColor="text1"/>
        </w:rPr>
        <w:tab/>
      </w:r>
    </w:p>
    <w:p w:rsidR="0049598E" w:rsidRPr="006B457C" w:rsidRDefault="0049598E" w:rsidP="0049598E"/>
    <w:p w:rsidR="00B13F74" w:rsidRPr="006B457C"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noBreakHyphen/>
      </w:r>
      <w:r w:rsidRPr="006B457C">
        <w:noBreakHyphen/>
      </w:r>
      <w:r w:rsidRPr="006B457C">
        <w:noBreakHyphen/>
      </w:r>
      <w:r w:rsidRPr="006B457C">
        <w:noBreakHyphen/>
      </w:r>
      <w:r w:rsidR="0010776B" w:rsidRPr="006B457C">
        <w:t>XX</w:t>
      </w:r>
      <w:r w:rsidRPr="006B457C">
        <w:noBreakHyphen/>
      </w:r>
      <w:r w:rsidRPr="006B457C">
        <w:noBreakHyphen/>
      </w:r>
      <w:r w:rsidRPr="006B457C">
        <w:noBreakHyphen/>
      </w:r>
      <w:r w:rsidRPr="006B457C">
        <w:noBreakHyphen/>
      </w:r>
    </w:p>
    <w:p w:rsidR="00B32B68" w:rsidRDefault="00B32B68" w:rsidP="00B32B68">
      <w:pPr>
        <w:suppressAutoHyphens/>
      </w:pPr>
    </w:p>
    <w:sectPr w:rsidR="00B32B68"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F1C" w:rsidRDefault="00E37F1C" w:rsidP="009F0C77">
      <w:r>
        <w:separator/>
      </w:r>
    </w:p>
  </w:endnote>
  <w:endnote w:type="continuationSeparator" w:id="0">
    <w:p w:rsidR="00E37F1C" w:rsidRDefault="00E37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A36796AE-B432-42B6-92AC-B6ABE9CD9ACB}"/>
    <w:embedBold r:id="rId2" w:fontKey="{AC9F697A-5557-4D83-AA95-2D303CBFABA2}"/>
  </w:font>
  <w:font w:name="Calibri">
    <w:panose1 w:val="020F0502020204030204"/>
    <w:charset w:val="00"/>
    <w:family w:val="swiss"/>
    <w:pitch w:val="variable"/>
    <w:sig w:usb0="A0002AEF" w:usb1="4000207B" w:usb2="00000000" w:usb3="00000000" w:csb0="000001FF" w:csb1="00000000"/>
    <w:embedRegular r:id="rId3" w:fontKey="{DDA81778-9223-4A64-B873-E7048FD77C2E}"/>
  </w:font>
  <w:font w:name="Segoe UI">
    <w:panose1 w:val="020B0502040204020203"/>
    <w:charset w:val="00"/>
    <w:family w:val="swiss"/>
    <w:pitch w:val="variable"/>
    <w:sig w:usb0="E4002EFF" w:usb1="C000E47F" w:usb2="00000009" w:usb3="00000000" w:csb0="000001FF" w:csb1="00000000"/>
    <w:embedRegular r:id="rId4" w:fontKey="{0956E1F1-30DE-4A8A-8FB3-79E8BC29CC21}"/>
  </w:font>
  <w:font w:name="Cambria">
    <w:panose1 w:val="02040503050406030204"/>
    <w:charset w:val="00"/>
    <w:family w:val="roman"/>
    <w:pitch w:val="variable"/>
    <w:sig w:usb0="A00002EF" w:usb1="4000004B" w:usb2="00000000" w:usb3="00000000" w:csb0="0000019F" w:csb1="00000000"/>
    <w:embedRegular r:id="rId5" w:fontKey="{503F3771-5F86-4AB7-A409-DA61DE4895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1C" w:rsidRPr="00BC1AE9" w:rsidRDefault="00E37F1C"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sidR="00B32B6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1C" w:rsidRPr="00BC1AE9" w:rsidRDefault="00E37F1C"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B32B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F1C" w:rsidRDefault="00E37F1C" w:rsidP="009F0C77">
      <w:r>
        <w:separator/>
      </w:r>
    </w:p>
  </w:footnote>
  <w:footnote w:type="continuationSeparator" w:id="0">
    <w:p w:rsidR="00E37F1C" w:rsidRDefault="00E37F1C"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67D29"/>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5842"/>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9598E"/>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676D2"/>
    <w:rsid w:val="00673FF7"/>
    <w:rsid w:val="00680479"/>
    <w:rsid w:val="00687795"/>
    <w:rsid w:val="0069470D"/>
    <w:rsid w:val="00696C39"/>
    <w:rsid w:val="006A028E"/>
    <w:rsid w:val="006A476C"/>
    <w:rsid w:val="006B2320"/>
    <w:rsid w:val="006B457C"/>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20F2"/>
    <w:rsid w:val="00734386"/>
    <w:rsid w:val="007402B9"/>
    <w:rsid w:val="007473CA"/>
    <w:rsid w:val="00750221"/>
    <w:rsid w:val="00753C04"/>
    <w:rsid w:val="00755FE8"/>
    <w:rsid w:val="00756946"/>
    <w:rsid w:val="00756E26"/>
    <w:rsid w:val="00757F80"/>
    <w:rsid w:val="00763DD3"/>
    <w:rsid w:val="00771EEC"/>
    <w:rsid w:val="007732B8"/>
    <w:rsid w:val="00774E5C"/>
    <w:rsid w:val="00785F60"/>
    <w:rsid w:val="00786819"/>
    <w:rsid w:val="007A325A"/>
    <w:rsid w:val="007A6B3D"/>
    <w:rsid w:val="007A755F"/>
    <w:rsid w:val="007C25B5"/>
    <w:rsid w:val="007C3099"/>
    <w:rsid w:val="007C7932"/>
    <w:rsid w:val="007D4CAD"/>
    <w:rsid w:val="007D7A4F"/>
    <w:rsid w:val="007E72BE"/>
    <w:rsid w:val="007E78CD"/>
    <w:rsid w:val="007F138E"/>
    <w:rsid w:val="007F1523"/>
    <w:rsid w:val="007F509E"/>
    <w:rsid w:val="007F5799"/>
    <w:rsid w:val="007F6947"/>
    <w:rsid w:val="0080085C"/>
    <w:rsid w:val="00804A43"/>
    <w:rsid w:val="0080610B"/>
    <w:rsid w:val="00815D4D"/>
    <w:rsid w:val="00825431"/>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446C"/>
    <w:rsid w:val="009056CF"/>
    <w:rsid w:val="009117BF"/>
    <w:rsid w:val="00912F9E"/>
    <w:rsid w:val="00914ACF"/>
    <w:rsid w:val="00924F4B"/>
    <w:rsid w:val="00926571"/>
    <w:rsid w:val="00932670"/>
    <w:rsid w:val="009352BB"/>
    <w:rsid w:val="00937077"/>
    <w:rsid w:val="009463D5"/>
    <w:rsid w:val="00952A86"/>
    <w:rsid w:val="00970407"/>
    <w:rsid w:val="00990668"/>
    <w:rsid w:val="00993061"/>
    <w:rsid w:val="0099536F"/>
    <w:rsid w:val="009A5D57"/>
    <w:rsid w:val="009B397B"/>
    <w:rsid w:val="009C75FA"/>
    <w:rsid w:val="009D5ED4"/>
    <w:rsid w:val="009E0568"/>
    <w:rsid w:val="009F0805"/>
    <w:rsid w:val="009F0C77"/>
    <w:rsid w:val="009F4DD1"/>
    <w:rsid w:val="009F7678"/>
    <w:rsid w:val="00A12C48"/>
    <w:rsid w:val="00A36B17"/>
    <w:rsid w:val="00A428E2"/>
    <w:rsid w:val="00A570AA"/>
    <w:rsid w:val="00A61746"/>
    <w:rsid w:val="00A6389F"/>
    <w:rsid w:val="00A64E80"/>
    <w:rsid w:val="00A741D9"/>
    <w:rsid w:val="00A844BC"/>
    <w:rsid w:val="00A85589"/>
    <w:rsid w:val="00A85FA4"/>
    <w:rsid w:val="00A96B44"/>
    <w:rsid w:val="00A9741D"/>
    <w:rsid w:val="00AA40BD"/>
    <w:rsid w:val="00AB022E"/>
    <w:rsid w:val="00AB0576"/>
    <w:rsid w:val="00AB44C0"/>
    <w:rsid w:val="00AC6369"/>
    <w:rsid w:val="00AD4B17"/>
    <w:rsid w:val="00AD5A10"/>
    <w:rsid w:val="00AD5BE9"/>
    <w:rsid w:val="00AE09EE"/>
    <w:rsid w:val="00AF4A69"/>
    <w:rsid w:val="00B04F65"/>
    <w:rsid w:val="00B07487"/>
    <w:rsid w:val="00B10650"/>
    <w:rsid w:val="00B12B7C"/>
    <w:rsid w:val="00B13F74"/>
    <w:rsid w:val="00B15099"/>
    <w:rsid w:val="00B15675"/>
    <w:rsid w:val="00B245E9"/>
    <w:rsid w:val="00B26FA6"/>
    <w:rsid w:val="00B3050B"/>
    <w:rsid w:val="00B32B68"/>
    <w:rsid w:val="00B3470E"/>
    <w:rsid w:val="00B35DEE"/>
    <w:rsid w:val="00B376DE"/>
    <w:rsid w:val="00B40AEC"/>
    <w:rsid w:val="00B51CEE"/>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0FDE"/>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39B"/>
    <w:rsid w:val="00C82FD3"/>
    <w:rsid w:val="00CA3EE5"/>
    <w:rsid w:val="00CA4F98"/>
    <w:rsid w:val="00CC6B7B"/>
    <w:rsid w:val="00CD3619"/>
    <w:rsid w:val="00CE27A8"/>
    <w:rsid w:val="00CE78CC"/>
    <w:rsid w:val="00CF4447"/>
    <w:rsid w:val="00CF5382"/>
    <w:rsid w:val="00D000A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37F1C"/>
    <w:rsid w:val="00E437DA"/>
    <w:rsid w:val="00E63093"/>
    <w:rsid w:val="00E64040"/>
    <w:rsid w:val="00E82E98"/>
    <w:rsid w:val="00E85741"/>
    <w:rsid w:val="00EB00A2"/>
    <w:rsid w:val="00EB1BF3"/>
    <w:rsid w:val="00EC1376"/>
    <w:rsid w:val="00ED0371"/>
    <w:rsid w:val="00ED2F10"/>
    <w:rsid w:val="00ED3EE3"/>
    <w:rsid w:val="00EF3EEE"/>
    <w:rsid w:val="00EF567A"/>
    <w:rsid w:val="00F015CE"/>
    <w:rsid w:val="00F01713"/>
    <w:rsid w:val="00F0243D"/>
    <w:rsid w:val="00F145CD"/>
    <w:rsid w:val="00F149A7"/>
    <w:rsid w:val="00F2500D"/>
    <w:rsid w:val="00F40C67"/>
    <w:rsid w:val="00F43B24"/>
    <w:rsid w:val="00F4441A"/>
    <w:rsid w:val="00F45404"/>
    <w:rsid w:val="00F476FE"/>
    <w:rsid w:val="00F50BAF"/>
    <w:rsid w:val="00F51DB9"/>
    <w:rsid w:val="00F52C10"/>
    <w:rsid w:val="00F63338"/>
    <w:rsid w:val="00F7395A"/>
    <w:rsid w:val="00F81FFD"/>
    <w:rsid w:val="00F825AF"/>
    <w:rsid w:val="00F85228"/>
    <w:rsid w:val="00F907F7"/>
    <w:rsid w:val="00FA0E0A"/>
    <w:rsid w:val="00FB4061"/>
    <w:rsid w:val="00FB6773"/>
    <w:rsid w:val="00FC3DBB"/>
    <w:rsid w:val="00FC472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506E-17B7-4535-A7F2-2EBE4D158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47444</Words>
  <Characters>258649</Characters>
  <Application>Microsoft Office Word</Application>
  <DocSecurity>0</DocSecurity>
  <Lines>5824</Lines>
  <Paragraphs>1122</Paragraphs>
  <ScaleCrop>false</ScaleCrop>
  <HeadingPairs>
    <vt:vector size="2" baseType="variant">
      <vt:variant>
        <vt:lpstr>Title</vt:lpstr>
      </vt:variant>
      <vt:variant>
        <vt:i4>1</vt:i4>
      </vt:variant>
    </vt:vector>
  </HeadingPairs>
  <TitlesOfParts>
    <vt:vector size="1" baseType="lpstr">
      <vt:lpstr>2021-2022 Bill 2 Text of Previous Version (Dec. 9, 2020) - South Carolina Legislature Online</vt:lpstr>
    </vt:vector>
  </TitlesOfParts>
  <Company> </Company>
  <LinksUpToDate>false</LinksUpToDate>
  <CharactersWithSpaces>306666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(Mar. 17, 2022) - South Carolina Legislature Online</dc:title>
  <dc:subject/>
  <dc:creator>Stacey Morris</dc:creator>
  <cp:keywords/>
  <dc:description/>
  <cp:lastModifiedBy>Danny Crook</cp:lastModifiedBy>
  <cp:revision>2</cp:revision>
  <cp:lastPrinted>2022-03-17T17:03:00Z</cp:lastPrinted>
  <dcterms:created xsi:type="dcterms:W3CDTF">2022-03-17T19:31:00Z</dcterms:created>
  <dcterms:modified xsi:type="dcterms:W3CDTF">2022-03-17T19:31:00Z</dcterms:modified>
</cp:coreProperties>
</file>