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17aff0f704a4681" /><Relationship Type="http://schemas.openxmlformats.org/package/2006/relationships/metadata/core-properties" Target="/package/services/metadata/core-properties/2cd3fcbba9974709b3d95f5996836b1c.psmdcp" Id="Rdf3ea803ceb94479" /></Relationships>
</file>

<file path=word/document.xml><?xml version="1.0" encoding="utf-8"?>
<w:document xmlns:w="http://schemas.openxmlformats.org/wordprocessingml/2006/main">
  <w:body>
    <w:p xmlns:w14="http://schemas.microsoft.com/office/word/2010/wordml" w:rsidR="007A27C4" w:rsidRDefault="007A27C4" w14:paraId="34D5417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w:t>
      </w:r>
      <w:r>
        <w:rPr>
          <w:rFonts w:ascii="Times New Roman" w:hAnsi="Times New Roman" w:eastAsia="Times New Roman" w:cs="Times New Roman"/>
          <w:sz w:val="22"/>
          <w:szCs w:val="22"/>
        </w:rPr>
      </w:r>
    </w:p>
    <w:p xmlns:w14="http://schemas.microsoft.com/office/word/2010/wordml" w:rsidR="007A27C4" w:rsidRDefault="007A27C4" w14:paraId="6F47AE3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7A27C4" w:rsidRDefault="007A27C4" w14:paraId="735E0D7F" w14:textId="77777777">
      <w:pPr>
        <w:spacing w:before="0" w:after="0" w:line="240" w:lineRule="auto"/>
        <w:rPr>
          <w:rFonts w:ascii="Arial" w:hAnsi="Arial" w:cs="Arial"/>
        </w:rPr>
      </w:pPr>
    </w:p>
    <w:p xmlns:w14="http://schemas.microsoft.com/office/word/2010/wordml" w:rsidR="007A27C4" w:rsidRDefault="007A27C4" w14:paraId="55C31A1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17-1-10. Manner of prosecuting criminal action.</w:t>
      </w:r>
      <w:r>
        <w:rPr>
          <w:rFonts w:ascii="Times New Roman" w:hAnsi="Times New Roman" w:eastAsia="Times New Roman" w:cs="Times New Roman"/>
          <w:b w:val="true"/>
          <w:sz w:val="22"/>
          <w:szCs w:val="22"/>
        </w:rPr>
      </w:r>
    </w:p>
    <w:p xmlns:w14="http://schemas.microsoft.com/office/word/2010/wordml" w:rsidR="007A27C4" w:rsidRDefault="007A27C4" w14:paraId="788CEC3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criminal action is prosecuted by the State, as a party, against a person charged with a public offense, for the punishment thereof.</w:t>
      </w:r>
      <w:r>
        <w:rPr>
          <w:rFonts w:ascii="Times New Roman" w:hAnsi="Times New Roman" w:eastAsia="Times New Roman" w:cs="Times New Roman"/>
          <w:sz w:val="22"/>
          <w:szCs w:val="22"/>
        </w:rPr>
      </w:r>
    </w:p>
    <w:p xmlns:w14="http://schemas.microsoft.com/office/word/2010/wordml" w14:paraId="1B10A313" w14:textId="77777777">
      <w:pPr>
        <w:spacing w:before="0" w:after="0" w:line="240" w:lineRule="auto"/>
      </w:pPr>
      <w:r>
        <w:t/>
      </w:r>
    </w:p>
    <w:p xmlns:w14="http://schemas.microsoft.com/office/word/2010/wordml" w:rsidR="007A27C4" w:rsidRDefault="007A27C4" w14:paraId="09308AB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17-1; 1952 Code § 17-1; 1942 Code § 5; 1932 Code § 5; Civ. P. '22 § 5; Civ. P. '12 § 5; Civ. P. '02 § 5; 1870 (14) 423.</w:t>
      </w:r>
      <w:r>
        <w:rPr>
          <w:rFonts w:ascii="Times New Roman" w:hAnsi="Times New Roman" w:eastAsia="Times New Roman" w:cs="Times New Roman"/>
          <w:sz w:val="22"/>
          <w:szCs w:val="22"/>
        </w:rPr>
      </w:r>
    </w:p>
    <w:p xmlns:w14="http://schemas.microsoft.com/office/word/2010/wordml" w14:paraId="710B710E" w14:textId="77777777">
      <w:pPr>
        <w:spacing w:before="0" w:after="0" w:line="240" w:lineRule="auto"/>
      </w:pPr>
      <w:r>
        <w:t/>
      </w:r>
    </w:p>
    <w:p xmlns:w14="http://schemas.microsoft.com/office/word/2010/wordml" w:rsidR="007A27C4" w:rsidRDefault="007A27C4" w14:paraId="1BFBB12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17-1-20. Prosecuting officer shall not accept fees or rewards, nor act in a civil case as counsel for either party.</w:t>
      </w:r>
      <w:r>
        <w:rPr>
          <w:rFonts w:ascii="Times New Roman" w:hAnsi="Times New Roman" w:eastAsia="Times New Roman" w:cs="Times New Roman"/>
          <w:b w:val="true"/>
          <w:sz w:val="22"/>
          <w:szCs w:val="22"/>
        </w:rPr>
      </w:r>
    </w:p>
    <w:p xmlns:w14="http://schemas.microsoft.com/office/word/2010/wordml" w:rsidR="007A27C4" w:rsidRDefault="007A27C4" w14:paraId="714631A6" w14:textId="77777777">
      <w:pPr>
        <w:spacing w:before="0" w:after="0" w:line="240" w:lineRule="auto"/>
        <w:rPr>
          <w:rFonts w:ascii="Arial" w:hAnsi="Arial" w:cs="Arial"/>
        </w:rPr>
      </w:pPr>
      <w:r>
        <w:rPr>
          <w:rFonts w:ascii="Times New Roman" w:hAnsi="Times New Roman" w:eastAsia="Times New Roman" w:cs="Times New Roman"/>
          <w:sz w:val="22"/>
          <w:szCs w:val="22"/>
        </w:rPr>
        <w:tab/>
        <w:t>No prosecuting officer shall receive any fee or reward from or in behalf of a prosecutor for services in any prosecution or business to which it is his official business to attend, nor be concerned as counsel or attorney for either party in a civil action depending upon the same state of facts.</w:t>
      </w:r>
      <w:r>
        <w:rPr>
          <w:rFonts w:ascii="Times New Roman" w:hAnsi="Times New Roman" w:eastAsia="Times New Roman" w:cs="Times New Roman"/>
          <w:sz w:val="22"/>
          <w:szCs w:val="22"/>
        </w:rPr>
      </w:r>
    </w:p>
    <w:p xmlns:w14="http://schemas.microsoft.com/office/word/2010/wordml" w14:paraId="56A784F0" w14:textId="77777777">
      <w:pPr>
        <w:spacing w:before="0" w:after="0" w:line="240" w:lineRule="auto"/>
      </w:pPr>
      <w:r>
        <w:t/>
      </w:r>
    </w:p>
    <w:p xmlns:w14="http://schemas.microsoft.com/office/word/2010/wordml" w:rsidR="007A27C4" w:rsidRDefault="007A27C4" w14:paraId="0815C6A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17-2; 1952 Code § 17-2; 1942 Code § 3123; 1932 Code § 3123; Civ. C. '22 § 805; Civ. C. '12 § 720; Civ. C. '02 § 648; G. S. 505; R. S. 565; 1868 (14) 88.</w:t>
      </w:r>
      <w:r>
        <w:rPr>
          <w:rFonts w:ascii="Times New Roman" w:hAnsi="Times New Roman" w:eastAsia="Times New Roman" w:cs="Times New Roman"/>
          <w:sz w:val="22"/>
          <w:szCs w:val="22"/>
        </w:rPr>
      </w:r>
    </w:p>
    <w:p xmlns:w14="http://schemas.microsoft.com/office/word/2010/wordml" w14:paraId="6475FE06" w14:textId="77777777">
      <w:pPr>
        <w:spacing w:before="0" w:after="0" w:line="240" w:lineRule="auto"/>
      </w:pPr>
      <w:r>
        <w:t/>
      </w:r>
    </w:p>
    <w:p xmlns:w14="http://schemas.microsoft.com/office/word/2010/wordml" w:rsidR="007A27C4" w:rsidRDefault="007A27C4" w14:paraId="6CE7A1B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17-1-30. Rule of strict construction is inapplicable to this title.</w:t>
      </w:r>
      <w:r>
        <w:rPr>
          <w:rFonts w:ascii="Times New Roman" w:hAnsi="Times New Roman" w:eastAsia="Times New Roman" w:cs="Times New Roman"/>
          <w:b w:val="true"/>
          <w:sz w:val="22"/>
          <w:szCs w:val="22"/>
        </w:rPr>
      </w:r>
    </w:p>
    <w:p xmlns:w14="http://schemas.microsoft.com/office/word/2010/wordml" w:rsidR="007A27C4" w:rsidRDefault="007A27C4" w14:paraId="63880224" w14:textId="77777777">
      <w:pPr>
        <w:spacing w:before="0" w:after="0" w:line="240" w:lineRule="auto"/>
        <w:rPr>
          <w:rFonts w:ascii="Arial" w:hAnsi="Arial" w:cs="Arial"/>
        </w:rPr>
      </w:pPr>
      <w:r>
        <w:rPr>
          <w:rFonts w:ascii="Times New Roman" w:hAnsi="Times New Roman" w:eastAsia="Times New Roman" w:cs="Times New Roman"/>
          <w:sz w:val="22"/>
          <w:szCs w:val="22"/>
        </w:rPr>
        <w:tab/>
        <w:t>The rule of the common law that statutes in derogation of that law are to be strictly construed has no application to this title.</w:t>
      </w:r>
      <w:r>
        <w:rPr>
          <w:rFonts w:ascii="Times New Roman" w:hAnsi="Times New Roman" w:eastAsia="Times New Roman" w:cs="Times New Roman"/>
          <w:sz w:val="22"/>
          <w:szCs w:val="22"/>
        </w:rPr>
      </w:r>
    </w:p>
    <w:p xmlns:w14="http://schemas.microsoft.com/office/word/2010/wordml" w14:paraId="1C25A13A" w14:textId="77777777">
      <w:pPr>
        <w:spacing w:before="0" w:after="0" w:line="240" w:lineRule="auto"/>
      </w:pPr>
      <w:r>
        <w:t/>
      </w:r>
    </w:p>
    <w:p xmlns:w14="http://schemas.microsoft.com/office/word/2010/wordml" w:rsidR="007A27C4" w:rsidRDefault="007A27C4" w14:paraId="608DB6B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17-3; 1960 (51) 1744.</w:t>
      </w:r>
      <w:r>
        <w:rPr>
          <w:rFonts w:ascii="Times New Roman" w:hAnsi="Times New Roman" w:eastAsia="Times New Roman" w:cs="Times New Roman"/>
          <w:sz w:val="22"/>
          <w:szCs w:val="22"/>
        </w:rPr>
      </w:r>
    </w:p>
    <w:p xmlns:w14="http://schemas.microsoft.com/office/word/2010/wordml" w14:paraId="4F5366FD" w14:textId="77777777">
      <w:pPr>
        <w:spacing w:before="0" w:after="0" w:line="240" w:lineRule="auto"/>
      </w:pPr>
      <w:r>
        <w:t/>
      </w:r>
    </w:p>
    <w:p xmlns:w14="http://schemas.microsoft.com/office/word/2010/wordml" w:rsidR="007A27C4" w:rsidRDefault="007A27C4" w14:paraId="3097974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17-1-40. Expungement; retention of certain information by law enforcement or prosecution agencies.</w:t>
      </w:r>
      <w:r>
        <w:rPr>
          <w:rFonts w:ascii="Times New Roman" w:hAnsi="Times New Roman" w:eastAsia="Times New Roman" w:cs="Times New Roman"/>
          <w:b w:val="true"/>
          <w:sz w:val="22"/>
          <w:szCs w:val="22"/>
        </w:rPr>
      </w:r>
    </w:p>
    <w:p xmlns:w14="http://schemas.microsoft.com/office/word/2010/wordml" w:rsidR="007A27C4" w:rsidRDefault="007A27C4" w14:paraId="296086F2" w14:textId="77777777">
      <w:pPr>
        <w:spacing w:before="0" w:after="0" w:line="240" w:lineRule="auto"/>
        <w:rPr>
          <w:rFonts w:ascii="Arial" w:hAnsi="Arial" w:cs="Arial"/>
        </w:rPr>
      </w:pPr>
      <w:r>
        <w:rPr>
          <w:rFonts w:ascii="Times New Roman" w:hAnsi="Times New Roman" w:eastAsia="Times New Roman" w:cs="Times New Roman"/>
          <w:sz w:val="22"/>
          <w:szCs w:val="22"/>
        </w:rPr>
        <w:tab/>
        <w:t>(A) For purposes of this section, "under seal" means not subject to disclosure other than to a law enforcement or prosecution agency, and attorneys representing a law enforcement or prosecution agency, unless disclosure is allowed by court order.</w:t>
      </w:r>
      <w:r>
        <w:rPr>
          <w:rFonts w:ascii="Times New Roman" w:hAnsi="Times New Roman" w:eastAsia="Times New Roman" w:cs="Times New Roman"/>
          <w:sz w:val="22"/>
          <w:szCs w:val="22"/>
        </w:rPr>
      </w:r>
    </w:p>
    <w:p xmlns:w14="http://schemas.microsoft.com/office/word/2010/wordml" w:rsidR="007A27C4" w:rsidRDefault="007A27C4" w14:paraId="6A0AB91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(B)(1) If a person's record is expunged pursuant to Article 9, Title 17, Chapter 22, because the person was charged with a criminal offense, or was issued a courtesy summons pursuant to Section 22-3-330 or another provision of law, and the charge was discharged, proceedings against the person were dismissed, or the person was found not guilty of the charge, then the arrest and booking record, associated bench warrants, mug shots, and fingerprints of the person must be destroyed and no evidence of the record</w:t>
      </w:r>
      <w:r>
        <w:rPr>
          <w:rFonts w:ascii="Times New Roman" w:hAnsi="Times New Roman" w:eastAsia="Times New Roman" w:cs="Times New Roman"/>
          <w:sz w:val="22"/>
          <w:szCs w:val="22"/>
        </w:rPr>
        <w:t xml:space="preserve"> pertaining to the charge or associated bench warrants may be retained by any municipal, county, or state agency. Provided, however, that:</w:t>
      </w:r>
      <w:r>
        <w:rPr>
          <w:rFonts w:ascii="Times New Roman" w:hAnsi="Times New Roman" w:eastAsia="Times New Roman" w:cs="Times New Roman"/>
          <w:sz w:val="22"/>
          <w:szCs w:val="22"/>
        </w:rPr>
      </w:r>
    </w:p>
    <w:p xmlns:w14="http://schemas.microsoft.com/office/word/2010/wordml" w:rsidR="007A27C4" w:rsidRDefault="007A27C4" w14:paraId="6A71EE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Law enforcement and prosecution agencies shall retain the arrest and booking record, associated bench warrants, mug shots, and fingerprints of the person under seal for three years and one hundred twenty days. A law enforcement or prosecution agency may retain the information indefinitely for purposes of ongoing or future investigations and prosecution of the offense, administrative hearings, and to defend the agency and the agency's employees during litigation proceedings. The information must remain</w:t>
      </w:r>
      <w:r>
        <w:rPr>
          <w:rFonts w:ascii="Times New Roman" w:hAnsi="Times New Roman" w:eastAsia="Times New Roman" w:cs="Times New Roman"/>
          <w:sz w:val="22"/>
          <w:szCs w:val="22"/>
        </w:rPr>
        <w:t xml:space="preserve"> under seal. The information is not a public document and is exempt from disclosure, except by court order.</w:t>
      </w:r>
      <w:r>
        <w:rPr>
          <w:rFonts w:ascii="Times New Roman" w:hAnsi="Times New Roman" w:eastAsia="Times New Roman" w:cs="Times New Roman"/>
          <w:sz w:val="22"/>
          <w:szCs w:val="22"/>
        </w:rPr>
      </w:r>
    </w:p>
    <w:p xmlns:w14="http://schemas.microsoft.com/office/word/2010/wordml" w:rsidR="007A27C4" w:rsidRDefault="007A27C4" w14:paraId="6419591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Detention and correctional facilities shall retain booking records, identifying documentation and materials, and other institutional reports and files under seal, on all persons who have been processed, detained, or incarcerated, for a period not to exceed three years and one hundred twenty days from the date of the expungement order to manage the facilities' statistical and professional information needs, and to defend the facilities and the facilities' employees during litigation proceedings, except</w:t>
      </w:r>
      <w:r>
        <w:rPr>
          <w:rFonts w:ascii="Times New Roman" w:hAnsi="Times New Roman" w:eastAsia="Times New Roman" w:cs="Times New Roman"/>
          <w:sz w:val="22"/>
          <w:szCs w:val="22"/>
        </w:rPr>
        <w:t xml:space="preserve"> that when an action, complaint, or inquiry has been initiated, the records, documentation and materials, and other reports and files may be retained as needed to address the action, complaint, or inquiry. The information is not a public document and is exempt from disclosure, except by court order. At the end of the three years and one hundred twenty days from the date of the expungement order, the records must be destroyed unless they are being retained to address an action, complaint, or inquiry that has</w:t>
      </w:r>
      <w:r>
        <w:rPr>
          <w:rFonts w:ascii="Times New Roman" w:hAnsi="Times New Roman" w:eastAsia="Times New Roman" w:cs="Times New Roman"/>
          <w:sz w:val="22"/>
          <w:szCs w:val="22"/>
        </w:rPr>
        <w:t xml:space="preserve"> been initiated.</w:t>
      </w:r>
      <w:r>
        <w:rPr>
          <w:rFonts w:ascii="Times New Roman" w:hAnsi="Times New Roman" w:eastAsia="Times New Roman" w:cs="Times New Roman"/>
          <w:sz w:val="22"/>
          <w:szCs w:val="22"/>
        </w:rPr>
      </w:r>
    </w:p>
    <w:p xmlns:w14="http://schemas.microsoft.com/office/word/2010/wordml" w:rsidR="007A27C4" w:rsidRDefault="007A27C4" w14:paraId="6707D9B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municipal, county, or state agency, or an employee of a municipal, county, or state agency that intentionally violates this subsection is guilty of contempt of court.</w:t>
      </w:r>
      <w:r>
        <w:rPr>
          <w:rFonts w:ascii="Times New Roman" w:hAnsi="Times New Roman" w:eastAsia="Times New Roman" w:cs="Times New Roman"/>
          <w:sz w:val="22"/>
          <w:szCs w:val="22"/>
        </w:rPr>
      </w:r>
    </w:p>
    <w:p xmlns:w14="http://schemas.microsoft.com/office/word/2010/wordml" w:rsidR="007A27C4" w:rsidRDefault="007A27C4" w14:paraId="77414DF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Nothing in this subsection requires the South Carolina Department of Probation, Parole and Pardon Services to expunge the probation records of persons whose charges were dismissed by conditional discharge pursuant to Section 44-53-450.</w:t>
      </w:r>
      <w:r>
        <w:rPr>
          <w:rFonts w:ascii="Times New Roman" w:hAnsi="Times New Roman" w:eastAsia="Times New Roman" w:cs="Times New Roman"/>
          <w:sz w:val="22"/>
          <w:szCs w:val="22"/>
        </w:rPr>
      </w:r>
    </w:p>
    <w:p xmlns:w14="http://schemas.microsoft.com/office/word/2010/wordml" w:rsidR="007A27C4" w:rsidRDefault="007A27C4" w14:paraId="21C578B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If a person pleads guilty to a lesser included offense and the solicitor deems it appropriate, the solicitor shall notify the State Law Enforcement Division (SLED) and SLED shall request that the person's record contained in the National Crime Information Center (NCIC) database or other similar database reflects the lesser included offense rather than the offense originally charged.</w:t>
      </w:r>
      <w:r>
        <w:rPr>
          <w:rFonts w:ascii="Times New Roman" w:hAnsi="Times New Roman" w:eastAsia="Times New Roman" w:cs="Times New Roman"/>
          <w:sz w:val="22"/>
          <w:szCs w:val="22"/>
        </w:rPr>
      </w:r>
    </w:p>
    <w:p xmlns:w14="http://schemas.microsoft.com/office/word/2010/wordml" w:rsidR="007A27C4" w:rsidRDefault="007A27C4" w14:paraId="78672EBF" w14:textId="77777777">
      <w:pPr>
        <w:spacing w:before="0" w:after="0" w:line="240" w:lineRule="auto"/>
        <w:rPr>
          <w:rFonts w:ascii="Arial" w:hAnsi="Arial" w:cs="Arial"/>
        </w:rPr>
      </w:pPr>
      <w:r>
        <w:rPr>
          <w:rFonts w:ascii="Times New Roman" w:hAnsi="Times New Roman" w:eastAsia="Times New Roman" w:cs="Times New Roman"/>
          <w:sz w:val="22"/>
          <w:szCs w:val="22"/>
        </w:rPr>
        <w:tab/>
        <w:t>(C)(1) If a person's record is expunged pursuant to Article 9, Title 17, Chapter 22, because the person was charged with a criminal offense, or was issued a courtesy summons pursuant to Section 22-3-330 or another provision of law, and the charge was discharged, proceedings against the person were dismissed, or the person was found not guilty of the charge, then law enforcement and prosecution agencies shall retain the unredacted incident and supplemental reports, and investigative files under seal for thr</w:t>
      </w:r>
      <w:r>
        <w:rPr>
          <w:rFonts w:ascii="Times New Roman" w:hAnsi="Times New Roman" w:eastAsia="Times New Roman" w:cs="Times New Roman"/>
          <w:sz w:val="22"/>
          <w:szCs w:val="22"/>
        </w:rPr>
        <w:t xml:space="preserve">ee years and one hundred twenty days. A law enforcement or prosecution agency may retain the information indefinitely for purposes of ongoing or future investigations, other law enforcement or prosecution purposes, administrative hearings, and to defend the agency and the agency's employees during litigation proceedings. The information must remain under seal. The information is not a public document, is exempt from disclosure, except by court order, and is not subject to an order for destruction of arrest </w:t>
      </w:r>
      <w:r>
        <w:rPr>
          <w:rFonts w:ascii="Times New Roman" w:hAnsi="Times New Roman" w:eastAsia="Times New Roman" w:cs="Times New Roman"/>
          <w:sz w:val="22"/>
          <w:szCs w:val="22"/>
        </w:rPr>
        <w:t>records.</w:t>
      </w:r>
      <w:r>
        <w:rPr>
          <w:rFonts w:ascii="Times New Roman" w:hAnsi="Times New Roman" w:eastAsia="Times New Roman" w:cs="Times New Roman"/>
          <w:sz w:val="22"/>
          <w:szCs w:val="22"/>
        </w:rPr>
      </w:r>
    </w:p>
    <w:p xmlns:w14="http://schemas.microsoft.com/office/word/2010/wordml" w:rsidR="007A27C4" w:rsidRDefault="007A27C4" w14:paraId="319B3C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a request is made to inspect or obtain the incident reports pursuant to the South Carolina Freedom of Information Act, the law enforcement agency shall redact the name of the person whose record is expunged and other information which specifically identifies the person from copies of the reports provided to the person or entity making the request.</w:t>
      </w:r>
      <w:r>
        <w:rPr>
          <w:rFonts w:ascii="Times New Roman" w:hAnsi="Times New Roman" w:eastAsia="Times New Roman" w:cs="Times New Roman"/>
          <w:sz w:val="22"/>
          <w:szCs w:val="22"/>
        </w:rPr>
      </w:r>
    </w:p>
    <w:p xmlns:w14="http://schemas.microsoft.com/office/word/2010/wordml" w:rsidR="007A27C4" w:rsidRDefault="007A27C4" w14:paraId="5CEC371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If a person other than the person whose record is expunged is charged with the offense, a prosecution agency may provide the attorney representing the other person with unredacted incident and supplemental reports. The attorney shall not provide copies of the reports to a person or entity nor share the contents of the reports with a person or entity, except during judicial proceedings or as allowed by court order.</w:t>
      </w:r>
      <w:r>
        <w:rPr>
          <w:rFonts w:ascii="Times New Roman" w:hAnsi="Times New Roman" w:eastAsia="Times New Roman" w:cs="Times New Roman"/>
          <w:sz w:val="22"/>
          <w:szCs w:val="22"/>
        </w:rPr>
      </w:r>
    </w:p>
    <w:p xmlns:w14="http://schemas.microsoft.com/office/word/2010/wordml" w:rsidR="007A27C4" w:rsidRDefault="007A27C4" w14:paraId="1E9DBCA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 person who intentionally violates this subsection is guilty of a misdemeanor, and, upon conviction, must be fined not more than one hundred dollars or imprisoned not more than thirty days, or both.</w:t>
      </w:r>
      <w:r>
        <w:rPr>
          <w:rFonts w:ascii="Times New Roman" w:hAnsi="Times New Roman" w:eastAsia="Times New Roman" w:cs="Times New Roman"/>
          <w:sz w:val="22"/>
          <w:szCs w:val="22"/>
        </w:rPr>
      </w:r>
    </w:p>
    <w:p xmlns:w14="http://schemas.microsoft.com/office/word/2010/wordml" w:rsidR="007A27C4" w:rsidRDefault="007A27C4" w14:paraId="4B8EC3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Nothing in this subsection prohibits evidence gathered or information contained in incident reports or investigation and prosecution files from being used for the investigation and prosecution of a criminal case or for the defense of a law enforcement or prosecution agency or agency employee.</w:t>
      </w:r>
      <w:r>
        <w:rPr>
          <w:rFonts w:ascii="Times New Roman" w:hAnsi="Times New Roman" w:eastAsia="Times New Roman" w:cs="Times New Roman"/>
          <w:sz w:val="22"/>
          <w:szCs w:val="22"/>
        </w:rPr>
      </w:r>
    </w:p>
    <w:p xmlns:w14="http://schemas.microsoft.com/office/word/2010/wordml" w:rsidR="007A27C4" w:rsidRDefault="007A27C4" w14:paraId="6DE03982" w14:textId="77777777">
      <w:pPr>
        <w:spacing w:before="0" w:after="0" w:line="240" w:lineRule="auto"/>
        <w:rPr>
          <w:rFonts w:ascii="Arial" w:hAnsi="Arial" w:cs="Arial"/>
        </w:rPr>
      </w:pPr>
      <w:r>
        <w:rPr>
          <w:rFonts w:ascii="Times New Roman" w:hAnsi="Times New Roman" w:eastAsia="Times New Roman" w:cs="Times New Roman"/>
          <w:sz w:val="22"/>
          <w:szCs w:val="22"/>
        </w:rPr>
        <w:tab/>
        <w:t>(D) A municipal, county, or state agency may not collect a fee for the destruction of records pursuant to this section.</w:t>
      </w:r>
      <w:r>
        <w:rPr>
          <w:rFonts w:ascii="Times New Roman" w:hAnsi="Times New Roman" w:eastAsia="Times New Roman" w:cs="Times New Roman"/>
          <w:sz w:val="22"/>
          <w:szCs w:val="22"/>
        </w:rPr>
      </w:r>
    </w:p>
    <w:p xmlns:w14="http://schemas.microsoft.com/office/word/2010/wordml" w:rsidR="007A27C4" w:rsidRDefault="007A27C4" w14:paraId="27039012" w14:textId="77777777">
      <w:pPr>
        <w:spacing w:before="0" w:after="0" w:line="240" w:lineRule="auto"/>
        <w:rPr>
          <w:rFonts w:ascii="Arial" w:hAnsi="Arial" w:cs="Arial"/>
        </w:rPr>
      </w:pPr>
      <w:r>
        <w:rPr>
          <w:rFonts w:ascii="Times New Roman" w:hAnsi="Times New Roman" w:eastAsia="Times New Roman" w:cs="Times New Roman"/>
          <w:sz w:val="22"/>
          <w:szCs w:val="22"/>
        </w:rPr>
        <w:tab/>
        <w:t>(E) The State Law Enforcement Division is authorized to promulgate regulations that allow for the electronic transmission of information pursuant to this section.</w:t>
      </w:r>
      <w:r>
        <w:rPr>
          <w:rFonts w:ascii="Times New Roman" w:hAnsi="Times New Roman" w:eastAsia="Times New Roman" w:cs="Times New Roman"/>
          <w:sz w:val="22"/>
          <w:szCs w:val="22"/>
        </w:rPr>
      </w:r>
    </w:p>
    <w:p xmlns:w14="http://schemas.microsoft.com/office/word/2010/wordml" w:rsidR="007A27C4" w:rsidRDefault="007A27C4" w14:paraId="0A7C5D92" w14:textId="77777777">
      <w:pPr>
        <w:spacing w:before="0" w:after="0" w:line="240" w:lineRule="auto"/>
        <w:rPr>
          <w:rFonts w:ascii="Arial" w:hAnsi="Arial" w:cs="Arial"/>
        </w:rPr>
      </w:pPr>
      <w:r>
        <w:rPr>
          <w:rFonts w:ascii="Times New Roman" w:hAnsi="Times New Roman" w:eastAsia="Times New Roman" w:cs="Times New Roman"/>
          <w:sz w:val="22"/>
          <w:szCs w:val="22"/>
        </w:rPr>
        <w:tab/>
        <w:t>(F) Unless there is an act of gross negligence or intentional misconduct, nothing in this section gives rise to a claim for damages against the State, a state employee, a political subdivision of the State, an employee of a political subdivision of the State, a public officer, or other persons.</w:t>
      </w:r>
      <w:r>
        <w:rPr>
          <w:rFonts w:ascii="Times New Roman" w:hAnsi="Times New Roman" w:eastAsia="Times New Roman" w:cs="Times New Roman"/>
          <w:sz w:val="22"/>
          <w:szCs w:val="22"/>
        </w:rPr>
      </w:r>
    </w:p>
    <w:p xmlns:w14="http://schemas.microsoft.com/office/word/2010/wordml" w14:paraId="2DB67698" w14:textId="77777777">
      <w:pPr>
        <w:spacing w:before="0" w:after="0" w:line="240" w:lineRule="auto"/>
      </w:pPr>
      <w:r>
        <w:t/>
      </w:r>
    </w:p>
    <w:p xmlns:w14="http://schemas.microsoft.com/office/word/2010/wordml" w:rsidR="007A27C4" w:rsidRDefault="007A27C4" w14:paraId="7F06ECF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17-4; 1973 (58) 637; 2007 Act No. 82, § 8, eff June 12, 2007; 2009 Act No. 36, § 3, eff June 2, 2009; 2010 Act No. 167, § 1, eff May 12, 2010; 2013 Act No. 75, § 2, eff June 13, 2013; 2014 Act No. 276 (H.4560), § 1, eff June 9, 2014; 2016 Act No. 132 (S.255), § 1, eff May 16, 2016.</w:t>
      </w:r>
      <w:r>
        <w:rPr>
          <w:rFonts w:ascii="Times New Roman" w:hAnsi="Times New Roman" w:eastAsia="Times New Roman" w:cs="Times New Roman"/>
          <w:sz w:val="22"/>
          <w:szCs w:val="22"/>
        </w:rPr>
      </w:r>
    </w:p>
    <w:p xmlns:w14="http://schemas.microsoft.com/office/word/2010/wordml" w:rsidR="007A27C4" w:rsidRDefault="007A27C4" w14:paraId="568FFFA7"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7A27C4" w:rsidRDefault="007A27C4" w14:paraId="38379697" w14:textId="77777777">
      <w:pPr>
        <w:spacing w:before="0" w:after="0" w:line="240" w:lineRule="auto"/>
        <w:rPr>
          <w:rFonts w:ascii="Arial" w:hAnsi="Arial" w:cs="Arial"/>
        </w:rPr>
      </w:pPr>
      <w:r>
        <w:rPr>
          <w:rFonts w:ascii="Times New Roman" w:hAnsi="Times New Roman" w:eastAsia="Times New Roman" w:cs="Times New Roman"/>
          <w:sz w:val="22"/>
          <w:szCs w:val="22"/>
        </w:rPr>
        <w:t>2016 Act No. 132, § 6, provides as follows:</w:t>
      </w:r>
      <w:r>
        <w:rPr>
          <w:rFonts w:ascii="Times New Roman" w:hAnsi="Times New Roman" w:eastAsia="Times New Roman" w:cs="Times New Roman"/>
          <w:sz w:val="22"/>
          <w:szCs w:val="22"/>
        </w:rPr>
      </w:r>
    </w:p>
    <w:p xmlns:w14="http://schemas.microsoft.com/office/word/2010/wordml" w:rsidR="007A27C4" w:rsidRDefault="007A27C4" w14:paraId="1662E764" w14:textId="77777777">
      <w:pPr>
        <w:spacing w:before="0" w:after="0" w:line="240" w:lineRule="auto"/>
        <w:rPr>
          <w:rFonts w:ascii="Arial" w:hAnsi="Arial" w:cs="Arial"/>
        </w:rPr>
      </w:pPr>
      <w:r>
        <w:rPr>
          <w:rFonts w:ascii="Times New Roman" w:hAnsi="Times New Roman" w:eastAsia="Times New Roman" w:cs="Times New Roman"/>
          <w:sz w:val="22"/>
          <w:szCs w:val="22"/>
        </w:rPr>
        <w:t>"SECTION 6. This act takes effect ninety days after approval by the Governor. This act applies retroactively to allow for the expungement of offenses charged, discharged, dismissed, or nolle prossed prior to the effective date of this act, and persons convicted or found not guilty prior to the effective date of this act."</w:t>
      </w:r>
      <w:r>
        <w:rPr>
          <w:rFonts w:ascii="Times New Roman" w:hAnsi="Times New Roman" w:eastAsia="Times New Roman" w:cs="Times New Roman"/>
          <w:sz w:val="22"/>
          <w:szCs w:val="22"/>
        </w:rPr>
      </w:r>
    </w:p>
    <w:p xmlns:w14="http://schemas.microsoft.com/office/word/2010/wordml" w:rsidR="007A27C4" w:rsidRDefault="007A27C4" w14:paraId="7F525C51"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7A27C4" w:rsidRDefault="007A27C4" w14:paraId="56AF334E"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in subsection (A), inserted designator (1), and added subsection (A)(2) and the following undesignated paragraph; added subsection (D); and redesignated former subsection (D) as (E).</w:t>
      </w:r>
      <w:r>
        <w:rPr>
          <w:rFonts w:ascii="Times New Roman" w:hAnsi="Times New Roman" w:eastAsia="Times New Roman" w:cs="Times New Roman"/>
          <w:sz w:val="22"/>
          <w:szCs w:val="22"/>
        </w:rPr>
      </w:r>
    </w:p>
    <w:p xmlns:w14="http://schemas.microsoft.com/office/word/2010/wordml" w:rsidR="007A27C4" w:rsidRDefault="007A27C4" w14:paraId="634CD2CC" w14:textId="77777777">
      <w:pPr>
        <w:spacing w:before="0" w:after="0" w:line="240" w:lineRule="auto"/>
        <w:rPr>
          <w:rFonts w:ascii="Arial" w:hAnsi="Arial" w:cs="Arial"/>
        </w:rPr>
      </w:pPr>
      <w:r>
        <w:rPr>
          <w:rFonts w:ascii="Times New Roman" w:hAnsi="Times New Roman" w:eastAsia="Times New Roman" w:cs="Times New Roman"/>
          <w:sz w:val="22"/>
          <w:szCs w:val="22"/>
        </w:rPr>
        <w:t>2014 Act No. 276, § 1, rewrote the section.</w:t>
      </w:r>
      <w:r>
        <w:rPr>
          <w:rFonts w:ascii="Times New Roman" w:hAnsi="Times New Roman" w:eastAsia="Times New Roman" w:cs="Times New Roman"/>
          <w:sz w:val="22"/>
          <w:szCs w:val="22"/>
        </w:rPr>
      </w:r>
    </w:p>
    <w:p xmlns:w14="http://schemas.microsoft.com/office/word/2010/wordml" w:rsidR="007A27C4" w:rsidRDefault="007A27C4" w14:paraId="7910E9FF" w14:textId="77777777">
      <w:pPr>
        <w:spacing w:before="0" w:after="0" w:line="240" w:lineRule="auto"/>
        <w:rPr>
          <w:rFonts w:ascii="Arial" w:hAnsi="Arial" w:cs="Arial"/>
        </w:rPr>
      </w:pPr>
      <w:r>
        <w:rPr>
          <w:rFonts w:ascii="Times New Roman" w:hAnsi="Times New Roman" w:eastAsia="Times New Roman" w:cs="Times New Roman"/>
          <w:sz w:val="22"/>
          <w:szCs w:val="22"/>
        </w:rPr>
        <w:t>2016 Act No. 132, § 1, in (B)(1)(a), inserted "administrative hearings," in the second sentence; in (B)(1)(b), inserted "that" following "except" in the first sentence, inserted the text following "initiated," at the end of the first sentence, and added the last sentence; added (B)(4); in (C)(1), deleted "evidence gathered," following "shall retain the" in the first sentence, and inserted "administrative hearings," in the second sentence; deleted former (E), relating to violations of Titles 50 and 56; and r</w:t>
      </w:r>
      <w:r>
        <w:rPr>
          <w:rFonts w:ascii="Times New Roman" w:hAnsi="Times New Roman" w:eastAsia="Times New Roman" w:cs="Times New Roman"/>
          <w:sz w:val="22"/>
          <w:szCs w:val="22"/>
        </w:rPr>
        <w:t>edesignated former (F) and (G) as (E) and (F).</w:t>
      </w:r>
      <w:r>
        <w:rPr>
          <w:rFonts w:ascii="Times New Roman" w:hAnsi="Times New Roman" w:eastAsia="Times New Roman" w:cs="Times New Roman"/>
          <w:sz w:val="22"/>
          <w:szCs w:val="22"/>
        </w:rPr>
      </w:r>
    </w:p>
    <w:p xmlns:w14="http://schemas.microsoft.com/office/word/2010/wordml" w14:paraId="34C09F74" w14:textId="77777777">
      <w:pPr>
        <w:spacing w:before="0" w:after="0" w:line="240" w:lineRule="auto"/>
      </w:pPr>
      <w:r>
        <w:t/>
      </w:r>
    </w:p>
    <w:p xmlns:w14="http://schemas.microsoft.com/office/word/2010/wordml" w:rsidR="007A27C4" w:rsidRDefault="007A27C4" w14:paraId="528B254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17-1-45. Expungement notice requirement.</w:t>
      </w:r>
      <w:r>
        <w:rPr>
          <w:rFonts w:ascii="Times New Roman" w:hAnsi="Times New Roman" w:eastAsia="Times New Roman" w:cs="Times New Roman"/>
          <w:b w:val="true"/>
          <w:sz w:val="22"/>
          <w:szCs w:val="22"/>
        </w:rPr>
      </w:r>
    </w:p>
    <w:p xmlns:w14="http://schemas.microsoft.com/office/word/2010/wordml" w:rsidR="007A27C4" w:rsidRDefault="007A27C4" w14:paraId="4D275C61" w14:textId="77777777">
      <w:pPr>
        <w:spacing w:before="0" w:after="0" w:line="240" w:lineRule="auto"/>
        <w:rPr>
          <w:rFonts w:ascii="Arial" w:hAnsi="Arial" w:cs="Arial"/>
        </w:rPr>
      </w:pPr>
      <w:r>
        <w:rPr>
          <w:rFonts w:ascii="Times New Roman" w:hAnsi="Times New Roman" w:eastAsia="Times New Roman" w:cs="Times New Roman"/>
          <w:sz w:val="22"/>
          <w:szCs w:val="22"/>
        </w:rPr>
        <w:tab/>
        <w:t>South Carolina Court Administration shall include on all bond paperwork and courtesy summons the following notice: "If the charges that have been brought against you are discharged, dismissed, or nolle prossed or if you are found not guilty, you may have your record expunged."</w:t>
      </w:r>
      <w:r>
        <w:rPr>
          <w:rFonts w:ascii="Times New Roman" w:hAnsi="Times New Roman" w:eastAsia="Times New Roman" w:cs="Times New Roman"/>
          <w:sz w:val="22"/>
          <w:szCs w:val="22"/>
        </w:rPr>
      </w:r>
    </w:p>
    <w:p xmlns:w14="http://schemas.microsoft.com/office/word/2010/wordml" w14:paraId="550E6D67" w14:textId="77777777">
      <w:pPr>
        <w:spacing w:before="0" w:after="0" w:line="240" w:lineRule="auto"/>
      </w:pPr>
      <w:r>
        <w:t/>
      </w:r>
    </w:p>
    <w:p xmlns:w14="http://schemas.microsoft.com/office/word/2010/wordml" w:rsidR="007A27C4" w:rsidRDefault="007A27C4" w14:paraId="49FF46DC" w14:textId="77777777">
      <w:pPr>
        <w:spacing w:before="0" w:after="0" w:line="240" w:lineRule="auto"/>
        <w:rPr>
          <w:rFonts w:ascii="Arial" w:hAnsi="Arial" w:cs="Arial"/>
        </w:rPr>
      </w:pPr>
      <w:r>
        <w:rPr>
          <w:rFonts w:ascii="Times New Roman" w:hAnsi="Times New Roman" w:eastAsia="Times New Roman" w:cs="Times New Roman"/>
          <w:sz w:val="22"/>
          <w:szCs w:val="22"/>
        </w:rPr>
        <w:t>HISTORY: 2009 Act No. 36, § 4, eff June 2, 2009.</w:t>
      </w:r>
      <w:r>
        <w:rPr>
          <w:rFonts w:ascii="Times New Roman" w:hAnsi="Times New Roman" w:eastAsia="Times New Roman" w:cs="Times New Roman"/>
          <w:sz w:val="22"/>
          <w:szCs w:val="22"/>
        </w:rPr>
      </w:r>
    </w:p>
    <w:p xmlns:w14="http://schemas.microsoft.com/office/word/2010/wordml" w14:paraId="3FAFCB5F" w14:textId="77777777">
      <w:pPr>
        <w:spacing w:before="0" w:after="0" w:line="240" w:lineRule="auto"/>
      </w:pPr>
      <w:r>
        <w:t/>
      </w:r>
    </w:p>
    <w:p xmlns:w14="http://schemas.microsoft.com/office/word/2010/wordml" w:rsidR="007A27C4" w:rsidRDefault="007A27C4" w14:paraId="1CB709B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17-1-50. Interpreters in criminal proceedings.</w:t>
      </w:r>
      <w:r>
        <w:rPr>
          <w:rFonts w:ascii="Times New Roman" w:hAnsi="Times New Roman" w:eastAsia="Times New Roman" w:cs="Times New Roman"/>
          <w:b w:val="true"/>
          <w:sz w:val="22"/>
          <w:szCs w:val="22"/>
        </w:rPr>
      </w:r>
    </w:p>
    <w:p xmlns:w14="http://schemas.microsoft.com/office/word/2010/wordml" w:rsidR="007A27C4" w:rsidRDefault="007A27C4" w14:paraId="433209FB" w14:textId="77777777">
      <w:pPr>
        <w:spacing w:before="0" w:after="0" w:line="240" w:lineRule="auto"/>
        <w:rPr>
          <w:rFonts w:ascii="Arial" w:hAnsi="Arial" w:cs="Arial"/>
        </w:rPr>
      </w:pPr>
      <w:r>
        <w:rPr>
          <w:rFonts w:ascii="Times New Roman" w:hAnsi="Times New Roman" w:eastAsia="Times New Roman" w:cs="Times New Roman"/>
          <w:sz w:val="22"/>
          <w:szCs w:val="22"/>
        </w:rPr>
        <w:tab/>
        <w:t>(A) As used in this section:</w:t>
      </w:r>
      <w:r>
        <w:rPr>
          <w:rFonts w:ascii="Times New Roman" w:hAnsi="Times New Roman" w:eastAsia="Times New Roman" w:cs="Times New Roman"/>
          <w:sz w:val="22"/>
          <w:szCs w:val="22"/>
        </w:rPr>
      </w:r>
    </w:p>
    <w:p xmlns:w14="http://schemas.microsoft.com/office/word/2010/wordml" w:rsidR="007A27C4" w:rsidRDefault="007A27C4" w14:paraId="0A485D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"Certified interpreter" means an interpreter who meets the standards contained in subitem (A)(4) and is certified by the administrative office of the United States courts, by the office of the administrator for the state courts, or by a nationally recognized professional organization.</w:t>
      </w:r>
      <w:r>
        <w:rPr>
          <w:rFonts w:ascii="Times New Roman" w:hAnsi="Times New Roman" w:eastAsia="Times New Roman" w:cs="Times New Roman"/>
          <w:sz w:val="22"/>
          <w:szCs w:val="22"/>
        </w:rPr>
      </w:r>
    </w:p>
    <w:p xmlns:w14="http://schemas.microsoft.com/office/word/2010/wordml" w:rsidR="007A27C4" w:rsidRDefault="007A27C4" w14:paraId="6EB70F7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"Legal proceeding" means a proceeding in which a nonEnglish speaking person is a party or a witness.</w:t>
      </w:r>
      <w:r>
        <w:rPr>
          <w:rFonts w:ascii="Times New Roman" w:hAnsi="Times New Roman" w:eastAsia="Times New Roman" w:cs="Times New Roman"/>
          <w:sz w:val="22"/>
          <w:szCs w:val="22"/>
        </w:rPr>
      </w:r>
    </w:p>
    <w:p xmlns:w14="http://schemas.microsoft.com/office/word/2010/wordml" w:rsidR="007A27C4" w:rsidRDefault="007A27C4" w14:paraId="5B6BDBF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(3) "NonEnglish speaking person" </w:t>
      </w:r>
      <w:r>
        <w:rPr>
          <w:rFonts w:ascii="Times New Roman" w:hAnsi="Times New Roman" w:eastAsia="Times New Roman" w:cs="Times New Roman"/>
          <w:sz w:val="22"/>
          <w:szCs w:val="22"/>
        </w:rPr>
        <w:t>means a party or a witness participating in a legal proceeding who has limited ability to speak or understand the English language.</w:t>
      </w:r>
      <w:r>
        <w:rPr>
          <w:rFonts w:ascii="Times New Roman" w:hAnsi="Times New Roman" w:eastAsia="Times New Roman" w:cs="Times New Roman"/>
          <w:sz w:val="22"/>
          <w:szCs w:val="22"/>
        </w:rPr>
      </w:r>
    </w:p>
    <w:p xmlns:w14="http://schemas.microsoft.com/office/word/2010/wordml" w:rsidR="007A27C4" w:rsidRDefault="007A27C4" w14:paraId="55677AE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"Qualified interpreter" means a person who:</w:t>
      </w:r>
      <w:r>
        <w:rPr>
          <w:rFonts w:ascii="Times New Roman" w:hAnsi="Times New Roman" w:eastAsia="Times New Roman" w:cs="Times New Roman"/>
          <w:sz w:val="22"/>
          <w:szCs w:val="22"/>
        </w:rPr>
      </w:r>
    </w:p>
    <w:p xmlns:w14="http://schemas.microsoft.com/office/word/2010/wordml" w:rsidR="007A27C4" w:rsidRDefault="007A27C4" w14:paraId="26D578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is eighteen years of age or older;</w:t>
      </w:r>
      <w:r>
        <w:rPr>
          <w:rFonts w:ascii="Times New Roman" w:hAnsi="Times New Roman" w:eastAsia="Times New Roman" w:cs="Times New Roman"/>
          <w:sz w:val="22"/>
          <w:szCs w:val="22"/>
        </w:rPr>
      </w:r>
    </w:p>
    <w:p xmlns:w14="http://schemas.microsoft.com/office/word/2010/wordml" w:rsidR="007A27C4" w:rsidRDefault="007A27C4" w14:paraId="3622548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is not a family member of a party or a witness;</w:t>
      </w:r>
      <w:r>
        <w:rPr>
          <w:rFonts w:ascii="Times New Roman" w:hAnsi="Times New Roman" w:eastAsia="Times New Roman" w:cs="Times New Roman"/>
          <w:sz w:val="22"/>
          <w:szCs w:val="22"/>
        </w:rPr>
      </w:r>
    </w:p>
    <w:p xmlns:w14="http://schemas.microsoft.com/office/word/2010/wordml" w:rsidR="007A27C4" w:rsidRDefault="007A27C4" w14:paraId="5B11794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is not a person confined to an institution; and</w:t>
      </w:r>
      <w:r>
        <w:rPr>
          <w:rFonts w:ascii="Times New Roman" w:hAnsi="Times New Roman" w:eastAsia="Times New Roman" w:cs="Times New Roman"/>
          <w:sz w:val="22"/>
          <w:szCs w:val="22"/>
        </w:rPr>
      </w:r>
    </w:p>
    <w:p xmlns:w14="http://schemas.microsoft.com/office/word/2010/wordml" w:rsidR="007A27C4" w:rsidRDefault="007A27C4" w14:paraId="1DCE627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has education, training, or experience that enables him to speak English and a foreign language fluently, and is readily able to interpret simultaneously and consecutively and to sight-translate documents from English into the language of a nonEnglish speaking person, or from the language of that person into spoken English.</w:t>
      </w:r>
      <w:r>
        <w:rPr>
          <w:rFonts w:ascii="Times New Roman" w:hAnsi="Times New Roman" w:eastAsia="Times New Roman" w:cs="Times New Roman"/>
          <w:sz w:val="22"/>
          <w:szCs w:val="22"/>
        </w:rPr>
      </w:r>
    </w:p>
    <w:p xmlns:w14="http://schemas.microsoft.com/office/word/2010/wordml" w:rsidR="007A27C4" w:rsidRDefault="007A27C4" w14:paraId="26BF035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"Victim" means a victim as defined in Section 16-3-1110.</w:t>
      </w:r>
      <w:r>
        <w:rPr>
          <w:rFonts w:ascii="Times New Roman" w:hAnsi="Times New Roman" w:eastAsia="Times New Roman" w:cs="Times New Roman"/>
          <w:sz w:val="22"/>
          <w:szCs w:val="22"/>
        </w:rPr>
      </w:r>
    </w:p>
    <w:p xmlns:w14="http://schemas.microsoft.com/office/word/2010/wordml" w:rsidR="007A27C4" w:rsidRDefault="007A27C4" w14:paraId="7DD2E74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"Witness" means a person who testifies in a legal proceeding.</w:t>
      </w:r>
      <w:r>
        <w:rPr>
          <w:rFonts w:ascii="Times New Roman" w:hAnsi="Times New Roman" w:eastAsia="Times New Roman" w:cs="Times New Roman"/>
          <w:sz w:val="22"/>
          <w:szCs w:val="22"/>
        </w:rPr>
      </w:r>
    </w:p>
    <w:p xmlns:w14="http://schemas.microsoft.com/office/word/2010/wordml" w:rsidR="007A27C4" w:rsidRDefault="007A27C4" w14:paraId="28A1EB16" w14:textId="77777777">
      <w:pPr>
        <w:spacing w:before="0" w:after="0" w:line="240" w:lineRule="auto"/>
        <w:rPr>
          <w:rFonts w:ascii="Arial" w:hAnsi="Arial" w:cs="Arial"/>
        </w:rPr>
      </w:pPr>
      <w:r>
        <w:rPr>
          <w:rFonts w:ascii="Times New Roman" w:hAnsi="Times New Roman" w:eastAsia="Times New Roman" w:cs="Times New Roman"/>
          <w:sz w:val="22"/>
          <w:szCs w:val="22"/>
        </w:rPr>
        <w:tab/>
        <w:t>(B)(1) Notwithstanding any other provision of law, whenever a party, witness, or victim in a criminal legal proceeding does not sufficiently understand or speak the English language to comprehend the proceeding or to testify, the court must appoint a certified or otherwise qualified interpreter to interpret the proceedings to the party or victim or to interpret the testimony of the witness.</w:t>
      </w:r>
      <w:r>
        <w:rPr>
          <w:rFonts w:ascii="Times New Roman" w:hAnsi="Times New Roman" w:eastAsia="Times New Roman" w:cs="Times New Roman"/>
          <w:sz w:val="22"/>
          <w:szCs w:val="22"/>
        </w:rPr>
      </w:r>
    </w:p>
    <w:p xmlns:w14="http://schemas.microsoft.com/office/word/2010/wordml" w:rsidR="007A27C4" w:rsidRDefault="007A27C4" w14:paraId="7FA70D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However, the court may waive the use of a certified or otherwise qualified interpreter if the court finds that it is not necessary for the fulfillment of justice. The court must first make a finding on the record that the waiver of a certified or otherwise qualified interpreter is requested by a nonEnglish speaking party, witness, or victim in a legal proceeding; that the waiver has been made knowingly, voluntarily, and intelligently; and that granting the waiver is in the best interest of justice.</w:t>
      </w:r>
      <w:r>
        <w:rPr>
          <w:rFonts w:ascii="Times New Roman" w:hAnsi="Times New Roman" w:eastAsia="Times New Roman" w:cs="Times New Roman"/>
          <w:sz w:val="22"/>
          <w:szCs w:val="22"/>
        </w:rPr>
      </w:r>
    </w:p>
    <w:p xmlns:w14="http://schemas.microsoft.com/office/word/2010/wordml" w:rsidR="007A27C4" w:rsidRDefault="007A27C4" w14:paraId="35A4ACD5" w14:textId="77777777">
      <w:pPr>
        <w:spacing w:before="0" w:after="0" w:line="240" w:lineRule="auto"/>
        <w:rPr>
          <w:rFonts w:ascii="Arial" w:hAnsi="Arial" w:cs="Arial"/>
        </w:rPr>
      </w:pPr>
      <w:r>
        <w:rPr>
          <w:rFonts w:ascii="Times New Roman" w:hAnsi="Times New Roman" w:eastAsia="Times New Roman" w:cs="Times New Roman"/>
          <w:sz w:val="22"/>
          <w:szCs w:val="22"/>
        </w:rPr>
        <w:tab/>
        <w:t>(C) The selection, use, and reimbursement of interpreters must be determined under such guidelines as may be established by the Chief Justice of the Supreme Court. All fees for interpreting services must be paid out of the general fund of the State from funds appropriated to the Judicial Department for this purpose by the General Assembly.</w:t>
      </w:r>
      <w:r>
        <w:rPr>
          <w:rFonts w:ascii="Times New Roman" w:hAnsi="Times New Roman" w:eastAsia="Times New Roman" w:cs="Times New Roman"/>
          <w:sz w:val="22"/>
          <w:szCs w:val="22"/>
        </w:rPr>
      </w:r>
    </w:p>
    <w:p xmlns:w14="http://schemas.microsoft.com/office/word/2010/wordml" w:rsidR="007A27C4" w:rsidRDefault="007A27C4" w14:paraId="6BFF2912" w14:textId="77777777">
      <w:pPr>
        <w:spacing w:before="0" w:after="0" w:line="240" w:lineRule="auto"/>
        <w:rPr>
          <w:rFonts w:ascii="Arial" w:hAnsi="Arial" w:cs="Arial"/>
        </w:rPr>
      </w:pPr>
      <w:r>
        <w:rPr>
          <w:rFonts w:ascii="Times New Roman" w:hAnsi="Times New Roman" w:eastAsia="Times New Roman" w:cs="Times New Roman"/>
          <w:sz w:val="22"/>
          <w:szCs w:val="22"/>
        </w:rPr>
        <w:tab/>
        <w:t>(D) The Division of Court Administration must maintain a centralized list of certified or otherwise qualified interpreters to interpret the proceedings to a party and testimony of a witness. A party or a witness is not precluded from using a qualified interpreter who is not on the centralized list as long as the interpreter meets the requirements of subitem (A)(4) and submits a sworn affidavit to the court specifying his qualifications or submits to a voir dire by the court.</w:t>
      </w:r>
      <w:r>
        <w:rPr>
          <w:rFonts w:ascii="Times New Roman" w:hAnsi="Times New Roman" w:eastAsia="Times New Roman" w:cs="Times New Roman"/>
          <w:sz w:val="22"/>
          <w:szCs w:val="22"/>
        </w:rPr>
      </w:r>
    </w:p>
    <w:p xmlns:w14="http://schemas.microsoft.com/office/word/2010/wordml" w14:paraId="5248DC6C" w14:textId="77777777">
      <w:pPr>
        <w:spacing w:before="0" w:after="0" w:line="240" w:lineRule="auto"/>
      </w:pPr>
      <w:r>
        <w:t/>
      </w:r>
    </w:p>
    <w:p xmlns:w14="http://schemas.microsoft.com/office/word/2010/wordml" w:rsidR="007A27C4" w:rsidRDefault="007A27C4" w14:paraId="47EFE780"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390, § 1; 2001 Act No. 103, § 3.</w:t>
      </w:r>
      <w:r>
        <w:rPr>
          <w:rFonts w:ascii="Times New Roman" w:hAnsi="Times New Roman" w:eastAsia="Times New Roman" w:cs="Times New Roman"/>
          <w:sz w:val="22"/>
          <w:szCs w:val="22"/>
        </w:rPr>
      </w:r>
    </w:p>
    <w:p xmlns:w14="http://schemas.microsoft.com/office/word/2010/wordml" w14:paraId="0BFDFA54" w14:textId="77777777">
      <w:pPr>
        <w:spacing w:before="0" w:after="0" w:line="240" w:lineRule="auto"/>
      </w:pPr>
      <w:r>
        <w:t/>
      </w:r>
    </w:p>
    <w:p xmlns:w14="http://schemas.microsoft.com/office/word/2010/wordml" w:rsidR="007A27C4" w:rsidRDefault="007A27C4" w14:paraId="2D07A03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17-1-60. Publication of arrest and booking records, unlawful under certain circumstances, procedures for removal of such information; penalties; civil cause of action.</w:t>
      </w:r>
      <w:r>
        <w:rPr>
          <w:rFonts w:ascii="Times New Roman" w:hAnsi="Times New Roman" w:eastAsia="Times New Roman" w:cs="Times New Roman"/>
          <w:b w:val="true"/>
          <w:sz w:val="22"/>
          <w:szCs w:val="22"/>
        </w:rPr>
      </w:r>
    </w:p>
    <w:p xmlns:w14="http://schemas.microsoft.com/office/word/2010/wordml" w:rsidR="007A27C4" w:rsidRDefault="007A27C4" w14:paraId="63EAFB5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For purposes of this section, a person or entity who publishes on the person's or entity's website or any other publication the arrest and booking records, including booking photographs, of a person who is arrested and booked in South Carolina is deemed to be transacting business in South Carolina.</w:t>
      </w:r>
      <w:r>
        <w:rPr>
          <w:rFonts w:ascii="Times New Roman" w:hAnsi="Times New Roman" w:eastAsia="Times New Roman" w:cs="Times New Roman"/>
          <w:sz w:val="22"/>
          <w:szCs w:val="22"/>
        </w:rPr>
      </w:r>
    </w:p>
    <w:p xmlns:w14="http://schemas.microsoft.com/office/word/2010/wordml" w:rsidR="007A27C4" w:rsidRDefault="007A27C4" w14:paraId="27615416" w14:textId="77777777">
      <w:pPr>
        <w:spacing w:before="0" w:after="0" w:line="240" w:lineRule="auto"/>
        <w:rPr>
          <w:rFonts w:ascii="Arial" w:hAnsi="Arial" w:cs="Arial"/>
        </w:rPr>
      </w:pPr>
      <w:r>
        <w:rPr>
          <w:rFonts w:ascii="Times New Roman" w:hAnsi="Times New Roman" w:eastAsia="Times New Roman" w:cs="Times New Roman"/>
          <w:sz w:val="22"/>
          <w:szCs w:val="22"/>
        </w:rPr>
        <w:tab/>
        <w:t>(B) It is unlawful for a person or entity to obtain, or attempt to obtain, the arrest and booking records, including booking photographs, of a person who is arrested and booked in South Carolina knowing:</w:t>
      </w:r>
      <w:r>
        <w:rPr>
          <w:rFonts w:ascii="Times New Roman" w:hAnsi="Times New Roman" w:eastAsia="Times New Roman" w:cs="Times New Roman"/>
          <w:sz w:val="22"/>
          <w:szCs w:val="22"/>
        </w:rPr>
      </w:r>
    </w:p>
    <w:p xmlns:w14="http://schemas.microsoft.com/office/word/2010/wordml" w:rsidR="007A27C4" w:rsidRDefault="007A27C4" w14:paraId="492240C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arrest and booking records will be published on a website or any other publication; and</w:t>
      </w:r>
      <w:r>
        <w:rPr>
          <w:rFonts w:ascii="Times New Roman" w:hAnsi="Times New Roman" w:eastAsia="Times New Roman" w:cs="Times New Roman"/>
          <w:sz w:val="22"/>
          <w:szCs w:val="22"/>
        </w:rPr>
      </w:r>
    </w:p>
    <w:p xmlns:w14="http://schemas.microsoft.com/office/word/2010/wordml" w:rsidR="007A27C4" w:rsidRDefault="007A27C4" w14:paraId="46A8BBD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removal or revision of the arrest or booking records requires the payment of a fee or other consideration.</w:t>
      </w:r>
      <w:r>
        <w:rPr>
          <w:rFonts w:ascii="Times New Roman" w:hAnsi="Times New Roman" w:eastAsia="Times New Roman" w:cs="Times New Roman"/>
          <w:sz w:val="22"/>
          <w:szCs w:val="22"/>
        </w:rPr>
      </w:r>
    </w:p>
    <w:p xmlns:w14="http://schemas.microsoft.com/office/word/2010/wordml" w:rsidR="007A27C4" w:rsidRDefault="007A27C4" w14:paraId="5EEF44E3" w14:textId="77777777">
      <w:pPr>
        <w:spacing w:before="0" w:after="0" w:line="240" w:lineRule="auto"/>
        <w:rPr>
          <w:rFonts w:ascii="Arial" w:hAnsi="Arial" w:cs="Arial"/>
        </w:rPr>
      </w:pPr>
      <w:r>
        <w:rPr>
          <w:rFonts w:ascii="Times New Roman" w:hAnsi="Times New Roman" w:eastAsia="Times New Roman" w:cs="Times New Roman"/>
          <w:sz w:val="22"/>
          <w:szCs w:val="22"/>
        </w:rPr>
        <w:tab/>
        <w:t>(C) It is unlawful for a person or entity to require the payment of a fee or other consideration to remove, revise, or refrain from posting to a website or any other publication the arrest and booking records, including booking photographs, of a person who is arrested and booked in South Carolina.</w:t>
      </w:r>
      <w:r>
        <w:rPr>
          <w:rFonts w:ascii="Times New Roman" w:hAnsi="Times New Roman" w:eastAsia="Times New Roman" w:cs="Times New Roman"/>
          <w:sz w:val="22"/>
          <w:szCs w:val="22"/>
        </w:rPr>
      </w:r>
    </w:p>
    <w:p xmlns:w14="http://schemas.microsoft.com/office/word/2010/wordml" w:rsidR="007A27C4" w:rsidRDefault="007A27C4" w14:paraId="43DAED0E" w14:textId="77777777">
      <w:pPr>
        <w:spacing w:before="0" w:after="0" w:line="240" w:lineRule="auto"/>
        <w:rPr>
          <w:rFonts w:ascii="Arial" w:hAnsi="Arial" w:cs="Arial"/>
        </w:rPr>
      </w:pPr>
      <w:r>
        <w:rPr>
          <w:rFonts w:ascii="Times New Roman" w:hAnsi="Times New Roman" w:eastAsia="Times New Roman" w:cs="Times New Roman"/>
          <w:sz w:val="22"/>
          <w:szCs w:val="22"/>
        </w:rPr>
        <w:tab/>
        <w:t>(D)(1) A person or entity who publishes on the person or entity's website or any other publication the arrest and booking records, including booking photographs, of a person who is arrested and booked in South Carolina shall remove the arrest and booking records from the person or entity's website or any other publication without requiring the payment of a fee or other consideration within thirty days of the receipt of a request to remove the arrest and booking records, if the request:</w:t>
      </w:r>
      <w:r>
        <w:rPr>
          <w:rFonts w:ascii="Times New Roman" w:hAnsi="Times New Roman" w:eastAsia="Times New Roman" w:cs="Times New Roman"/>
          <w:sz w:val="22"/>
          <w:szCs w:val="22"/>
        </w:rPr>
      </w:r>
    </w:p>
    <w:p xmlns:w14="http://schemas.microsoft.com/office/word/2010/wordml" w:rsidR="007A27C4" w:rsidRDefault="007A27C4" w14:paraId="0E92C1B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is made in writing via certified mail, return receipt requested, to the registered agent, principal place of business, or primary residence of the person or entity who publishes the website or any other publication;</w:t>
      </w:r>
      <w:r>
        <w:rPr>
          <w:rFonts w:ascii="Times New Roman" w:hAnsi="Times New Roman" w:eastAsia="Times New Roman" w:cs="Times New Roman"/>
          <w:sz w:val="22"/>
          <w:szCs w:val="22"/>
        </w:rPr>
      </w:r>
    </w:p>
    <w:p xmlns:w14="http://schemas.microsoft.com/office/word/2010/wordml" w:rsidR="007A27C4" w:rsidRDefault="007A27C4" w14:paraId="095A4DC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includes the person's name, date of arrest, and the name of the arresting law enforcement agency;</w:t>
      </w:r>
      <w:r>
        <w:rPr>
          <w:rFonts w:ascii="Times New Roman" w:hAnsi="Times New Roman" w:eastAsia="Times New Roman" w:cs="Times New Roman"/>
          <w:sz w:val="22"/>
          <w:szCs w:val="22"/>
        </w:rPr>
      </w:r>
    </w:p>
    <w:p xmlns:w14="http://schemas.microsoft.com/office/word/2010/wordml" w:rsidR="007A27C4" w:rsidRDefault="007A27C4" w14:paraId="4CE49E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contains certified documentation that the original charges stemming from the arrest were discharged, dismissed, expunged, or the person was found not guilty; and</w:t>
      </w:r>
      <w:r>
        <w:rPr>
          <w:rFonts w:ascii="Times New Roman" w:hAnsi="Times New Roman" w:eastAsia="Times New Roman" w:cs="Times New Roman"/>
          <w:sz w:val="22"/>
          <w:szCs w:val="22"/>
        </w:rPr>
      </w:r>
    </w:p>
    <w:p xmlns:w14="http://schemas.microsoft.com/office/word/2010/wordml" w:rsidR="007A27C4" w:rsidRDefault="007A27C4" w14:paraId="1FC106D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includes a complete and accurate description of where the arrest and booking records are located, including, but not limited to, the uniform resource locator (URL) and e-edition, if applicable.</w:t>
      </w:r>
      <w:r>
        <w:rPr>
          <w:rFonts w:ascii="Times New Roman" w:hAnsi="Times New Roman" w:eastAsia="Times New Roman" w:cs="Times New Roman"/>
          <w:sz w:val="22"/>
          <w:szCs w:val="22"/>
        </w:rPr>
      </w:r>
    </w:p>
    <w:p xmlns:w14="http://schemas.microsoft.com/office/word/2010/wordml" w:rsidR="007A27C4" w:rsidRDefault="007A27C4" w14:paraId="4FC1C1A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the original charges stemming from the arrest were discharged or dismissed as a result of the person pleading to a lesser included offense, or a different offense, the person or entity who publishes the website or any other publication is not required to remove the arrest and booking records from the person or entity's website or any other publication; however, the person or entity shall revise the arrest and booking records published on the person or entity's website or any other publication to ref</w:t>
      </w:r>
      <w:r>
        <w:rPr>
          <w:rFonts w:ascii="Times New Roman" w:hAnsi="Times New Roman" w:eastAsia="Times New Roman" w:cs="Times New Roman"/>
          <w:sz w:val="22"/>
          <w:szCs w:val="22"/>
        </w:rPr>
        <w:t>lect the lesser included offense, or different offense, instead of the original charges, without requiring the payment of a fee or other consideration within thirty days of the receipt of a request to remove the arrest and booking records pursuant to item (1).</w:t>
      </w:r>
      <w:r>
        <w:rPr>
          <w:rFonts w:ascii="Times New Roman" w:hAnsi="Times New Roman" w:eastAsia="Times New Roman" w:cs="Times New Roman"/>
          <w:sz w:val="22"/>
          <w:szCs w:val="22"/>
        </w:rPr>
      </w:r>
    </w:p>
    <w:p xmlns:w14="http://schemas.microsoft.com/office/word/2010/wordml" w:rsidR="007A27C4" w:rsidRDefault="007A27C4" w14:paraId="618FD28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This subsection does not apply to the following:</w:t>
      </w:r>
      <w:r>
        <w:rPr>
          <w:rFonts w:ascii="Times New Roman" w:hAnsi="Times New Roman" w:eastAsia="Times New Roman" w:cs="Times New Roman"/>
          <w:sz w:val="22"/>
          <w:szCs w:val="22"/>
        </w:rPr>
      </w:r>
    </w:p>
    <w:p xmlns:w14="http://schemas.microsoft.com/office/word/2010/wordml" w:rsidR="007A27C4" w:rsidRDefault="007A27C4" w14:paraId="740ABF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motion picture producers and distributors, and their products as released in theaters, to DVD, pay-per-view, broadcast, cable and satellite television, as well as Internet services;</w:t>
      </w:r>
      <w:r>
        <w:rPr>
          <w:rFonts w:ascii="Times New Roman" w:hAnsi="Times New Roman" w:eastAsia="Times New Roman" w:cs="Times New Roman"/>
          <w:sz w:val="22"/>
          <w:szCs w:val="22"/>
        </w:rPr>
      </w:r>
    </w:p>
    <w:p xmlns:w14="http://schemas.microsoft.com/office/word/2010/wordml" w:rsidR="007A27C4" w:rsidRDefault="007A27C4" w14:paraId="553E5AB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acts done by the publisher, owner, agent, employee, or retailer of a newspaper, periodical, books, radio station, radio network, television station, television broadcast network, or cable television network in the publication or dissemination in print or electronically of:</w:t>
      </w:r>
      <w:r>
        <w:rPr>
          <w:rFonts w:ascii="Times New Roman" w:hAnsi="Times New Roman" w:eastAsia="Times New Roman" w:cs="Times New Roman"/>
          <w:sz w:val="22"/>
          <w:szCs w:val="22"/>
        </w:rPr>
      </w:r>
    </w:p>
    <w:p xmlns:w14="http://schemas.microsoft.com/office/word/2010/wordml" w:rsidR="007A27C4" w:rsidRDefault="007A27C4" w14:paraId="2523AFE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news, history, entertainment, or commentary; or</w:t>
      </w:r>
      <w:r>
        <w:rPr>
          <w:rFonts w:ascii="Times New Roman" w:hAnsi="Times New Roman" w:eastAsia="Times New Roman" w:cs="Times New Roman"/>
          <w:sz w:val="22"/>
          <w:szCs w:val="22"/>
        </w:rPr>
      </w:r>
    </w:p>
    <w:p xmlns:w14="http://schemas.microsoft.com/office/word/2010/wordml" w:rsidR="007A27C4" w:rsidRDefault="007A27C4" w14:paraId="1B0942D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(ii) an advertisement of or for another person, when the publisher, owner, agent, or employee did not have actual knowledge of the false, misleading, or deceptive character of the advertisement, did not prepare the advertisement, or did not have a direct financial interest in the sale or distribution of the advertised product or service.</w:t>
      </w:r>
      <w:r>
        <w:rPr>
          <w:rFonts w:ascii="Times New Roman" w:hAnsi="Times New Roman" w:eastAsia="Times New Roman" w:cs="Times New Roman"/>
          <w:sz w:val="22"/>
          <w:szCs w:val="22"/>
        </w:rPr>
      </w:r>
    </w:p>
    <w:p xmlns:w14="http://schemas.microsoft.com/office/word/2010/wordml" w:rsidR="007A27C4" w:rsidRDefault="007A27C4" w14:paraId="3DF3529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 person or entity who violates this subsection is not subject to the criminal penalty provided in subsection (F); however, the person or entity is subject to a civil cause of action as provided in subsection (G).</w:t>
      </w:r>
      <w:r>
        <w:rPr>
          <w:rFonts w:ascii="Times New Roman" w:hAnsi="Times New Roman" w:eastAsia="Times New Roman" w:cs="Times New Roman"/>
          <w:sz w:val="22"/>
          <w:szCs w:val="22"/>
        </w:rPr>
      </w:r>
    </w:p>
    <w:p xmlns:w14="http://schemas.microsoft.com/office/word/2010/wordml" w:rsidR="007A27C4" w:rsidRDefault="007A27C4" w14:paraId="6B00410D" w14:textId="77777777">
      <w:pPr>
        <w:spacing w:before="0" w:after="0" w:line="240" w:lineRule="auto"/>
        <w:rPr>
          <w:rFonts w:ascii="Arial" w:hAnsi="Arial" w:cs="Arial"/>
        </w:rPr>
      </w:pPr>
      <w:r>
        <w:rPr>
          <w:rFonts w:ascii="Times New Roman" w:hAnsi="Times New Roman" w:eastAsia="Times New Roman" w:cs="Times New Roman"/>
          <w:sz w:val="22"/>
          <w:szCs w:val="22"/>
        </w:rPr>
        <w:tab/>
        <w:t>(E)(1) This section does not apply to a state or local government agency.</w:t>
      </w:r>
      <w:r>
        <w:rPr>
          <w:rFonts w:ascii="Times New Roman" w:hAnsi="Times New Roman" w:eastAsia="Times New Roman" w:cs="Times New Roman"/>
          <w:sz w:val="22"/>
          <w:szCs w:val="22"/>
        </w:rPr>
      </w:r>
    </w:p>
    <w:p xmlns:w14="http://schemas.microsoft.com/office/word/2010/wordml" w:rsidR="007A27C4" w:rsidRDefault="007A27C4" w14:paraId="3EAEF80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Except as otherwise provided by state law, it is unlawful for an employee of a state or local government agency to provide the arrest or booking records, including booking photographs, of a person who is arrested and booked in South Carolina knowing:</w:t>
      </w:r>
      <w:r>
        <w:rPr>
          <w:rFonts w:ascii="Times New Roman" w:hAnsi="Times New Roman" w:eastAsia="Times New Roman" w:cs="Times New Roman"/>
          <w:sz w:val="22"/>
          <w:szCs w:val="22"/>
        </w:rPr>
      </w:r>
    </w:p>
    <w:p xmlns:w14="http://schemas.microsoft.com/office/word/2010/wordml" w:rsidR="007A27C4" w:rsidRDefault="007A27C4" w14:paraId="1A805B7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arrest and booking records will be published on a nongovernmental website or any other publication; and</w:t>
      </w:r>
      <w:r>
        <w:rPr>
          <w:rFonts w:ascii="Times New Roman" w:hAnsi="Times New Roman" w:eastAsia="Times New Roman" w:cs="Times New Roman"/>
          <w:sz w:val="22"/>
          <w:szCs w:val="22"/>
        </w:rPr>
      </w:r>
    </w:p>
    <w:p xmlns:w14="http://schemas.microsoft.com/office/word/2010/wordml" w:rsidR="007A27C4" w:rsidRDefault="007A27C4" w14:paraId="7240027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removal or revision of the arrest or booking records requires the payment of a fee or other consideration.</w:t>
      </w:r>
      <w:r>
        <w:rPr>
          <w:rFonts w:ascii="Times New Roman" w:hAnsi="Times New Roman" w:eastAsia="Times New Roman" w:cs="Times New Roman"/>
          <w:sz w:val="22"/>
          <w:szCs w:val="22"/>
        </w:rPr>
      </w:r>
    </w:p>
    <w:p xmlns:w14="http://schemas.microsoft.com/office/word/2010/wordml" w:rsidR="007A27C4" w:rsidRDefault="007A27C4" w14:paraId="41410BEB" w14:textId="77777777">
      <w:pPr>
        <w:spacing w:before="0" w:after="0" w:line="240" w:lineRule="auto"/>
        <w:rPr>
          <w:rFonts w:ascii="Arial" w:hAnsi="Arial" w:cs="Arial"/>
        </w:rPr>
      </w:pPr>
      <w:r>
        <w:rPr>
          <w:rFonts w:ascii="Times New Roman" w:hAnsi="Times New Roman" w:eastAsia="Times New Roman" w:cs="Times New Roman"/>
          <w:sz w:val="22"/>
          <w:szCs w:val="22"/>
        </w:rPr>
        <w:tab/>
        <w:t>(F)(1) A person or entity who violates this section, except for subsection (D), is guilty of a misdemeanor, and, upon conviction, must be fined not more than one thousand dollars or be imprisoned not more than sixty days, or both.</w:t>
      </w:r>
      <w:r>
        <w:rPr>
          <w:rFonts w:ascii="Times New Roman" w:hAnsi="Times New Roman" w:eastAsia="Times New Roman" w:cs="Times New Roman"/>
          <w:sz w:val="22"/>
          <w:szCs w:val="22"/>
        </w:rPr>
      </w:r>
    </w:p>
    <w:p xmlns:w14="http://schemas.microsoft.com/office/word/2010/wordml" w:rsidR="007A27C4" w:rsidRDefault="007A27C4" w14:paraId="4043FD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Each arrest and booking record obtained, attempted to obtain, or provided, and each payment solicited or accepted in violation of this section constitutes a separate violation.</w:t>
      </w:r>
      <w:r>
        <w:rPr>
          <w:rFonts w:ascii="Times New Roman" w:hAnsi="Times New Roman" w:eastAsia="Times New Roman" w:cs="Times New Roman"/>
          <w:sz w:val="22"/>
          <w:szCs w:val="22"/>
        </w:rPr>
      </w:r>
    </w:p>
    <w:p xmlns:w14="http://schemas.microsoft.com/office/word/2010/wordml" w:rsidR="007A27C4" w:rsidRDefault="007A27C4" w14:paraId="0A9ABDEF" w14:textId="77777777">
      <w:pPr>
        <w:spacing w:before="0" w:after="0" w:line="240" w:lineRule="auto"/>
        <w:rPr>
          <w:rFonts w:ascii="Arial" w:hAnsi="Arial" w:cs="Arial"/>
        </w:rPr>
      </w:pPr>
      <w:r>
        <w:rPr>
          <w:rFonts w:ascii="Times New Roman" w:hAnsi="Times New Roman" w:eastAsia="Times New Roman" w:cs="Times New Roman"/>
          <w:sz w:val="22"/>
          <w:szCs w:val="22"/>
        </w:rPr>
        <w:tab/>
        <w:t>(G)(1) Except as provided in item (2), a person who suffers a loss or harm as a result of a violation of this section may file a civil cause of action against a person or entity who violates this section for damages suffered, along with costs, attorney's fees, and any other legal or equitable relief.</w:t>
      </w:r>
      <w:r>
        <w:rPr>
          <w:rFonts w:ascii="Times New Roman" w:hAnsi="Times New Roman" w:eastAsia="Times New Roman" w:cs="Times New Roman"/>
          <w:sz w:val="22"/>
          <w:szCs w:val="22"/>
        </w:rPr>
      </w:r>
    </w:p>
    <w:p xmlns:w14="http://schemas.microsoft.com/office/word/2010/wordml" w:rsidR="007A27C4" w:rsidRDefault="007A27C4" w14:paraId="23337A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person who suffers a loss or harm as a result of a violation of this section may not file a civil cause of action against a state or local government agency pursuant to this section; however, the person may file a civil cause of action against an employee of a state or local government agency who violates subsection (E)(2) pursuant to the South Carolina Tort Claims Act. A state or local government agency may not be substituted for an employee of the state or local government agency in a civil cause o</w:t>
      </w:r>
      <w:r>
        <w:rPr>
          <w:rFonts w:ascii="Times New Roman" w:hAnsi="Times New Roman" w:eastAsia="Times New Roman" w:cs="Times New Roman"/>
          <w:sz w:val="22"/>
          <w:szCs w:val="22"/>
        </w:rPr>
        <w:t>f action against the employee.</w:t>
      </w:r>
      <w:r>
        <w:rPr>
          <w:rFonts w:ascii="Times New Roman" w:hAnsi="Times New Roman" w:eastAsia="Times New Roman" w:cs="Times New Roman"/>
          <w:sz w:val="22"/>
          <w:szCs w:val="22"/>
        </w:rPr>
      </w:r>
    </w:p>
    <w:p xmlns:w14="http://schemas.microsoft.com/office/word/2010/wordml" w14:paraId="6D9C771B" w14:textId="77777777">
      <w:pPr>
        <w:spacing w:before="0" w:after="0" w:line="240" w:lineRule="auto"/>
      </w:pPr>
      <w:r>
        <w:t/>
      </w:r>
    </w:p>
    <w:p xmlns:w14="http://schemas.microsoft.com/office/word/2010/wordml" w:rsidR="007A27C4" w:rsidRDefault="007A27C4" w14:paraId="094764C7"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132 (S.255), § 2, eff May 16, 2016.</w:t>
      </w:r>
      <w:r>
        <w:rPr>
          <w:rFonts w:ascii="Times New Roman" w:hAnsi="Times New Roman" w:eastAsia="Times New Roman" w:cs="Times New Roman"/>
          <w:sz w:val="22"/>
          <w:szCs w:val="22"/>
        </w:rPr>
      </w:r>
    </w:p>
    <w:p xmlns:w14="http://schemas.microsoft.com/office/word/2010/wordml" w:rsidR="007A27C4" w:rsidRDefault="007A27C4" w14:paraId="5B48BD35"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7A27C4" w:rsidRDefault="007A27C4" w14:paraId="3CE52DAA" w14:textId="77777777">
      <w:pPr>
        <w:spacing w:before="0" w:after="0" w:line="240" w:lineRule="auto"/>
        <w:rPr>
          <w:rFonts w:ascii="Arial" w:hAnsi="Arial" w:cs="Arial"/>
        </w:rPr>
      </w:pPr>
      <w:r>
        <w:rPr>
          <w:rFonts w:ascii="Times New Roman" w:hAnsi="Times New Roman" w:eastAsia="Times New Roman" w:cs="Times New Roman"/>
          <w:sz w:val="22"/>
          <w:szCs w:val="22"/>
        </w:rPr>
        <w:t>2016 Act No. 132, § 6, provides as follows:</w:t>
      </w:r>
      <w:r>
        <w:rPr>
          <w:rFonts w:ascii="Times New Roman" w:hAnsi="Times New Roman" w:eastAsia="Times New Roman" w:cs="Times New Roman"/>
          <w:sz w:val="22"/>
          <w:szCs w:val="22"/>
        </w:rPr>
      </w:r>
    </w:p>
    <w:p xmlns:w14="http://schemas.microsoft.com/office/word/2010/wordml" w:rsidR="007A27C4" w:rsidRDefault="007A27C4" w14:paraId="3E916C45" w14:textId="77777777">
      <w:pPr>
        <w:spacing w:before="0" w:after="0" w:line="240" w:lineRule="auto"/>
        <w:rPr>
          <w:rFonts w:ascii="Arial" w:hAnsi="Arial" w:cs="Arial"/>
        </w:rPr>
      </w:pPr>
      <w:r>
        <w:rPr>
          <w:rFonts w:ascii="Times New Roman" w:hAnsi="Times New Roman" w:eastAsia="Times New Roman" w:cs="Times New Roman"/>
          <w:sz w:val="22"/>
          <w:szCs w:val="22"/>
        </w:rPr>
        <w:t>"SECTION 6. This act takes effect ninety days after approval by the Governor. This act applies retroactively to allow for the expungement of offenses charged, discharged, dismissed, or nolle prossed prior to the effective date of this act, and persons convicted or found not guilty prior to the effective date of this act."</w:t>
      </w:r>
      <w:r>
        <w:rPr>
          <w:rFonts w:ascii="Times New Roman" w:hAnsi="Times New Roman" w:eastAsia="Times New Roman" w:cs="Times New Roman"/>
          <w:sz w:val="22"/>
          <w:szCs w:val="22"/>
        </w:rPr>
      </w:r>
    </w:p>
    <w:p xmlns:w14="http://schemas.microsoft.com/office/word/2010/wordml" w14:paraId="7D880FC1" w14:textId="77777777">
      <w:pPr>
        <w:spacing w:before="0" w:after="0" w:line="240" w:lineRule="auto"/>
      </w:pPr>
      <w:r>
        <w:t/>
      </w:r>
    </w:p>
    <w:p xmlns:w14="http://schemas.microsoft.com/office/word/2010/wordml" w:rsidR="007A27C4" w:rsidRDefault="007A27C4" w14:paraId="102B3C2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17-1-65. Expungement of conviction for unlawful possession of a handgun.</w:t>
      </w:r>
      <w:r>
        <w:rPr>
          <w:rFonts w:ascii="Times New Roman" w:hAnsi="Times New Roman" w:eastAsia="Times New Roman" w:cs="Times New Roman"/>
          <w:b w:val="true"/>
          <w:sz w:val="22"/>
          <w:szCs w:val="22"/>
        </w:rPr>
      </w:r>
    </w:p>
    <w:p xmlns:w14="http://schemas.microsoft.com/office/word/2010/wordml" w:rsidR="007A27C4" w:rsidRDefault="007A27C4" w14:paraId="58B498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person may apply for an expungement of one conviction for unlawful possession of a handgun as provided in Section 16-23-20, if the conviction occurred prior to the enactment of the S.C. Constitutional Carry/Second Amendment Preservation Act of 2024. An application under this section must be made within five years of the enactment of this section.</w:t>
      </w:r>
      <w:r>
        <w:rPr>
          <w:rFonts w:ascii="Times New Roman" w:hAnsi="Times New Roman" w:eastAsia="Times New Roman" w:cs="Times New Roman"/>
          <w:sz w:val="22"/>
          <w:szCs w:val="22"/>
        </w:rPr>
      </w:r>
    </w:p>
    <w:p xmlns:w14="http://schemas.microsoft.com/office/word/2010/wordml" w14:paraId="11FFC38C" w14:textId="77777777">
      <w:pPr>
        <w:spacing w:before="0" w:after="0" w:line="240" w:lineRule="auto"/>
      </w:pPr>
      <w:r>
        <w:t/>
      </w:r>
    </w:p>
    <w:p xmlns:w14="http://schemas.microsoft.com/office/word/2010/wordml" w:rsidR="007A27C4" w:rsidRDefault="007A27C4" w14:paraId="553DAF5A" w14:textId="77777777">
      <w:pPr>
        <w:spacing w:before="0" w:after="0" w:line="240" w:lineRule="auto"/>
        <w:rPr>
          <w:rFonts w:ascii="Arial" w:hAnsi="Arial" w:cs="Arial"/>
        </w:rPr>
      </w:pPr>
      <w:r>
        <w:rPr>
          <w:rFonts w:ascii="Times New Roman" w:hAnsi="Times New Roman" w:eastAsia="Times New Roman" w:cs="Times New Roman"/>
          <w:sz w:val="22"/>
          <w:szCs w:val="22"/>
        </w:rPr>
        <w:t>HISTORY: 2024 Act No. 111 (H.3594), § 20, eff March 7, 2024.</w:t>
      </w:r>
      <w:r>
        <w:rPr>
          <w:rFonts w:ascii="Times New Roman" w:hAnsi="Times New Roman" w:eastAsia="Times New Roman" w:cs="Times New Roman"/>
          <w:sz w:val="22"/>
          <w:szCs w:val="22"/>
        </w:rPr>
      </w:r>
    </w:p>
    <w:p xmlns:w14="http://schemas.microsoft.com/office/word/2010/wordml" w:rsidR="007A27C4" w:rsidRDefault="007A27C4" w14:paraId="6AC5286E"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7A27C4" w:rsidRDefault="007A27C4" w14:paraId="536899E8" w14:textId="77777777">
      <w:pPr>
        <w:spacing w:before="0" w:after="0" w:line="240" w:lineRule="auto"/>
        <w:rPr>
          <w:rFonts w:ascii="Arial" w:hAnsi="Arial" w:cs="Arial"/>
        </w:rPr>
      </w:pPr>
      <w:r>
        <w:rPr>
          <w:rFonts w:ascii="Times New Roman" w:hAnsi="Times New Roman" w:eastAsia="Times New Roman" w:cs="Times New Roman"/>
          <w:sz w:val="22"/>
          <w:szCs w:val="22"/>
        </w:rPr>
        <w:t>2024 Act No. 111, §§ 1 and 24, provide as follows:</w:t>
      </w:r>
      <w:r>
        <w:rPr>
          <w:rFonts w:ascii="Times New Roman" w:hAnsi="Times New Roman" w:eastAsia="Times New Roman" w:cs="Times New Roman"/>
          <w:sz w:val="22"/>
          <w:szCs w:val="22"/>
        </w:rPr>
      </w:r>
    </w:p>
    <w:p xmlns:w14="http://schemas.microsoft.com/office/word/2010/wordml" w:rsidR="007A27C4" w:rsidRDefault="007A27C4" w14:paraId="6DEB22BE" w14:textId="77777777">
      <w:pPr>
        <w:spacing w:before="0" w:after="0" w:line="240" w:lineRule="auto"/>
        <w:rPr>
          <w:rFonts w:ascii="Arial" w:hAnsi="Arial" w:cs="Arial"/>
        </w:rPr>
      </w:pPr>
      <w:r>
        <w:rPr>
          <w:rFonts w:ascii="Times New Roman" w:hAnsi="Times New Roman" w:eastAsia="Times New Roman" w:cs="Times New Roman"/>
          <w:sz w:val="22"/>
          <w:szCs w:val="22"/>
        </w:rPr>
        <w:t>"SECTION 1. This act may be cited as the 'South Carolina Constitutional Carry/Second Amendment Preservation Act of 2024'."</w:t>
      </w:r>
      <w:r>
        <w:rPr>
          <w:rFonts w:ascii="Times New Roman" w:hAnsi="Times New Roman" w:eastAsia="Times New Roman" w:cs="Times New Roman"/>
          <w:sz w:val="22"/>
          <w:szCs w:val="22"/>
        </w:rPr>
      </w:r>
    </w:p>
    <w:p xmlns:w14="http://schemas.microsoft.com/office/word/2010/wordml" w:rsidR="007A27C4" w:rsidRDefault="007A27C4" w14:paraId="7EB2E5CC" w14:textId="77777777">
      <w:pPr>
        <w:spacing w:before="0" w:after="0" w:line="240" w:lineRule="auto"/>
        <w:rPr>
          <w:rFonts w:ascii="Arial" w:hAnsi="Arial" w:cs="Arial"/>
        </w:rPr>
      </w:pPr>
      <w:r>
        <w:rPr>
          <w:rFonts w:ascii="Times New Roman" w:hAnsi="Times New Roman" w:eastAsia="Times New Roman" w:cs="Times New Roman"/>
          <w:sz w:val="22"/>
          <w:szCs w:val="22"/>
        </w:rPr>
        <w:t>"SECTION 24. No provision in this act should be construed as the General Assembly discouraging responsible gun ownership; and the General Assembly, in fact, encourages all gun owners to pursue and receive appropriate gun safety training before carrying a firearm or weapon."</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