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7C77">
        <w:t>CHAPTER 11</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7C77">
        <w:t>Recreation Land Trust Fund</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10.</w:t>
      </w:r>
      <w:r w:rsidR="003D45E9" w:rsidRPr="00127C77">
        <w:t xml:space="preserve"> Recreation Land Trust Fund created; purpose; administration.</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79.11;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substituted "Director of the Department of Parks, Recreation and Tourism" for "State Parks, Recreation and Tourism Commission" and "department" for "Commission".</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15.</w:t>
      </w:r>
      <w:r w:rsidR="003D45E9" w:rsidRPr="00127C77">
        <w:t xml:space="preserve"> Grants to local governments for acquiring recreational land.</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The Director of the Department of Parks, Recreation, and Tourism may make grants to local governments from the Recreation Land Trust Fund for the acquisition of recreational lands in accordance with guidelines to be promulgated by the department.</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1979 Act No. 199, Part II </w:t>
      </w:r>
      <w:r w:rsidRPr="00127C77">
        <w:t xml:space="preserve">Section </w:t>
      </w:r>
      <w:r w:rsidR="003D45E9" w:rsidRPr="00127C77">
        <w:t xml:space="preserve">3;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substituted "Director of the Department of Parks, Recreation and Tourism" for "South Carolina Parks, Recreation and Tourism Commission" and "department" for "Commission".</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20.</w:t>
      </w:r>
      <w:r w:rsidR="003D45E9" w:rsidRPr="00127C77">
        <w:t xml:space="preserve"> Restricted use of trust fund.</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79.12;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reprinted this section with no apparent change.</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30.</w:t>
      </w:r>
      <w:r w:rsidR="003D45E9" w:rsidRPr="00127C77">
        <w:t xml:space="preserve"> Transfer of Tricentennial Fund.</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The State Treasurer shall transfer to the Department of Parks, Recreation, and Tourism that portion of the former Tricentennial Fund consisting of nine hundred eighty</w:t>
      </w:r>
      <w:r w:rsidR="00127C77" w:rsidRPr="00127C77">
        <w:noBreakHyphen/>
      </w:r>
      <w:r w:rsidRPr="00127C77">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79.13;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substituted "Department of Parks, Recreation and Tourism" for "State Parks, Recreation and Tourism Commission" and "department" for "Commission".</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40.</w:t>
      </w:r>
      <w:r w:rsidR="003D45E9" w:rsidRPr="00127C77">
        <w:t xml:space="preserve"> South Carolina Outdoor Recreation Plan of 1970.</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79.14;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substituted "department" for "Commission".</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50.</w:t>
      </w:r>
      <w:r w:rsidR="003D45E9" w:rsidRPr="00127C77">
        <w:t xml:space="preserve"> Approval of expenditures.</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No funds provided for in this chapter shall be expended without prior approval of the State Fiscal Accountability Authority.</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79.15;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P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7C77">
        <w:t>The 1993 amendment reprinted this section with no apparent change.</w:t>
      </w:r>
    </w:p>
    <w:p w:rsidR="00127C77" w:rsidRP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rPr>
          <w:b/>
        </w:rPr>
        <w:t xml:space="preserve">SECTION </w:t>
      </w:r>
      <w:r w:rsidR="003D45E9" w:rsidRPr="00127C77">
        <w:rPr>
          <w:b/>
        </w:rPr>
        <w:t>51</w:t>
      </w:r>
      <w:r w:rsidRPr="00127C77">
        <w:rPr>
          <w:b/>
        </w:rPr>
        <w:noBreakHyphen/>
      </w:r>
      <w:r w:rsidR="003D45E9" w:rsidRPr="00127C77">
        <w:rPr>
          <w:b/>
        </w:rPr>
        <w:t>11</w:t>
      </w:r>
      <w:r w:rsidRPr="00127C77">
        <w:rPr>
          <w:b/>
        </w:rPr>
        <w:noBreakHyphen/>
      </w:r>
      <w:r w:rsidR="003D45E9" w:rsidRPr="00127C77">
        <w:rPr>
          <w:b/>
        </w:rPr>
        <w:t>60.</w:t>
      </w:r>
      <w:r w:rsidR="003D45E9" w:rsidRPr="00127C77">
        <w:t xml:space="preserve"> General Assembly shall receive reports of expenditures.</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C77" w:rsidRDefault="00127C77"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45E9" w:rsidRPr="00127C77">
        <w:t xml:space="preserve">: 1962 Code </w:t>
      </w:r>
      <w:r w:rsidRPr="00127C77">
        <w:t xml:space="preserve">Section </w:t>
      </w:r>
      <w:r w:rsidR="003D45E9" w:rsidRPr="00127C77">
        <w:t>51</w:t>
      </w:r>
      <w:r w:rsidRPr="00127C77">
        <w:noBreakHyphen/>
      </w:r>
      <w:r w:rsidR="003D45E9" w:rsidRPr="00127C77">
        <w:t xml:space="preserve">79.16; 1974 (58) 2070; 1993 Act No. 181, </w:t>
      </w:r>
      <w:r w:rsidRPr="00127C77">
        <w:t xml:space="preserve">Section </w:t>
      </w:r>
      <w:r w:rsidR="003D45E9" w:rsidRPr="00127C77">
        <w:t>1278, eff July 1, 1993.</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Effect of Amendment</w:t>
      </w:r>
    </w:p>
    <w:p w:rsidR="00127C77" w:rsidRDefault="003D45E9"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C77">
        <w:t>The 1993 amendment substituted "Department of Parks, Recreation and Tourism" for "State Parks, Recreation and Tourism Commission".</w:t>
      </w:r>
    </w:p>
    <w:p w:rsidR="003C285A" w:rsidRPr="00127C77" w:rsidRDefault="003C285A" w:rsidP="0012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27C77" w:rsidSect="00127C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C77" w:rsidRDefault="00127C77" w:rsidP="00127C77">
      <w:pPr>
        <w:spacing w:after="0" w:line="240" w:lineRule="auto"/>
      </w:pPr>
      <w:r>
        <w:separator/>
      </w:r>
    </w:p>
  </w:endnote>
  <w:endnote w:type="continuationSeparator" w:id="0">
    <w:p w:rsidR="00127C77" w:rsidRDefault="00127C77" w:rsidP="0012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C77" w:rsidRDefault="00127C77" w:rsidP="00127C77">
      <w:pPr>
        <w:spacing w:after="0" w:line="240" w:lineRule="auto"/>
      </w:pPr>
      <w:r>
        <w:separator/>
      </w:r>
    </w:p>
  </w:footnote>
  <w:footnote w:type="continuationSeparator" w:id="0">
    <w:p w:rsidR="00127C77" w:rsidRDefault="00127C77" w:rsidP="0012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C77" w:rsidRPr="00127C77" w:rsidRDefault="00127C77" w:rsidP="0012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9"/>
    <w:rsid w:val="000929E5"/>
    <w:rsid w:val="00127C77"/>
    <w:rsid w:val="00197975"/>
    <w:rsid w:val="002C68C1"/>
    <w:rsid w:val="003C285A"/>
    <w:rsid w:val="003D45E9"/>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0021-169D-43D2-9348-BD1A86BD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5E9"/>
    <w:rPr>
      <w:rFonts w:eastAsiaTheme="majorEastAsia" w:cstheme="majorBidi"/>
      <w:color w:val="272727" w:themeColor="text1" w:themeTint="D8"/>
    </w:rPr>
  </w:style>
  <w:style w:type="paragraph" w:styleId="Title">
    <w:name w:val="Title"/>
    <w:basedOn w:val="Normal"/>
    <w:next w:val="Normal"/>
    <w:link w:val="TitleChar"/>
    <w:uiPriority w:val="10"/>
    <w:qFormat/>
    <w:rsid w:val="003D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5E9"/>
    <w:pPr>
      <w:spacing w:before="160"/>
      <w:jc w:val="center"/>
    </w:pPr>
    <w:rPr>
      <w:i/>
      <w:iCs/>
      <w:color w:val="404040" w:themeColor="text1" w:themeTint="BF"/>
    </w:rPr>
  </w:style>
  <w:style w:type="character" w:customStyle="1" w:styleId="QuoteChar">
    <w:name w:val="Quote Char"/>
    <w:basedOn w:val="DefaultParagraphFont"/>
    <w:link w:val="Quote"/>
    <w:uiPriority w:val="29"/>
    <w:rsid w:val="003D45E9"/>
    <w:rPr>
      <w:i/>
      <w:iCs/>
      <w:color w:val="404040" w:themeColor="text1" w:themeTint="BF"/>
    </w:rPr>
  </w:style>
  <w:style w:type="paragraph" w:styleId="ListParagraph">
    <w:name w:val="List Paragraph"/>
    <w:basedOn w:val="Normal"/>
    <w:uiPriority w:val="34"/>
    <w:qFormat/>
    <w:rsid w:val="003D45E9"/>
    <w:pPr>
      <w:ind w:left="720"/>
      <w:contextualSpacing/>
    </w:pPr>
  </w:style>
  <w:style w:type="character" w:styleId="IntenseEmphasis">
    <w:name w:val="Intense Emphasis"/>
    <w:basedOn w:val="DefaultParagraphFont"/>
    <w:uiPriority w:val="21"/>
    <w:qFormat/>
    <w:rsid w:val="003D45E9"/>
    <w:rPr>
      <w:i/>
      <w:iCs/>
      <w:color w:val="0F4761" w:themeColor="accent1" w:themeShade="BF"/>
    </w:rPr>
  </w:style>
  <w:style w:type="paragraph" w:styleId="IntenseQuote">
    <w:name w:val="Intense Quote"/>
    <w:basedOn w:val="Normal"/>
    <w:next w:val="Normal"/>
    <w:link w:val="IntenseQuoteChar"/>
    <w:uiPriority w:val="30"/>
    <w:qFormat/>
    <w:rsid w:val="003D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5E9"/>
    <w:rPr>
      <w:i/>
      <w:iCs/>
      <w:color w:val="0F4761" w:themeColor="accent1" w:themeShade="BF"/>
    </w:rPr>
  </w:style>
  <w:style w:type="character" w:styleId="IntenseReference">
    <w:name w:val="Intense Reference"/>
    <w:basedOn w:val="DefaultParagraphFont"/>
    <w:uiPriority w:val="32"/>
    <w:qFormat/>
    <w:rsid w:val="003D45E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45E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27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C77"/>
    <w:rPr>
      <w:rFonts w:ascii="Times New Roman" w:hAnsi="Times New Roman" w:cs="Times New Roman"/>
      <w:kern w:val="0"/>
      <w14:ligatures w14:val="none"/>
    </w:rPr>
  </w:style>
  <w:style w:type="paragraph" w:styleId="Footer">
    <w:name w:val="footer"/>
    <w:basedOn w:val="Normal"/>
    <w:link w:val="FooterChar"/>
    <w:uiPriority w:val="99"/>
    <w:unhideWhenUsed/>
    <w:rsid w:val="00127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C7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4108</Characters>
  <Application>Microsoft Office Word</Application>
  <DocSecurity>0</DocSecurity>
  <Lines>34</Lines>
  <Paragraphs>9</Paragraphs>
  <ScaleCrop>false</ScaleCrop>
  <Company>Legislative Services Agency</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