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3aace87cfc4e49" /><Relationship Type="http://schemas.openxmlformats.org/package/2006/relationships/metadata/core-properties" Target="/package/services/metadata/core-properties/25a794a36d1c401f878e75b18fe2b55f.psmdcp" Id="R956fd4a767124c65" /></Relationships>
</file>

<file path=word/document.xml><?xml version="1.0" encoding="utf-8"?>
<w:document xmlns:w="http://schemas.openxmlformats.org/wordprocessingml/2006/main">
  <w:body>
    <w:p xmlns:w14="http://schemas.microsoft.com/office/word/2010/wordml" w:rsidR="00953738" w:rsidRDefault="00953738" w14:paraId="56E6BD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953738" w:rsidRDefault="00953738" w14:paraId="4FECD5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Optional Retirement Program</w:t>
      </w:r>
      <w:r>
        <w:rPr>
          <w:rFonts w:ascii="Times New Roman" w:hAnsi="Times New Roman" w:eastAsia="Times New Roman" w:cs="Times New Roman"/>
          <w:sz w:val="22"/>
          <w:szCs w:val="22"/>
          <w:lang w:val="en-PH"/>
        </w:rPr>
      </w:r>
    </w:p>
    <w:p xmlns:w14="http://schemas.microsoft.com/office/word/2010/wordml" w:rsidR="00953738" w:rsidRDefault="00953738" w14:paraId="64CF5209" w14:textId="77777777">
      <w:pPr>
        <w:spacing w:before="0" w:after="0" w:line="240" w:lineRule="auto"/>
        <w:rPr>
          <w:rFonts w:ascii="Arial" w:hAnsi="Arial" w:cs="Arial"/>
          <w:lang w:val="en-PH"/>
        </w:rPr>
      </w:pPr>
    </w:p>
    <w:p xmlns:w14="http://schemas.microsoft.com/office/word/2010/wordml" w:rsidR="00953738" w:rsidRDefault="00953738" w14:paraId="38BE5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9-20-10.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5A0DC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953738" w:rsidRDefault="00953738" w14:paraId="13FD5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"Employer" means:</w:t>
      </w:r>
      <w:r>
        <w:rPr>
          <w:rFonts w:ascii="Times New Roman" w:hAnsi="Times New Roman" w:eastAsia="Times New Roman" w:cs="Times New Roman"/>
          <w:sz w:val="22"/>
          <w:szCs w:val="22"/>
          <w:lang w:val="en-PH"/>
        </w:rPr>
      </w:r>
    </w:p>
    <w:p xmlns:w14="http://schemas.microsoft.com/office/word/2010/wordml" w:rsidR="00953738" w:rsidRDefault="00953738" w14:paraId="51731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school district that receives funding from the State from the annual appropriation to the Department of Education for Aid to School Districts-Employer Contributions in the annual general appropriations act;</w:t>
      </w:r>
      <w:r>
        <w:rPr>
          <w:rFonts w:ascii="Times New Roman" w:hAnsi="Times New Roman" w:eastAsia="Times New Roman" w:cs="Times New Roman"/>
          <w:sz w:val="22"/>
          <w:szCs w:val="22"/>
          <w:lang w:val="en-PH"/>
        </w:rPr>
      </w:r>
    </w:p>
    <w:p xmlns:w14="http://schemas.microsoft.com/office/word/2010/wordml" w:rsidR="00953738" w:rsidRDefault="00953738" w14:paraId="7B0DB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four-year and postgraduate institution of higher education supported and under the control of the State;</w:t>
      </w:r>
      <w:r>
        <w:rPr>
          <w:rFonts w:ascii="Times New Roman" w:hAnsi="Times New Roman" w:eastAsia="Times New Roman" w:cs="Times New Roman"/>
          <w:sz w:val="22"/>
          <w:szCs w:val="22"/>
          <w:lang w:val="en-PH"/>
        </w:rPr>
      </w:r>
    </w:p>
    <w:p xmlns:w14="http://schemas.microsoft.com/office/word/2010/wordml" w:rsidR="00953738" w:rsidRDefault="00953738" w14:paraId="48EF6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technical college supported and under the control of the State;</w:t>
      </w:r>
      <w:r>
        <w:rPr>
          <w:rFonts w:ascii="Times New Roman" w:hAnsi="Times New Roman" w:eastAsia="Times New Roman" w:cs="Times New Roman"/>
          <w:sz w:val="22"/>
          <w:szCs w:val="22"/>
          <w:lang w:val="en-PH"/>
        </w:rPr>
      </w:r>
    </w:p>
    <w:p xmlns:w14="http://schemas.microsoft.com/office/word/2010/wordml" w:rsidR="00953738" w:rsidRDefault="00953738" w14:paraId="3D520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State or any of its departments, agencies, bureaus, commissions, and institutions, provided that such entity does not meet the definition of item (1)(a), (b), or (c) of this section.</w:t>
      </w:r>
      <w:r>
        <w:rPr>
          <w:rFonts w:ascii="Times New Roman" w:hAnsi="Times New Roman" w:eastAsia="Times New Roman" w:cs="Times New Roman"/>
          <w:sz w:val="22"/>
          <w:szCs w:val="22"/>
          <w:lang w:val="en-PH"/>
        </w:rPr>
      </w:r>
    </w:p>
    <w:p xmlns:w14="http://schemas.microsoft.com/office/word/2010/wordml" w:rsidR="00953738" w:rsidRDefault="00953738" w14:paraId="1EFC5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"Eligible employee" means:</w:t>
      </w:r>
      <w:r>
        <w:rPr>
          <w:rFonts w:ascii="Times New Roman" w:hAnsi="Times New Roman" w:eastAsia="Times New Roman" w:cs="Times New Roman"/>
          <w:sz w:val="22"/>
          <w:szCs w:val="22"/>
          <w:lang w:val="en-PH"/>
        </w:rPr>
      </w:r>
    </w:p>
    <w:p xmlns:w14="http://schemas.microsoft.com/office/word/2010/wordml" w:rsidR="00953738" w:rsidRDefault="00953738" w14:paraId="4777D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hired on or after July 1, 2001, by an employer as defined in Section 9-20-10(1)(a) to fill a permanent full-time position;</w:t>
      </w:r>
      <w:r>
        <w:rPr>
          <w:rFonts w:ascii="Times New Roman" w:hAnsi="Times New Roman" w:eastAsia="Times New Roman" w:cs="Times New Roman"/>
          <w:sz w:val="22"/>
          <w:szCs w:val="22"/>
          <w:lang w:val="en-PH"/>
        </w:rPr>
      </w:r>
    </w:p>
    <w:p xmlns:w14="http://schemas.microsoft.com/office/word/2010/wordml" w:rsidR="00953738" w:rsidRDefault="00953738" w14:paraId="3B67F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hired on or after July 1, 2002, by an employer as defined in Section 9-20-10(1)(b), (c), or (d) to fill a permanent full-time position;</w:t>
      </w:r>
      <w:r>
        <w:rPr>
          <w:rFonts w:ascii="Times New Roman" w:hAnsi="Times New Roman" w:eastAsia="Times New Roman" w:cs="Times New Roman"/>
          <w:sz w:val="22"/>
          <w:szCs w:val="22"/>
          <w:lang w:val="en-PH"/>
        </w:rPr>
      </w:r>
    </w:p>
    <w:p xmlns:w14="http://schemas.microsoft.com/office/word/2010/wordml" w:rsidR="00953738" w:rsidRDefault="00953738" w14:paraId="152F7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hired on or after July 1, 2003, by an employer as defined in Section 9-20-10(1) to fill a temporary position or a part-time permanent position;</w:t>
      </w:r>
      <w:r>
        <w:rPr>
          <w:rFonts w:ascii="Times New Roman" w:hAnsi="Times New Roman" w:eastAsia="Times New Roman" w:cs="Times New Roman"/>
          <w:sz w:val="22"/>
          <w:szCs w:val="22"/>
          <w:lang w:val="en-PH"/>
        </w:rPr>
      </w:r>
    </w:p>
    <w:p xmlns:w14="http://schemas.microsoft.com/office/word/2010/wordml" w:rsidR="00953738" w:rsidRDefault="00953738" w14:paraId="6254A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employed by an employer as defined in Section 9-20-10(1) who, as of June 30, 2001, was a participant of the Optional Retirement Program for Teachers and School Administrators or who, as of June 30, 2002, was a participant of the Optional Retirement Program for Publicly Supported Four-Year and Postgraduate Institutions of Higher Education; or</w:t>
      </w:r>
      <w:r>
        <w:rPr>
          <w:rFonts w:ascii="Times New Roman" w:hAnsi="Times New Roman" w:eastAsia="Times New Roman" w:cs="Times New Roman"/>
          <w:sz w:val="22"/>
          <w:szCs w:val="22"/>
          <w:lang w:val="en-PH"/>
        </w:rPr>
      </w:r>
    </w:p>
    <w:p xmlns:w14="http://schemas.microsoft.com/office/word/2010/wordml" w:rsidR="00953738" w:rsidRDefault="00953738" w14:paraId="5D99C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8F57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an employee who exercises an option to not participate in the South Carolina Retirement System under Section 9-1-550 is not eligible to participate in the State Optional Retirement Program.</w:t>
      </w:r>
      <w:r>
        <w:rPr>
          <w:rFonts w:ascii="Times New Roman" w:hAnsi="Times New Roman" w:eastAsia="Times New Roman" w:cs="Times New Roman"/>
          <w:sz w:val="22"/>
          <w:szCs w:val="22"/>
          <w:lang w:val="en-PH"/>
        </w:rPr>
      </w:r>
    </w:p>
    <w:p xmlns:w14="http://schemas.microsoft.com/office/word/2010/wordml" w:rsidR="00953738" w:rsidRDefault="00953738" w14:paraId="2BD7F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"Participant" means an eligible employee who participates in the optional retirement program provided by this chapter.</w:t>
      </w:r>
      <w:r>
        <w:rPr>
          <w:rFonts w:ascii="Times New Roman" w:hAnsi="Times New Roman" w:eastAsia="Times New Roman" w:cs="Times New Roman"/>
          <w:sz w:val="22"/>
          <w:szCs w:val="22"/>
          <w:lang w:val="en-PH"/>
        </w:rPr>
      </w:r>
    </w:p>
    <w:p xmlns:w14="http://schemas.microsoft.com/office/word/2010/wordml" w:rsidR="00953738" w:rsidRDefault="00953738" w14:paraId="26D1E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"Open enrollment period" means the period from January first to March first of each year.</w:t>
      </w:r>
      <w:r>
        <w:rPr>
          <w:rFonts w:ascii="Times New Roman" w:hAnsi="Times New Roman" w:eastAsia="Times New Roman" w:cs="Times New Roman"/>
          <w:sz w:val="22"/>
          <w:szCs w:val="22"/>
          <w:lang w:val="en-PH"/>
        </w:rPr>
      </w:r>
    </w:p>
    <w:p xmlns:w14="http://schemas.microsoft.com/office/word/2010/wordml" w14:paraId="15B46A59" w14:textId="77777777">
      <w:pPr>
        <w:spacing w:before="0" w:after="0" w:line="240" w:lineRule="auto"/>
      </w:pPr>
      <w:r>
        <w:t/>
      </w:r>
    </w:p>
    <w:p xmlns:w14="http://schemas.microsoft.com/office/word/2010/wordml" w:rsidR="00953738" w:rsidRDefault="00953738" w14:paraId="048C5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268, § 1, eff July 1, 2000; 2001 Act No. 54, § 2, eff July 1, 2001; 2003 Act No. 77, § 6, eff June 27, 2003.</w:t>
      </w:r>
      <w:r>
        <w:rPr>
          <w:rFonts w:ascii="Times New Roman" w:hAnsi="Times New Roman" w:eastAsia="Times New Roman" w:cs="Times New Roman"/>
          <w:sz w:val="22"/>
          <w:szCs w:val="22"/>
          <w:lang w:val="en-PH"/>
        </w:rPr>
      </w:r>
    </w:p>
    <w:p xmlns:w14="http://schemas.microsoft.com/office/word/2010/wordml" w14:paraId="004D1942" w14:textId="77777777">
      <w:pPr>
        <w:spacing w:before="0" w:after="0" w:line="240" w:lineRule="auto"/>
      </w:pPr>
      <w:r>
        <w:t/>
      </w:r>
    </w:p>
    <w:p xmlns:w14="http://schemas.microsoft.com/office/word/2010/wordml" w:rsidR="00953738" w:rsidRDefault="00953738" w14:paraId="4C11F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9-20-20. State Optional Retirement Program.</w:t>
      </w:r>
      <w:r>
        <w:rPr>
          <w:rFonts w:ascii="Times New Roman" w:hAnsi="Times New Roman" w:eastAsia="Times New Roman" w:cs="Times New Roman"/>
          <w:b w:val="true"/>
          <w:sz w:val="22"/>
          <w:szCs w:val="22"/>
          <w:lang w:val="en-PH"/>
        </w:rPr>
      </w:r>
    </w:p>
    <w:p xmlns:w14="http://schemas.microsoft.com/office/word/2010/wordml" w:rsidR="00953738" w:rsidRDefault="00953738" w14:paraId="0D0FA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Retirement System shall establish the State Optional Retirement Program (State ORP), a defined contribution plan, for eligible employees defined in Section 9-20-10(2). An employee is not eligible to participate in the State ORP unless the employee is eligible for membership in the South Carolina Retirement System. The following retirement and death benefit payment options may be provided for a participant in the State ORP: annuities, lump-sum distributions, partial distributions, or peri</w:t>
      </w:r>
      <w:r>
        <w:rPr>
          <w:rFonts w:ascii="Times New Roman" w:hAnsi="Times New Roman" w:eastAsia="Times New Roman" w:cs="Times New Roman"/>
          <w:sz w:val="22"/>
          <w:szCs w:val="22"/>
          <w:lang w:val="en-PH"/>
        </w:rPr>
        <w:t>odic withdrawals, whether through individual annuity contracts or mutual funds or individual certificates issued for group annuity contracts, fixed, or variable in nature, or a combination of them. Eligibility is determined solely by the South Carolina Retirement System.</w:t>
      </w:r>
      <w:r>
        <w:rPr>
          <w:rFonts w:ascii="Times New Roman" w:hAnsi="Times New Roman" w:eastAsia="Times New Roman" w:cs="Times New Roman"/>
          <w:sz w:val="22"/>
          <w:szCs w:val="22"/>
          <w:lang w:val="en-PH"/>
        </w:rPr>
      </w:r>
    </w:p>
    <w:p xmlns:w14="http://schemas.microsoft.com/office/word/2010/wordml" w14:paraId="7897EAC6" w14:textId="77777777">
      <w:pPr>
        <w:spacing w:before="0" w:after="0" w:line="240" w:lineRule="auto"/>
      </w:pPr>
      <w:r>
        <w:t/>
      </w:r>
    </w:p>
    <w:p xmlns:w14="http://schemas.microsoft.com/office/word/2010/wordml" w:rsidR="00953738" w:rsidRDefault="00953738" w14:paraId="4BCEC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268, § 1, eff July 1, 2000; 2001 Act No. 54, § 2, eff July 1, 2001.</w:t>
      </w:r>
      <w:r>
        <w:rPr>
          <w:rFonts w:ascii="Times New Roman" w:hAnsi="Times New Roman" w:eastAsia="Times New Roman" w:cs="Times New Roman"/>
          <w:sz w:val="22"/>
          <w:szCs w:val="22"/>
          <w:lang w:val="en-PH"/>
        </w:rPr>
      </w:r>
    </w:p>
    <w:p xmlns:w14="http://schemas.microsoft.com/office/word/2010/wordml" w14:paraId="707F0937" w14:textId="77777777">
      <w:pPr>
        <w:spacing w:before="0" w:after="0" w:line="240" w:lineRule="auto"/>
      </w:pPr>
      <w:r>
        <w:t/>
      </w:r>
    </w:p>
    <w:p xmlns:w14="http://schemas.microsoft.com/office/word/2010/wordml" w:rsidR="00953738" w:rsidRDefault="00953738" w14:paraId="2A82C3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9-20-30. Administration of program; designation of investment companies.</w:t>
      </w:r>
      <w:r>
        <w:rPr>
          <w:rFonts w:ascii="Times New Roman" w:hAnsi="Times New Roman" w:eastAsia="Times New Roman" w:cs="Times New Roman"/>
          <w:b w:val="true"/>
          <w:sz w:val="22"/>
          <w:szCs w:val="22"/>
          <w:lang w:val="en-PH"/>
        </w:rPr>
      </w:r>
    </w:p>
    <w:p xmlns:w14="http://schemas.microsoft.com/office/word/2010/wordml" w:rsidR="00953738" w:rsidRDefault="00953738" w14:paraId="7E4B1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w:t>
      </w:r>
      <w:r>
        <w:rPr>
          <w:rFonts w:ascii="Times New Roman" w:hAnsi="Times New Roman" w:eastAsia="Times New Roman" w:cs="Times New Roman"/>
          <w:sz w:val="22"/>
          <w:szCs w:val="22"/>
          <w:lang w:val="en-PH"/>
        </w:rPr>
        <w:t>ram. In making the designation, selection criteria must include:</w:t>
      </w:r>
      <w:r>
        <w:rPr>
          <w:rFonts w:ascii="Times New Roman" w:hAnsi="Times New Roman" w:eastAsia="Times New Roman" w:cs="Times New Roman"/>
          <w:sz w:val="22"/>
          <w:szCs w:val="22"/>
          <w:lang w:val="en-PH"/>
        </w:rPr>
      </w:r>
    </w:p>
    <w:p xmlns:w14="http://schemas.microsoft.com/office/word/2010/wordml" w:rsidR="00953738" w:rsidRDefault="00953738" w14:paraId="22B3B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nature and extent of the rights and benefits to be provided by the contracts or accounts, or both, of participants and their beneficiaries;</w:t>
      </w:r>
      <w:r>
        <w:rPr>
          <w:rFonts w:ascii="Times New Roman" w:hAnsi="Times New Roman" w:eastAsia="Times New Roman" w:cs="Times New Roman"/>
          <w:sz w:val="22"/>
          <w:szCs w:val="22"/>
          <w:lang w:val="en-PH"/>
        </w:rPr>
      </w:r>
    </w:p>
    <w:p xmlns:w14="http://schemas.microsoft.com/office/word/2010/wordml" w:rsidR="00953738" w:rsidRDefault="00953738" w14:paraId="05E0D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relation of the rights and benefits to the amount of contributions to be made;</w:t>
      </w:r>
      <w:r>
        <w:rPr>
          <w:rFonts w:ascii="Times New Roman" w:hAnsi="Times New Roman" w:eastAsia="Times New Roman" w:cs="Times New Roman"/>
          <w:sz w:val="22"/>
          <w:szCs w:val="22"/>
          <w:lang w:val="en-PH"/>
        </w:rPr>
      </w:r>
    </w:p>
    <w:p xmlns:w14="http://schemas.microsoft.com/office/word/2010/wordml" w:rsidR="00953738" w:rsidRDefault="00953738" w14:paraId="47910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suitability of these rights and benefits to the needs of the participants;</w:t>
      </w:r>
      <w:r>
        <w:rPr>
          <w:rFonts w:ascii="Times New Roman" w:hAnsi="Times New Roman" w:eastAsia="Times New Roman" w:cs="Times New Roman"/>
          <w:sz w:val="22"/>
          <w:szCs w:val="22"/>
          <w:lang w:val="en-PH"/>
        </w:rPr>
      </w:r>
    </w:p>
    <w:p xmlns:w14="http://schemas.microsoft.com/office/word/2010/wordml" w:rsidR="00953738" w:rsidRDefault="00953738" w14:paraId="7B34B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ability and experience of the designated companies in providing suitable rights and benefits under the contracts or accounts, or both;</w:t>
      </w:r>
      <w:r>
        <w:rPr>
          <w:rFonts w:ascii="Times New Roman" w:hAnsi="Times New Roman" w:eastAsia="Times New Roman" w:cs="Times New Roman"/>
          <w:sz w:val="22"/>
          <w:szCs w:val="22"/>
          <w:lang w:val="en-PH"/>
        </w:rPr>
      </w:r>
    </w:p>
    <w:p xmlns:w14="http://schemas.microsoft.com/office/word/2010/wordml" w:rsidR="00953738" w:rsidRDefault="00953738" w14:paraId="054CA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ability and experience of the designated companies to provide suitable education and investment options.</w:t>
      </w:r>
      <w:r>
        <w:rPr>
          <w:rFonts w:ascii="Times New Roman" w:hAnsi="Times New Roman" w:eastAsia="Times New Roman" w:cs="Times New Roman"/>
          <w:sz w:val="22"/>
          <w:szCs w:val="22"/>
          <w:lang w:val="en-PH"/>
        </w:rPr>
      </w:r>
    </w:p>
    <w:p xmlns:w14="http://schemas.microsoft.com/office/word/2010/wordml" w:rsidR="00953738" w:rsidRDefault="00953738" w14:paraId="11FF3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Companies participating in the optional retirement program for publicly supported four-year and postgraduate institutions of higher education as of July 1, 2002, or the optional retirement program for teachers and school administrators as of July 1, 2001, may continue to participate in this program and participation is governed by their existing contracts.</w:t>
      </w:r>
      <w:r>
        <w:rPr>
          <w:rFonts w:ascii="Times New Roman" w:hAnsi="Times New Roman" w:eastAsia="Times New Roman" w:cs="Times New Roman"/>
          <w:sz w:val="22"/>
          <w:szCs w:val="22"/>
          <w:lang w:val="en-PH"/>
        </w:rPr>
      </w:r>
    </w:p>
    <w:p xmlns:w14="http://schemas.microsoft.com/office/word/2010/wordml" w14:paraId="02E93BED" w14:textId="77777777">
      <w:pPr>
        <w:spacing w:before="0" w:after="0" w:line="240" w:lineRule="auto"/>
      </w:pPr>
      <w:r>
        <w:t/>
      </w:r>
    </w:p>
    <w:p xmlns:w14="http://schemas.microsoft.com/office/word/2010/wordml" w:rsidR="00953738" w:rsidRDefault="00953738" w14:paraId="57E36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268, § 1, eff July 1, 2000; 2001 Act No. 54, § 2, eff July 1, 2001; 2012 Act No. 278, Pt IV, Subpt 2, § 59, eff July 1, 2012.</w:t>
      </w:r>
      <w:r>
        <w:rPr>
          <w:rFonts w:ascii="Times New Roman" w:hAnsi="Times New Roman" w:eastAsia="Times New Roman" w:cs="Times New Roman"/>
          <w:sz w:val="22"/>
          <w:szCs w:val="22"/>
          <w:lang w:val="en-PH"/>
        </w:rPr>
      </w:r>
    </w:p>
    <w:p xmlns:w14="http://schemas.microsoft.com/office/word/2010/wordml" w14:paraId="155D5019" w14:textId="77777777">
      <w:pPr>
        <w:spacing w:before="0" w:after="0" w:line="240" w:lineRule="auto"/>
      </w:pPr>
      <w:r>
        <w:t/>
      </w:r>
    </w:p>
    <w:p xmlns:w14="http://schemas.microsoft.com/office/word/2010/wordml" w:rsidR="00953738" w:rsidRDefault="00953738" w14:paraId="4FE6A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9-20-40. Election of system; changing systems concurrent positions; open enrollment period.</w:t>
      </w:r>
      <w:r>
        <w:rPr>
          <w:rFonts w:ascii="Times New Roman" w:hAnsi="Times New Roman" w:eastAsia="Times New Roman" w:cs="Times New Roman"/>
          <w:b w:val="true"/>
          <w:sz w:val="22"/>
          <w:szCs w:val="22"/>
          <w:lang w:val="en-PH"/>
        </w:rPr>
      </w:r>
    </w:p>
    <w:p xmlns:w14="http://schemas.microsoft.com/office/word/2010/wordml" w:rsidR="00953738" w:rsidRDefault="00953738" w14:paraId="0E41A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w:t>
      </w:r>
      <w:r>
        <w:rPr>
          <w:rFonts w:ascii="Times New Roman" w:hAnsi="Times New Roman" w:eastAsia="Times New Roman" w:cs="Times New Roman"/>
          <w:sz w:val="22"/>
          <w:szCs w:val="22"/>
          <w:lang w:val="en-PH"/>
        </w:rPr>
        <w:t>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w:t>
      </w:r>
      <w:r>
        <w:rPr>
          <w:rFonts w:ascii="Times New Roman" w:hAnsi="Times New Roman" w:eastAsia="Times New Roman" w:cs="Times New Roman"/>
          <w:sz w:val="22"/>
          <w:szCs w:val="22"/>
          <w:lang w:val="en-PH"/>
        </w:rPr>
        <w:t>t enroll in the South Carolina Retirement System with respect to that position. An eligible employee electing to participate in the State ORP assumes all investment risk. The election to participate in the State ORP is irrevocable except as set forth in subsections (B) and (C).</w:t>
      </w:r>
      <w:r>
        <w:rPr>
          <w:rFonts w:ascii="Times New Roman" w:hAnsi="Times New Roman" w:eastAsia="Times New Roman" w:cs="Times New Roman"/>
          <w:sz w:val="22"/>
          <w:szCs w:val="22"/>
          <w:lang w:val="en-PH"/>
        </w:rPr>
      </w:r>
    </w:p>
    <w:p xmlns:w14="http://schemas.microsoft.com/office/word/2010/wordml" w:rsidR="00953738" w:rsidRDefault="00953738" w14:paraId="42110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 ORP participant may irrevocably elect to join the South Carolina Retirement System during any open enrollment period after the first annual anniversary but before the fifth annual 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w:t>
      </w:r>
      <w:r>
        <w:rPr>
          <w:rFonts w:ascii="Times New Roman" w:hAnsi="Times New Roman" w:eastAsia="Times New Roman" w:cs="Times New Roman"/>
          <w:sz w:val="22"/>
          <w:szCs w:val="22"/>
          <w:lang w:val="en-PH"/>
        </w:rPr>
        <w:t>on, the date of initial enrollment in the State ORP for employees who previously participated in the Optional Retirement Program for Teachers and School Administrators or the Optional Retirement Program for Publicly Supported Four-Year and Postgraduate Institutions of Higher Education is the date of initial enrollment in these programs.</w:t>
      </w:r>
      <w:r>
        <w:rPr>
          <w:rFonts w:ascii="Times New Roman" w:hAnsi="Times New Roman" w:eastAsia="Times New Roman" w:cs="Times New Roman"/>
          <w:sz w:val="22"/>
          <w:szCs w:val="22"/>
          <w:lang w:val="en-PH"/>
        </w:rPr>
      </w:r>
    </w:p>
    <w:p xmlns:w14="http://schemas.microsoft.com/office/word/2010/wordml" w:rsidR="00953738" w:rsidRDefault="00953738" w14:paraId="1CBBF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participant in the State Optional Retirement Program who was a participant in the Optional Retirement Program for Publicly Supported Four-Year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w:t>
      </w:r>
      <w:r>
        <w:rPr>
          <w:rFonts w:ascii="Times New Roman" w:hAnsi="Times New Roman" w:eastAsia="Times New Roman" w:cs="Times New Roman"/>
          <w:sz w:val="22"/>
          <w:szCs w:val="22"/>
          <w:lang w:val="en-PH"/>
        </w:rPr>
        <w:t>ement System on April 1, 2004.</w:t>
      </w:r>
      <w:r>
        <w:rPr>
          <w:rFonts w:ascii="Times New Roman" w:hAnsi="Times New Roman" w:eastAsia="Times New Roman" w:cs="Times New Roman"/>
          <w:sz w:val="22"/>
          <w:szCs w:val="22"/>
          <w:lang w:val="en-PH"/>
        </w:rPr>
      </w:r>
    </w:p>
    <w:p xmlns:w14="http://schemas.microsoft.com/office/word/2010/wordml" w:rsidR="00953738" w:rsidRDefault="00953738" w14:paraId="3CF30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participants in the Optional Retirement Program for Teachers and School Administrators on July 1, 2001, and the Optional Retirement Program for Publicly Supported Four-Year and Postgraduate Institutions of Higher Education on July 1, 2002, thereafter are participants in the State ORP.</w:t>
      </w:r>
      <w:r>
        <w:rPr>
          <w:rFonts w:ascii="Times New Roman" w:hAnsi="Times New Roman" w:eastAsia="Times New Roman" w:cs="Times New Roman"/>
          <w:sz w:val="22"/>
          <w:szCs w:val="22"/>
          <w:lang w:val="en-PH"/>
        </w:rPr>
      </w:r>
    </w:p>
    <w:p xmlns:w14="http://schemas.microsoft.com/office/word/2010/wordml" w14:paraId="33F344D2" w14:textId="77777777">
      <w:pPr>
        <w:spacing w:before="0" w:after="0" w:line="240" w:lineRule="auto"/>
      </w:pPr>
      <w:r>
        <w:t/>
      </w:r>
    </w:p>
    <w:p xmlns:w14="http://schemas.microsoft.com/office/word/2010/wordml" w:rsidR="00953738" w:rsidRDefault="00953738" w14:paraId="64FFC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268, § 1, eff July 1, 2000; 2001 Act No. 54, § 2, eff July 1, 2001; 2003 Act No. 77, § 7, eff June 27, 2003.</w:t>
      </w:r>
      <w:r>
        <w:rPr>
          <w:rFonts w:ascii="Times New Roman" w:hAnsi="Times New Roman" w:eastAsia="Times New Roman" w:cs="Times New Roman"/>
          <w:sz w:val="22"/>
          <w:szCs w:val="22"/>
          <w:lang w:val="en-PH"/>
        </w:rPr>
      </w:r>
    </w:p>
    <w:p xmlns:w14="http://schemas.microsoft.com/office/word/2010/wordml" w14:paraId="6EFC3D42" w14:textId="77777777">
      <w:pPr>
        <w:spacing w:before="0" w:after="0" w:line="240" w:lineRule="auto"/>
      </w:pPr>
      <w:r>
        <w:t/>
      </w:r>
    </w:p>
    <w:p xmlns:w14="http://schemas.microsoft.com/office/word/2010/wordml" w:rsidR="00953738" w:rsidRDefault="00953738" w14:paraId="59DA19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9-20-50.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0B27E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9-1-1160(B) and any applicable provisions of the Internal Revenue Code of 1986. Each employer shall contribute on behalf of each participant five percent of compensation. Deductions must not be made from this five percent contri</w:t>
      </w:r>
      <w:r>
        <w:rPr>
          <w:rFonts w:ascii="Times New Roman" w:hAnsi="Times New Roman" w:eastAsia="Times New Roman" w:cs="Times New Roman"/>
          <w:sz w:val="22"/>
          <w:szCs w:val="22"/>
          <w:lang w:val="en-PH"/>
        </w:rPr>
        <w:t>bution.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9-1-1175 and the</w:t>
      </w:r>
      <w:r>
        <w:rPr>
          <w:rFonts w:ascii="Times New Roman" w:hAnsi="Times New Roman" w:eastAsia="Times New Roman" w:cs="Times New Roman"/>
          <w:sz w:val="22"/>
          <w:szCs w:val="22"/>
          <w:lang w:val="en-PH"/>
        </w:rPr>
        <w:t xml:space="preserv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r>
        <w:rPr>
          <w:rFonts w:ascii="Times New Roman" w:hAnsi="Times New Roman" w:eastAsia="Times New Roman" w:cs="Times New Roman"/>
          <w:sz w:val="22"/>
          <w:szCs w:val="22"/>
          <w:lang w:val="en-PH"/>
        </w:rPr>
      </w:r>
    </w:p>
    <w:p xmlns:w14="http://schemas.microsoft.com/office/word/2010/wordml" w:rsidR="00953738" w:rsidRDefault="00953738" w14:paraId="4B97F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participant education regarding the merits and risks associated with selection of defined contribution plans versus defined benefit plans;</w:t>
      </w:r>
      <w:r>
        <w:rPr>
          <w:rFonts w:ascii="Times New Roman" w:hAnsi="Times New Roman" w:eastAsia="Times New Roman" w:cs="Times New Roman"/>
          <w:sz w:val="22"/>
          <w:szCs w:val="22"/>
          <w:lang w:val="en-PH"/>
        </w:rPr>
      </w:r>
    </w:p>
    <w:p xmlns:w14="http://schemas.microsoft.com/office/word/2010/wordml" w:rsidR="00953738" w:rsidRDefault="00953738" w14:paraId="60D4E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on-going investment education, where appropriate;</w:t>
      </w:r>
      <w:r>
        <w:rPr>
          <w:rFonts w:ascii="Times New Roman" w:hAnsi="Times New Roman" w:eastAsia="Times New Roman" w:cs="Times New Roman"/>
          <w:sz w:val="22"/>
          <w:szCs w:val="22"/>
          <w:lang w:val="en-PH"/>
        </w:rPr>
      </w:r>
    </w:p>
    <w:p xmlns:w14="http://schemas.microsoft.com/office/word/2010/wordml" w:rsidR="00953738" w:rsidRDefault="00953738" w14:paraId="45074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recordkeeping; and</w:t>
      </w:r>
      <w:r>
        <w:rPr>
          <w:rFonts w:ascii="Times New Roman" w:hAnsi="Times New Roman" w:eastAsia="Times New Roman" w:cs="Times New Roman"/>
          <w:sz w:val="22"/>
          <w:szCs w:val="22"/>
          <w:lang w:val="en-PH"/>
        </w:rPr>
      </w:r>
    </w:p>
    <w:p xmlns:w14="http://schemas.microsoft.com/office/word/2010/wordml" w:rsidR="00953738" w:rsidRDefault="00953738" w14:paraId="12D56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monitoring contract compliance.</w:t>
      </w:r>
      <w:r>
        <w:rPr>
          <w:rFonts w:ascii="Times New Roman" w:hAnsi="Times New Roman" w:eastAsia="Times New Roman" w:cs="Times New Roman"/>
          <w:sz w:val="22"/>
          <w:szCs w:val="22"/>
          <w:lang w:val="en-PH"/>
        </w:rPr>
      </w:r>
    </w:p>
    <w:p xmlns:w14="http://schemas.microsoft.com/office/word/2010/wordml" w14:paraId="43B6B96F" w14:textId="77777777">
      <w:pPr>
        <w:spacing w:before="0" w:after="0" w:line="240" w:lineRule="auto"/>
      </w:pPr>
      <w:r>
        <w:t/>
      </w:r>
    </w:p>
    <w:p xmlns:w14="http://schemas.microsoft.com/office/word/2010/wordml" w:rsidR="00953738" w:rsidRDefault="00953738" w14:paraId="0246E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268, § 1, eff July 1, 2000; 2001 Act No. 54, § 2, eff July 1, 2001; 2005 Act No. 153, Pt II, § 5.B, eff July 1, 2005.</w:t>
      </w:r>
      <w:r>
        <w:rPr>
          <w:rFonts w:ascii="Times New Roman" w:hAnsi="Times New Roman" w:eastAsia="Times New Roman" w:cs="Times New Roman"/>
          <w:sz w:val="22"/>
          <w:szCs w:val="22"/>
          <w:lang w:val="en-PH"/>
        </w:rPr>
      </w:r>
    </w:p>
    <w:p xmlns:w14="http://schemas.microsoft.com/office/word/2010/wordml" w14:paraId="702A6509" w14:textId="77777777">
      <w:pPr>
        <w:spacing w:before="0" w:after="0" w:line="240" w:lineRule="auto"/>
      </w:pPr>
      <w:r>
        <w:t/>
      </w:r>
    </w:p>
    <w:p xmlns:w14="http://schemas.microsoft.com/office/word/2010/wordml" w:rsidR="00953738" w:rsidRDefault="00953738" w14:paraId="628B77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9-20-60. Group life insurance benefits.</w:t>
      </w:r>
      <w:r>
        <w:rPr>
          <w:rFonts w:ascii="Times New Roman" w:hAnsi="Times New Roman" w:eastAsia="Times New Roman" w:cs="Times New Roman"/>
          <w:b w:val="true"/>
          <w:sz w:val="22"/>
          <w:szCs w:val="22"/>
          <w:lang w:val="en-PH"/>
        </w:rPr>
      </w:r>
    </w:p>
    <w:p xmlns:w14="http://schemas.microsoft.com/office/word/2010/wordml" w:rsidR="00953738" w:rsidRDefault="00953738" w14:paraId="33E4D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life insurance benefits may be paid by the State for service rendered while participating in the State ORP under the same requirements set out for participants in the South Carolina Retirement System's defined benefit plan pursuant to Section 9-1-1770. However, a postretirement group life insurance benefit must not be paid by the State for service rendered while participating in the State ORP. Employers shall remit the same contribution for the group life insurance benefit that employers would have c</w:t>
      </w:r>
      <w:r>
        <w:rPr>
          <w:rFonts w:ascii="Times New Roman" w:hAnsi="Times New Roman" w:eastAsia="Times New Roman" w:cs="Times New Roman"/>
          <w:sz w:val="22"/>
          <w:szCs w:val="22"/>
          <w:lang w:val="en-PH"/>
        </w:rPr>
        <w:t>ontributed had the eligible employee chosen to be a member of the South Carolina Retirement System.</w:t>
      </w:r>
      <w:r>
        <w:rPr>
          <w:rFonts w:ascii="Times New Roman" w:hAnsi="Times New Roman" w:eastAsia="Times New Roman" w:cs="Times New Roman"/>
          <w:sz w:val="22"/>
          <w:szCs w:val="22"/>
          <w:lang w:val="en-PH"/>
        </w:rPr>
      </w:r>
    </w:p>
    <w:p xmlns:w14="http://schemas.microsoft.com/office/word/2010/wordml" w14:paraId="24E469C2" w14:textId="77777777">
      <w:pPr>
        <w:spacing w:before="0" w:after="0" w:line="240" w:lineRule="auto"/>
      </w:pPr>
      <w:r>
        <w:t/>
      </w:r>
    </w:p>
    <w:p xmlns:w14="http://schemas.microsoft.com/office/word/2010/wordml" w:rsidR="00953738" w:rsidRDefault="00953738" w14:paraId="6352F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268, § 1, eff July 1, 2000; 2001 Act No. 54, § 2, eff July 1, 2001; 2003 Act No. 77, § 8, eff June 27, 2003.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