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9f3f03b2794c39" /><Relationship Type="http://schemas.openxmlformats.org/package/2006/relationships/metadata/core-properties" Target="/package/services/metadata/core-properties/ee59eaef7dd243888690338946a925a5.psmdcp" Id="R456d11f661a24c31" /></Relationships>
</file>

<file path=word/document.xml><?xml version="1.0" encoding="utf-8"?>
<w:document xmlns:w="http://schemas.openxmlformats.org/wordprocessingml/2006/main">
  <w:body>
    <w:p xmlns:w14="http://schemas.microsoft.com/office/word/2010/wordml" w:rsidR="00C24FA5" w:rsidRDefault="00C24FA5" w14:paraId="31E1A1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47</w:t>
      </w:r>
      <w:r>
        <w:rPr>
          <w:rFonts w:ascii="Times New Roman" w:hAnsi="Times New Roman" w:eastAsia="Times New Roman" w:cs="Times New Roman"/>
          <w:sz w:val="22"/>
          <w:szCs w:val="22"/>
          <w:lang w:val="en-PH"/>
        </w:rPr>
      </w:r>
    </w:p>
    <w:p xmlns:w14="http://schemas.microsoft.com/office/word/2010/wordml" w:rsidR="00C24FA5" w:rsidRDefault="00C24FA5" w14:paraId="4E27EF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Insurance Adjusters</w:t>
      </w:r>
      <w:r>
        <w:rPr>
          <w:rFonts w:ascii="Times New Roman" w:hAnsi="Times New Roman" w:eastAsia="Times New Roman" w:cs="Times New Roman"/>
          <w:sz w:val="22"/>
          <w:szCs w:val="22"/>
          <w:lang w:val="en-PH"/>
        </w:rPr>
      </w:r>
    </w:p>
    <w:p xmlns:w14="http://schemas.microsoft.com/office/word/2010/wordml" w:rsidR="00C24FA5" w:rsidRDefault="00C24FA5" w14:paraId="28BD563D" w14:textId="77777777">
      <w:pPr>
        <w:spacing w:before="0" w:after="0" w:line="240" w:lineRule="auto"/>
        <w:rPr>
          <w:rFonts w:ascii="Arial" w:hAnsi="Arial" w:cs="Arial"/>
          <w:lang w:val="en-PH"/>
        </w:rPr>
      </w:pPr>
    </w:p>
    <w:p xmlns:w14="http://schemas.microsoft.com/office/word/2010/wordml" w:rsidR="00C24FA5" w:rsidRDefault="00C24FA5" w14:paraId="0B51E6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38-47-10. Licenses required for adjusters; exemptions; automated claims adjudication system; denied claims.</w:t>
      </w:r>
      <w:r>
        <w:rPr>
          <w:rFonts w:ascii="Times New Roman" w:hAnsi="Times New Roman" w:eastAsia="Times New Roman" w:cs="Times New Roman"/>
          <w:b w:val="true"/>
          <w:sz w:val="22"/>
          <w:szCs w:val="22"/>
          <w:lang w:val="en-PH"/>
        </w:rPr>
      </w:r>
    </w:p>
    <w:p xmlns:w14="http://schemas.microsoft.com/office/word/2010/wordml" w:rsidR="00C24FA5" w:rsidRDefault="00C24FA5" w14:paraId="1A91F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adjuster's license is an individual of good moral character, has sufficient knowledge of the insurance business and his duties as an adjuster, has not violated the ins</w:t>
      </w:r>
      <w:r>
        <w:rPr>
          <w:rFonts w:ascii="Times New Roman" w:hAnsi="Times New Roman" w:eastAsia="Times New Roman" w:cs="Times New Roman"/>
          <w:sz w:val="22"/>
          <w:szCs w:val="22"/>
          <w:lang w:val="en-PH"/>
        </w:rPr>
        <w:t>urance laws of the State, and is a fit and proper individual for the position. No license may be issued to a nonresident adjuster who resides in a state refusing to license South Carolina adjusters.</w:t>
      </w:r>
      <w:r>
        <w:rPr>
          <w:rFonts w:ascii="Times New Roman" w:hAnsi="Times New Roman" w:eastAsia="Times New Roman" w:cs="Times New Roman"/>
          <w:sz w:val="22"/>
          <w:szCs w:val="22"/>
          <w:lang w:val="en-PH"/>
        </w:rPr>
      </w:r>
    </w:p>
    <w:p xmlns:w14="http://schemas.microsoft.com/office/word/2010/wordml" w:rsidR="00C24FA5" w:rsidRDefault="00C24FA5" w14:paraId="663F1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following individuals are exempt from licensure as an adjuster:</w:t>
      </w:r>
      <w:r>
        <w:rPr>
          <w:rFonts w:ascii="Times New Roman" w:hAnsi="Times New Roman" w:eastAsia="Times New Roman" w:cs="Times New Roman"/>
          <w:sz w:val="22"/>
          <w:szCs w:val="22"/>
          <w:lang w:val="en-PH"/>
        </w:rPr>
      </w:r>
    </w:p>
    <w:p xmlns:w14="http://schemas.microsoft.com/office/word/2010/wordml" w:rsidR="00C24FA5" w:rsidRDefault="00C24FA5" w14:paraId="2D2AA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producer licensed under Chapter 43 is not required to comply with this section.</w:t>
      </w:r>
      <w:r>
        <w:rPr>
          <w:rFonts w:ascii="Times New Roman" w:hAnsi="Times New Roman" w:eastAsia="Times New Roman" w:cs="Times New Roman"/>
          <w:sz w:val="22"/>
          <w:szCs w:val="22"/>
          <w:lang w:val="en-PH"/>
        </w:rPr>
      </w:r>
    </w:p>
    <w:p xmlns:w14="http://schemas.microsoft.com/office/word/2010/wordml" w:rsidR="00C24FA5" w:rsidRDefault="00C24FA5" w14:paraId="4702C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twenty-five such persons are under the supervision of a licensed adjuster or a licensed producer who is otherwise exempt from licensure pursuant to item (1).</w:t>
      </w:r>
      <w:r>
        <w:rPr>
          <w:rFonts w:ascii="Times New Roman" w:hAnsi="Times New Roman" w:eastAsia="Times New Roman" w:cs="Times New Roman"/>
          <w:sz w:val="22"/>
          <w:szCs w:val="22"/>
          <w:lang w:val="en-PH"/>
        </w:rPr>
      </w:r>
    </w:p>
    <w:p xmlns:w14="http://schemas.microsoft.com/office/word/2010/wordml" w:rsidR="00C24FA5" w:rsidRDefault="00C24FA5" w14:paraId="070C6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"automated claims adjudication system" means a preprogrammed computer system designed for the collection, data entry, calculation, and final resolution of portable electronics insurance claims that:</w:t>
      </w:r>
      <w:r>
        <w:rPr>
          <w:rFonts w:ascii="Times New Roman" w:hAnsi="Times New Roman" w:eastAsia="Times New Roman" w:cs="Times New Roman"/>
          <w:sz w:val="22"/>
          <w:szCs w:val="22"/>
          <w:lang w:val="en-PH"/>
        </w:rPr>
      </w:r>
    </w:p>
    <w:p xmlns:w14="http://schemas.microsoft.com/office/word/2010/wordml" w:rsidR="00C24FA5" w:rsidRDefault="00C24FA5" w14:paraId="7B7B1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only may be used by a licensed adjuster, licensed producer, or supervised individuals operating pursuant to this paragraph;</w:t>
      </w:r>
      <w:r>
        <w:rPr>
          <w:rFonts w:ascii="Times New Roman" w:hAnsi="Times New Roman" w:eastAsia="Times New Roman" w:cs="Times New Roman"/>
          <w:sz w:val="22"/>
          <w:szCs w:val="22"/>
          <w:lang w:val="en-PH"/>
        </w:rPr>
      </w:r>
    </w:p>
    <w:p xmlns:w14="http://schemas.microsoft.com/office/word/2010/wordml" w:rsidR="00C24FA5" w:rsidRDefault="00C24FA5" w14:paraId="7A068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comply with all claims payment requirements of the insurance code; and</w:t>
      </w:r>
      <w:r>
        <w:rPr>
          <w:rFonts w:ascii="Times New Roman" w:hAnsi="Times New Roman" w:eastAsia="Times New Roman" w:cs="Times New Roman"/>
          <w:sz w:val="22"/>
          <w:szCs w:val="22"/>
          <w:lang w:val="en-PH"/>
        </w:rPr>
      </w:r>
    </w:p>
    <w:p xmlns:w14="http://schemas.microsoft.com/office/word/2010/wordml" w:rsidR="00C24FA5" w:rsidRDefault="00C24FA5" w14:paraId="70E15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must be certified as compliant with this section by a licensed independent adjuster who is an officer of the entity or an affiliate of the entity that employs an individual operating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02C18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insured's claim is denied and the insured contests the denial, an individual licensed under this section must review the denial with the insured.</w:t>
      </w:r>
      <w:r>
        <w:rPr>
          <w:rFonts w:ascii="Times New Roman" w:hAnsi="Times New Roman" w:eastAsia="Times New Roman" w:cs="Times New Roman"/>
          <w:sz w:val="22"/>
          <w:szCs w:val="22"/>
          <w:lang w:val="en-PH"/>
        </w:rPr>
      </w:r>
    </w:p>
    <w:p xmlns:w14="http://schemas.microsoft.com/office/word/2010/wordml" w14:paraId="53E3D083" w14:textId="77777777">
      <w:pPr>
        <w:spacing w:before="0" w:after="0" w:line="240" w:lineRule="auto"/>
      </w:pPr>
      <w:r>
        <w:t/>
      </w:r>
    </w:p>
    <w:p xmlns:w14="http://schemas.microsoft.com/office/word/2010/wordml" w:rsidR="00C24FA5" w:rsidRDefault="00C24FA5" w14:paraId="4C38B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38-47-10 [1947 (45) 322; 1952 Code § 37-201; 1962 Code § 37-201] recodified as § 38-45-10 by 1987 Act No. 155, § 1; Former 1976 Code § 38-49-10 [1947 (45) 322; 1952 Code § 37-221; 1962 Code § 37-221] recodified as § 38-47-10 by 1987 Act No. 155, § 1; 1993 Act No. 181, § 681; 2012 Act No. 281, § 1, eff June 26, 2012.</w:t>
      </w:r>
      <w:r>
        <w:rPr>
          <w:rFonts w:ascii="Times New Roman" w:hAnsi="Times New Roman" w:eastAsia="Times New Roman" w:cs="Times New Roman"/>
          <w:sz w:val="22"/>
          <w:szCs w:val="22"/>
          <w:lang w:val="en-PH"/>
        </w:rPr>
      </w:r>
    </w:p>
    <w:p xmlns:w14="http://schemas.microsoft.com/office/word/2010/wordml" w14:paraId="77BE99B2" w14:textId="77777777">
      <w:pPr>
        <w:spacing w:before="0" w:after="0" w:line="240" w:lineRule="auto"/>
      </w:pPr>
      <w:r>
        <w:t/>
      </w:r>
    </w:p>
    <w:p xmlns:w14="http://schemas.microsoft.com/office/word/2010/wordml" w:rsidR="00C24FA5" w:rsidRDefault="00C24FA5" w14:paraId="783015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38-47-15. Applicant's business and residence address required; notice of change of address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0F13E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individual applies for an adjuster's license he shall supply the department his business, email, and residential addresses. The adjuster shall notify the department within thirty days of any change in these addresses.</w:t>
      </w:r>
      <w:r>
        <w:rPr>
          <w:rFonts w:ascii="Times New Roman" w:hAnsi="Times New Roman" w:eastAsia="Times New Roman" w:cs="Times New Roman"/>
          <w:sz w:val="22"/>
          <w:szCs w:val="22"/>
          <w:lang w:val="en-PH"/>
        </w:rPr>
      </w:r>
    </w:p>
    <w:p xmlns:w14="http://schemas.microsoft.com/office/word/2010/wordml" w14:paraId="0505ABDE" w14:textId="77777777">
      <w:pPr>
        <w:spacing w:before="0" w:after="0" w:line="240" w:lineRule="auto"/>
      </w:pPr>
      <w:r>
        <w:t/>
      </w:r>
    </w:p>
    <w:p xmlns:w14="http://schemas.microsoft.com/office/word/2010/wordml" w:rsidR="00C24FA5" w:rsidRDefault="00C24FA5" w14:paraId="48E9F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327, § 3; 1993 Act No. 181, § 681; 2016 Act No. 194 (H.4817), § 5, eff May 26, 2016.</w:t>
      </w:r>
      <w:r>
        <w:rPr>
          <w:rFonts w:ascii="Times New Roman" w:hAnsi="Times New Roman" w:eastAsia="Times New Roman" w:cs="Times New Roman"/>
          <w:sz w:val="22"/>
          <w:szCs w:val="22"/>
          <w:lang w:val="en-PH"/>
        </w:rPr>
      </w:r>
    </w:p>
    <w:p xmlns:w14="http://schemas.microsoft.com/office/word/2010/wordml" w:rsidR="00C24FA5" w:rsidRDefault="00C24FA5" w14:paraId="18FB2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8B28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194, § 5, inserted ", email," and substituted "residential addresses" for "residence address".</w:t>
      </w:r>
      <w:r>
        <w:rPr>
          <w:rFonts w:ascii="Times New Roman" w:hAnsi="Times New Roman" w:eastAsia="Times New Roman" w:cs="Times New Roman"/>
          <w:sz w:val="22"/>
          <w:szCs w:val="22"/>
          <w:lang w:val="en-PH"/>
        </w:rPr>
      </w:r>
    </w:p>
    <w:p xmlns:w14="http://schemas.microsoft.com/office/word/2010/wordml" w14:paraId="04F5F426" w14:textId="77777777">
      <w:pPr>
        <w:spacing w:before="0" w:after="0" w:line="240" w:lineRule="auto"/>
      </w:pPr>
      <w:r>
        <w:t/>
      </w:r>
    </w:p>
    <w:p xmlns:w14="http://schemas.microsoft.com/office/word/2010/wordml" w:rsidR="00C24FA5" w:rsidRDefault="00C24FA5" w14:paraId="64B754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38-47-20. Reciprocal agreements as to licensing nonresidents.</w:t>
      </w:r>
      <w:r>
        <w:rPr>
          <w:rFonts w:ascii="Times New Roman" w:hAnsi="Times New Roman" w:eastAsia="Times New Roman" w:cs="Times New Roman"/>
          <w:b w:val="true"/>
          <w:sz w:val="22"/>
          <w:szCs w:val="22"/>
          <w:lang w:val="en-PH"/>
        </w:rPr>
      </w:r>
    </w:p>
    <w:p xmlns:w14="http://schemas.microsoft.com/office/word/2010/wordml" w:rsidR="00C24FA5" w:rsidRDefault="00C24FA5" w14:paraId="0FA64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or his designee may enter into reciprocal agreements with the insurance commissioners of other states in regard to licensing of nonresident adjusters if in his judgment such arrangements or agreements are in the best interest of the state and if the applicant for an adjuster's license meets the minimum statutory requirements of this State for the issuance of a license. However, the director or his designee may not enter into or continue any reciprocal agreement unless the other state is just as</w:t>
      </w:r>
      <w:r>
        <w:rPr>
          <w:rFonts w:ascii="Times New Roman" w:hAnsi="Times New Roman" w:eastAsia="Times New Roman" w:cs="Times New Roman"/>
          <w:sz w:val="22"/>
          <w:szCs w:val="22"/>
          <w:lang w:val="en-PH"/>
        </w:rPr>
        <w:t xml:space="preserve"> liberal as this State in licensing nonresident adjusters.</w:t>
      </w:r>
      <w:r>
        <w:rPr>
          <w:rFonts w:ascii="Times New Roman" w:hAnsi="Times New Roman" w:eastAsia="Times New Roman" w:cs="Times New Roman"/>
          <w:sz w:val="22"/>
          <w:szCs w:val="22"/>
          <w:lang w:val="en-PH"/>
        </w:rPr>
      </w:r>
    </w:p>
    <w:p xmlns:w14="http://schemas.microsoft.com/office/word/2010/wordml" w14:paraId="06191AC7" w14:textId="77777777">
      <w:pPr>
        <w:spacing w:before="0" w:after="0" w:line="240" w:lineRule="auto"/>
      </w:pPr>
      <w:r>
        <w:t/>
      </w:r>
    </w:p>
    <w:p xmlns:w14="http://schemas.microsoft.com/office/word/2010/wordml" w:rsidR="00C24FA5" w:rsidRDefault="00C24FA5" w14:paraId="4456C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38-47-20 [1947 (45) 322; 1952 Code § 37-202; 1962 Code § 37-202] recodified as § 38-45-20 by 1987 Act No. 155, § 1; Former 1976 Code § 38-49-20 [1957 (50) 534; 1962 Code § 37-221.1] recodified as § 38-47-20 by 1987 Act No. 155, § 1; 1993 Act No. 181, § 681.</w:t>
      </w:r>
      <w:r>
        <w:rPr>
          <w:rFonts w:ascii="Times New Roman" w:hAnsi="Times New Roman" w:eastAsia="Times New Roman" w:cs="Times New Roman"/>
          <w:sz w:val="22"/>
          <w:szCs w:val="22"/>
          <w:lang w:val="en-PH"/>
        </w:rPr>
      </w:r>
    </w:p>
    <w:p xmlns:w14="http://schemas.microsoft.com/office/word/2010/wordml" w14:paraId="6D30E113" w14:textId="77777777">
      <w:pPr>
        <w:spacing w:before="0" w:after="0" w:line="240" w:lineRule="auto"/>
      </w:pPr>
      <w:r>
        <w:t/>
      </w:r>
    </w:p>
    <w:p xmlns:w14="http://schemas.microsoft.com/office/word/2010/wordml" w:rsidR="00C24FA5" w:rsidRDefault="00C24FA5" w14:paraId="19BECE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38-47-30. Fee for adjuster's license.</w:t>
      </w:r>
      <w:r>
        <w:rPr>
          <w:rFonts w:ascii="Times New Roman" w:hAnsi="Times New Roman" w:eastAsia="Times New Roman" w:cs="Times New Roman"/>
          <w:b w:val="true"/>
          <w:sz w:val="22"/>
          <w:szCs w:val="22"/>
          <w:lang w:val="en-PH"/>
        </w:rPr>
      </w:r>
    </w:p>
    <w:p xmlns:w14="http://schemas.microsoft.com/office/word/2010/wordml" w:rsidR="00C24FA5" w:rsidRDefault="00C24FA5" w14:paraId="58363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 for an adjuster's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w:t>
      </w:r>
      <w:r>
        <w:rPr>
          <w:rFonts w:ascii="Times New Roman" w:hAnsi="Times New Roman" w:eastAsia="Times New Roman" w:cs="Times New Roman"/>
          <w:sz w:val="22"/>
          <w:szCs w:val="22"/>
          <w:lang w:val="en-PH"/>
        </w:rPr>
      </w:r>
    </w:p>
    <w:p xmlns:w14="http://schemas.microsoft.com/office/word/2010/wordml" w14:paraId="498A9DBD" w14:textId="77777777">
      <w:pPr>
        <w:spacing w:before="0" w:after="0" w:line="240" w:lineRule="auto"/>
      </w:pPr>
      <w:r>
        <w:t/>
      </w:r>
    </w:p>
    <w:p xmlns:w14="http://schemas.microsoft.com/office/word/2010/wordml" w:rsidR="00C24FA5" w:rsidRDefault="00C24FA5" w14:paraId="4EED5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38-47-30 [1947 (45) 322; 1952 Code § 37-203; 1960 (51) 1646; 1962 Code § 37-203; 1969 (56) 240; 1970 (56) 2497; 1981 Act No. 11, § 1; 1981 Act No. 44, § 1] recodified as §§ 38-45-20 and 38-45-30 by 1987 Act No. 155, § 1; Former 1976 Code § 38-49-30 [1947 (45) 322; 1952 Code § 37-222; 1962 Code § 37-222; 1981 Act No. 44 § 2] recodified as § 38-47-30 by 1987 Act No. 155, § 1; 1992 Act No. 501, Part II § 11M; 1993 Act No. 181, § 681.</w:t>
      </w:r>
      <w:r>
        <w:rPr>
          <w:rFonts w:ascii="Times New Roman" w:hAnsi="Times New Roman" w:eastAsia="Times New Roman" w:cs="Times New Roman"/>
          <w:sz w:val="22"/>
          <w:szCs w:val="22"/>
          <w:lang w:val="en-PH"/>
        </w:rPr>
      </w:r>
    </w:p>
    <w:p xmlns:w14="http://schemas.microsoft.com/office/word/2010/wordml" w14:paraId="5A1CB977" w14:textId="77777777">
      <w:pPr>
        <w:spacing w:before="0" w:after="0" w:line="240" w:lineRule="auto"/>
      </w:pPr>
      <w:r>
        <w:t/>
      </w:r>
    </w:p>
    <w:p xmlns:w14="http://schemas.microsoft.com/office/word/2010/wordml" w:rsidR="00C24FA5" w:rsidRDefault="00C24FA5" w14:paraId="795BC1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38-47-40. Duration of license; nonpayment of fee; requirements for reinstatement.</w:t>
      </w:r>
      <w:r>
        <w:rPr>
          <w:rFonts w:ascii="Times New Roman" w:hAnsi="Times New Roman" w:eastAsia="Times New Roman" w:cs="Times New Roman"/>
          <w:b w:val="true"/>
          <w:sz w:val="22"/>
          <w:szCs w:val="22"/>
          <w:lang w:val="en-PH"/>
        </w:rPr>
      </w:r>
    </w:p>
    <w:p xmlns:w14="http://schemas.microsoft.com/office/word/2010/wordml" w:rsidR="00C24FA5" w:rsidRDefault="00C24FA5" w14:paraId="38887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adjuster's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w:t>
      </w:r>
      <w:r>
        <w:rPr>
          <w:rFonts w:ascii="Times New Roman" w:hAnsi="Times New Roman" w:eastAsia="Times New Roman" w:cs="Times New Roman"/>
          <w:sz w:val="22"/>
          <w:szCs w:val="22"/>
          <w:lang w:val="en-PH"/>
        </w:rPr>
      </w:r>
    </w:p>
    <w:p xmlns:w14="http://schemas.microsoft.com/office/word/2010/wordml" w14:paraId="1B3C3AC7" w14:textId="77777777">
      <w:pPr>
        <w:spacing w:before="0" w:after="0" w:line="240" w:lineRule="auto"/>
      </w:pPr>
      <w:r>
        <w:t/>
      </w:r>
    </w:p>
    <w:p xmlns:w14="http://schemas.microsoft.com/office/word/2010/wordml" w:rsidR="00C24FA5" w:rsidRDefault="00C24FA5" w14:paraId="6ED4A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38-47-40 [1947 (45) 322; 1952 Code § 37-203.1; 1962 Code § 37-203.1] recodified as § 38-45-30 by 1987 Act No. 155, § 1; Former 1976 Code §§ 38-1-60 [1979 Act No. 63] and 38-49-30 [1947 (45) 322; 1952 Code § 37-222; 1962 Code § 37-222] recodified as § 38-47-40 by 1987 Act No. 155, § 1; 1992 Act No. 501, Part II § 11N. 181, § 681.</w:t>
      </w:r>
      <w:r>
        <w:rPr>
          <w:rFonts w:ascii="Times New Roman" w:hAnsi="Times New Roman" w:eastAsia="Times New Roman" w:cs="Times New Roman"/>
          <w:sz w:val="22"/>
          <w:szCs w:val="22"/>
          <w:lang w:val="en-PH"/>
        </w:rPr>
      </w:r>
    </w:p>
    <w:p xmlns:w14="http://schemas.microsoft.com/office/word/2010/wordml" w14:paraId="1C7845C4" w14:textId="77777777">
      <w:pPr>
        <w:spacing w:before="0" w:after="0" w:line="240" w:lineRule="auto"/>
      </w:pPr>
      <w:r>
        <w:t/>
      </w:r>
    </w:p>
    <w:p xmlns:w14="http://schemas.microsoft.com/office/word/2010/wordml" w:rsidR="00C24FA5" w:rsidRDefault="00C24FA5" w14:paraId="719F01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38-47-50. Adjusters represent the companies.</w:t>
      </w:r>
      <w:r>
        <w:rPr>
          <w:rFonts w:ascii="Times New Roman" w:hAnsi="Times New Roman" w:eastAsia="Times New Roman" w:cs="Times New Roman"/>
          <w:b w:val="true"/>
          <w:sz w:val="22"/>
          <w:szCs w:val="22"/>
          <w:lang w:val="en-PH"/>
        </w:rPr>
      </w:r>
    </w:p>
    <w:p xmlns:w14="http://schemas.microsoft.com/office/word/2010/wordml" w:rsidR="00C24FA5" w:rsidRDefault="00C24FA5" w14:paraId="5299D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Adjusters are declared to be acting as the agents for the company or companies represented by them in the adjustment of any loss.</w:t>
      </w:r>
      <w:r>
        <w:rPr>
          <w:rFonts w:ascii="Times New Roman" w:hAnsi="Times New Roman" w:eastAsia="Times New Roman" w:cs="Times New Roman"/>
          <w:sz w:val="22"/>
          <w:szCs w:val="22"/>
          <w:lang w:val="en-PH"/>
        </w:rPr>
      </w:r>
    </w:p>
    <w:p xmlns:w14="http://schemas.microsoft.com/office/word/2010/wordml" w14:paraId="041FAA73" w14:textId="77777777">
      <w:pPr>
        <w:spacing w:before="0" w:after="0" w:line="240" w:lineRule="auto"/>
      </w:pPr>
      <w:r>
        <w:t/>
      </w:r>
    </w:p>
    <w:p xmlns:w14="http://schemas.microsoft.com/office/word/2010/wordml" w:rsidR="00C24FA5" w:rsidRDefault="00C24FA5" w14:paraId="466C8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38-47-50 [1957 (50) 534; 1962 Code § 37-203.2] recodified as § 38-45-40 by 1987 Act No. 155, § 1; Former 1976 Code § 38-49-50 [1947 (45) 322; 1952 Code § 37-224; 1962 Code § 37-225] recodified as § 38-47-50 by 1987 Act No. 155, § 1; 1993 Act No. 181, § 681.</w:t>
      </w:r>
      <w:r>
        <w:rPr>
          <w:rFonts w:ascii="Times New Roman" w:hAnsi="Times New Roman" w:eastAsia="Times New Roman" w:cs="Times New Roman"/>
          <w:sz w:val="22"/>
          <w:szCs w:val="22"/>
          <w:lang w:val="en-PH"/>
        </w:rPr>
      </w:r>
    </w:p>
    <w:p xmlns:w14="http://schemas.microsoft.com/office/word/2010/wordml" w14:paraId="348B267C" w14:textId="77777777">
      <w:pPr>
        <w:spacing w:before="0" w:after="0" w:line="240" w:lineRule="auto"/>
      </w:pPr>
      <w:r>
        <w:t/>
      </w:r>
    </w:p>
    <w:p xmlns:w14="http://schemas.microsoft.com/office/word/2010/wordml" w:rsidR="00C24FA5" w:rsidRDefault="00C24FA5" w14:paraId="157A21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38-47-55. Food spoilage adjustments.</w:t>
      </w:r>
      <w:r>
        <w:rPr>
          <w:rFonts w:ascii="Times New Roman" w:hAnsi="Times New Roman" w:eastAsia="Times New Roman" w:cs="Times New Roman"/>
          <w:b w:val="true"/>
          <w:sz w:val="22"/>
          <w:szCs w:val="22"/>
          <w:lang w:val="en-PH"/>
        </w:rPr>
      </w:r>
    </w:p>
    <w:p xmlns:w14="http://schemas.microsoft.com/office/word/2010/wordml" w:rsidR="00C24FA5" w:rsidRDefault="00C24FA5" w14:paraId="72F7A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This chapter may not be construed to prevent an executive officer of an insurer, an employee of an insurer handling claims, the duly designated attorney, or producer authorized and acting for subscribers to reciprocal insurers with respect to residential property insurance from adjusting food spoilage claim loss or damages under any insurance contract of such insurer in which the amount of coverage for the applicable type of loss is contractually limited to five hundred dollars or less.</w:t>
      </w:r>
      <w:r>
        <w:rPr>
          <w:rFonts w:ascii="Times New Roman" w:hAnsi="Times New Roman" w:eastAsia="Times New Roman" w:cs="Times New Roman"/>
          <w:sz w:val="22"/>
          <w:szCs w:val="22"/>
          <w:lang w:val="en-PH"/>
        </w:rPr>
      </w:r>
    </w:p>
    <w:p xmlns:w14="http://schemas.microsoft.com/office/word/2010/wordml" w:rsidR="00C24FA5" w:rsidRDefault="00C24FA5" w14:paraId="073F6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Such officer, employee, attorney, or producer is not required to have an adjuster's license to adjust food spoilage claims referenced in this section. If any such officer, employee, attorney, or producer in connection with the adjustment of any such food spoilage claim, loss, or damage engages in improper claims practices pursuant to the provisions of Chapter 59 or violates any other provision of this title, the director or his designee may suspend or revoke the insurer's certificate of authority.</w:t>
      </w:r>
      <w:r>
        <w:rPr>
          <w:rFonts w:ascii="Times New Roman" w:hAnsi="Times New Roman" w:eastAsia="Times New Roman" w:cs="Times New Roman"/>
          <w:sz w:val="22"/>
          <w:szCs w:val="22"/>
          <w:lang w:val="en-PH"/>
        </w:rPr>
      </w:r>
    </w:p>
    <w:p xmlns:w14="http://schemas.microsoft.com/office/word/2010/wordml" w14:paraId="252878C1" w14:textId="77777777">
      <w:pPr>
        <w:spacing w:before="0" w:after="0" w:line="240" w:lineRule="auto"/>
      </w:pPr>
      <w:r>
        <w:t/>
      </w:r>
    </w:p>
    <w:p xmlns:w14="http://schemas.microsoft.com/office/word/2010/wordml" w:rsidR="00C24FA5" w:rsidRDefault="00C24FA5" w14:paraId="21010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 (S.360), § 1, eff July 1, 2019.</w:t>
      </w:r>
      <w:r>
        <w:rPr>
          <w:rFonts w:ascii="Times New Roman" w:hAnsi="Times New Roman" w:eastAsia="Times New Roman" w:cs="Times New Roman"/>
          <w:sz w:val="22"/>
          <w:szCs w:val="22"/>
          <w:lang w:val="en-PH"/>
        </w:rPr>
      </w:r>
    </w:p>
    <w:p xmlns:w14="http://schemas.microsoft.com/office/word/2010/wordml" w14:paraId="6A12ADEF" w14:textId="77777777">
      <w:pPr>
        <w:spacing w:before="0" w:after="0" w:line="240" w:lineRule="auto"/>
      </w:pPr>
      <w:r>
        <w:t/>
      </w:r>
    </w:p>
    <w:p xmlns:w14="http://schemas.microsoft.com/office/word/2010/wordml" w:rsidR="00C24FA5" w:rsidRDefault="00C24FA5" w14:paraId="3EF979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38-47-60. Adjuster acting for unauthorized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28648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w:t>
      </w:r>
      <w:r>
        <w:rPr>
          <w:rFonts w:ascii="Times New Roman" w:hAnsi="Times New Roman" w:eastAsia="Times New Roman" w:cs="Times New Roman"/>
          <w:sz w:val="22"/>
          <w:szCs w:val="22"/>
          <w:lang w:val="en-PH"/>
        </w:rPr>
      </w:r>
    </w:p>
    <w:p xmlns:w14="http://schemas.microsoft.com/office/word/2010/wordml" w:rsidR="00C24FA5" w:rsidRDefault="00C24FA5" w14:paraId="26DF1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 as adjuster on a contract made other than as authorized by the laws of this State or made by an insurer who is not regularly licensed to do business in this State; or</w:t>
      </w:r>
      <w:r>
        <w:rPr>
          <w:rFonts w:ascii="Times New Roman" w:hAnsi="Times New Roman" w:eastAsia="Times New Roman" w:cs="Times New Roman"/>
          <w:sz w:val="22"/>
          <w:szCs w:val="22"/>
          <w:lang w:val="en-PH"/>
        </w:rPr>
      </w:r>
    </w:p>
    <w:p xmlns:w14="http://schemas.microsoft.com/office/word/2010/wordml" w:rsidR="00C24FA5" w:rsidRDefault="00C24FA5" w14:paraId="04372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adjust or aid in the adjustment, either directly or indirectly, of a claim arising under a contract of insurance not authorized by the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13404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and, upon conviction, must be fined in the discretion of the court or imprisoned not more than two years, or both.</w:t>
      </w:r>
      <w:r>
        <w:rPr>
          <w:rFonts w:ascii="Times New Roman" w:hAnsi="Times New Roman" w:eastAsia="Times New Roman" w:cs="Times New Roman"/>
          <w:sz w:val="22"/>
          <w:szCs w:val="22"/>
          <w:lang w:val="en-PH"/>
        </w:rPr>
      </w:r>
    </w:p>
    <w:p xmlns:w14="http://schemas.microsoft.com/office/word/2010/wordml" w14:paraId="1C9F5BBD" w14:textId="77777777">
      <w:pPr>
        <w:spacing w:before="0" w:after="0" w:line="240" w:lineRule="auto"/>
      </w:pPr>
      <w:r>
        <w:t/>
      </w:r>
    </w:p>
    <w:p xmlns:w14="http://schemas.microsoft.com/office/word/2010/wordml" w:rsidR="00C24FA5" w:rsidRDefault="00C24FA5" w14:paraId="19568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38-47-60 [1947 (45) 322; 1952 Code § 37-206; 1962 Code § 37-206] has no comparable provisions in 1987 Act No. 155; Former 1976 Code § 38-49-60 [1947 (45) 322; 1952 Code § 37-226; 1962 Code § 37-226] recodified as § 38-47-60 by 1987 Act No. 155, § 1; 1988 Act No. 374, § 21; 1993 Act No. 184, § 216; 1993 Act No. 181, § 681.</w:t>
      </w:r>
      <w:r>
        <w:rPr>
          <w:rFonts w:ascii="Times New Roman" w:hAnsi="Times New Roman" w:eastAsia="Times New Roman" w:cs="Times New Roman"/>
          <w:sz w:val="22"/>
          <w:szCs w:val="22"/>
          <w:lang w:val="en-PH"/>
        </w:rPr>
      </w:r>
    </w:p>
    <w:p xmlns:w14="http://schemas.microsoft.com/office/word/2010/wordml" w14:paraId="383D9C82" w14:textId="77777777">
      <w:pPr>
        <w:spacing w:before="0" w:after="0" w:line="240" w:lineRule="auto"/>
      </w:pPr>
      <w:r>
        <w:t/>
      </w:r>
    </w:p>
    <w:p xmlns:w14="http://schemas.microsoft.com/office/word/2010/wordml" w:rsidR="00C24FA5" w:rsidRDefault="00C24FA5" w14:paraId="0788B0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38-47-70. Indication of violation of title by adjuster warrants imposition of listed penalties; notice.</w:t>
      </w:r>
      <w:r>
        <w:rPr>
          <w:rFonts w:ascii="Times New Roman" w:hAnsi="Times New Roman" w:eastAsia="Times New Roman" w:cs="Times New Roman"/>
          <w:b w:val="true"/>
          <w:sz w:val="22"/>
          <w:szCs w:val="22"/>
          <w:lang w:val="en-PH"/>
        </w:rPr>
      </w:r>
    </w:p>
    <w:p xmlns:w14="http://schemas.microsoft.com/office/word/2010/wordml" w:rsidR="00C24FA5" w:rsidRDefault="00C24FA5" w14:paraId="171D8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director or his designee determines after investigation that there has been a violation of this title by an adjuster, upon ten days' notice, he may impose the penalties provided in Section 38-2-10.</w:t>
      </w:r>
      <w:r>
        <w:rPr>
          <w:rFonts w:ascii="Times New Roman" w:hAnsi="Times New Roman" w:eastAsia="Times New Roman" w:cs="Times New Roman"/>
          <w:sz w:val="22"/>
          <w:szCs w:val="22"/>
          <w:lang w:val="en-PH"/>
        </w:rPr>
      </w:r>
    </w:p>
    <w:p xmlns:w14="http://schemas.microsoft.com/office/word/2010/wordml" w14:paraId="4A413B88" w14:textId="77777777">
      <w:pPr>
        <w:spacing w:before="0" w:after="0" w:line="240" w:lineRule="auto"/>
      </w:pPr>
      <w:r>
        <w:t/>
      </w:r>
    </w:p>
    <w:p xmlns:w14="http://schemas.microsoft.com/office/word/2010/wordml" w:rsidR="00C24FA5" w:rsidRDefault="00C24FA5" w14:paraId="3C287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38-47-70 [1947 (45) 322; 1952 Code § 37-207; 1962 Code § 37-207; 1978 Act No. 585 § 2; 1981 Act No. 11, § 2] recodified as § 38-45-60 by 1987 Act No. 155, § 1; Former 1976 Code § 38-49-70 [1947 (45) 322; 1952 Code § 37-223; 1962 Code § 37-223] recodified as § 38-47-70 by 1987 Act No. 155, § 1; 1988 Act No. 374, § 22; 1993 Act No. 181, § 681.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