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6B5">
        <w:t>CHAPTER 55</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6B5">
        <w:t>Psychologists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4A" w:rsidRPr="005116B5">
        <w:t xml:space="preserve"> 1</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6B5">
        <w:t>General Provisions</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20.</w:t>
      </w:r>
      <w:r w:rsidR="00F6354A" w:rsidRPr="005116B5">
        <w:t xml:space="preserve"> State Board of Examiners in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1543.102; 1968 (55) 2412; 1982 Act No. 430, </w:t>
      </w:r>
      <w:r w:rsidRPr="005116B5">
        <w:t xml:space="preserve">Section </w:t>
      </w:r>
      <w:r w:rsidR="00F6354A" w:rsidRPr="005116B5">
        <w:t>1.</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30.</w:t>
      </w:r>
      <w:r w:rsidR="00F6354A" w:rsidRPr="005116B5">
        <w:t xml:space="preserve"> Appointment of members of board; terms; vacancies.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Members of the board shall be appointed for terms of five years each and until their successors are appointed and qualify. No member of the board shall be eligible for reappointment for a period of four years following the completion of his term.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Any vacancy shall be filled for the unexpired term only. The Governor may receive recommendations from any individual, group, or association for any vacancy.</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1543.103; 1968 (55) 2412; 1982 Act No. 430, </w:t>
      </w:r>
      <w:r w:rsidRPr="005116B5">
        <w:t xml:space="preserve">Section </w:t>
      </w:r>
      <w:r w:rsidR="00F6354A" w:rsidRPr="005116B5">
        <w:t>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40.</w:t>
      </w:r>
      <w:r w:rsidR="00F6354A" w:rsidRPr="005116B5">
        <w:t xml:space="preserve"> Powers and duties of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The board shall: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Annually elect a chairman and such other officers as it may deem necessary;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Hold at least one regular meeting each year and such additional meetings as called by the chairman or upon written request of any two members;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Adopt a seal which must be affixed to all licenses issued;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Adopt from time to time such rules and regulations as it may deem necessary for the performance of its duties;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Make an annual report according to the provisions of Chapter 73 of Title 40, Code of 1976;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(f) Prescribe, pursuant to the Administrative Procedures Act, fees for application for examination, initial license, renewal of license, and late renewal.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Each member of the board may receive for his services and expenses such per diem and mileage as is provided by law for members of state boards, commissions, and committees.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1543.104; 1968 (55) 2412; 1982 Act No. 430, </w:t>
      </w:r>
      <w:r w:rsidRPr="005116B5">
        <w:t xml:space="preserve">Section </w:t>
      </w:r>
      <w:r w:rsidR="00F6354A" w:rsidRPr="005116B5">
        <w:t>3.</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Code Commissioner's Note</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6B5">
        <w:t xml:space="preserve">At the direction of the Code Commissioner, references in this section to the offices of the former State Budget and Control Board, Office of the Governor, or other agencies, were changed to reflect the transfer </w:t>
      </w:r>
      <w:r w:rsidRPr="005116B5">
        <w:lastRenderedPageBreak/>
        <w:t xml:space="preserve">of them to the Department of Administration or other entities, pursuant to the directive of the South Carolina Restructuring Act, 2014 Act No. 121, </w:t>
      </w:r>
      <w:r w:rsidR="005116B5" w:rsidRPr="005116B5">
        <w:t xml:space="preserve">Section </w:t>
      </w:r>
      <w:r w:rsidRPr="005116B5">
        <w:t>5(D)(1), effective July 1, 2015.</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50.</w:t>
      </w:r>
      <w:r w:rsidR="00F6354A" w:rsidRPr="005116B5">
        <w:t xml:space="preserve"> Acts constituting practice as psychologist.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A person practices as a psychologist within the meaning of this chapter when that person holds himself or herself out as a psychologist or applies the principles, methods, or procedures of psychology in the conduct of any of the following activities: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Assessment of individual, family, or group behavioral, emotional, and/or intellectual functioning for the purpose of one or more of the following: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diagnosing mental disorders;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identifying psychological or neuropsychological aspects of other dysfunctions, diseases, or disabilities;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evaluating mental or emotional status including intelligence and aptitude;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identifying personality characteristics;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identifying psychological factors influencing well</w:t>
      </w:r>
      <w:r w:rsidR="005116B5" w:rsidRPr="005116B5">
        <w:noBreakHyphen/>
      </w:r>
      <w:r w:rsidRPr="005116B5">
        <w:t>being;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selecting, placing, or referring into treatments, programs, or settings;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evaluating the effectiveness of treatments, programs, or settings;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(h) preventing mental disorders or maladaptive behavior related to other dysfunction, disease, or disability.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For purposes of this section, "assessment"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5116B5" w:rsidRPr="005116B5">
        <w:noBreakHyphen/>
      </w:r>
      <w:r w:rsidRPr="005116B5">
        <w:t>educational testing or evaluation, or a combination of any of these for any of the purposes identified in this item.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Engaging in a therapeutic relationship with an individual, family, or group for the purpose of one or more of the following: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improving the quality of mental health or social adjustment, or both;</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reducing, preventing, modifying, or eliminating maladaptive or undesired behaviors, cognitions, emotions, or psychological or physical characteristics;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treating diagnosed mental disorders, whether treatment is focused on behavioral manifestations of the disorder, the environmental context of the disorder, or underlying causal processes;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improving individual performance;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modifying cognitions, emotions, or behaviors, or a combination of these, in order to influence psychological well</w:t>
      </w:r>
      <w:r w:rsidR="005116B5" w:rsidRPr="005116B5">
        <w:noBreakHyphen/>
      </w:r>
      <w:r w:rsidRPr="005116B5">
        <w:t>being;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psychological research;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any combination of subitems (a) through (f).</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For purposes of this section, a "therapeutic relationship", except as provided for in Section 40</w:t>
      </w:r>
      <w:r w:rsidR="005116B5" w:rsidRPr="005116B5">
        <w:noBreakHyphen/>
      </w:r>
      <w:r w:rsidRPr="005116B5">
        <w:t>55</w:t>
      </w:r>
      <w:r w:rsidR="005116B5" w:rsidRPr="005116B5">
        <w:noBreakHyphen/>
      </w:r>
      <w:r w:rsidRPr="005116B5">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Engaging in a psychological consulting relationship with an individual organization, group or community, or a combination of these, for the purpose of:</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designing or delivering psychological programs or services, or both;</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evaluating psychological programs or services.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 xml:space="preserve">For purposes of this section a "psychological consulting relationship" refers to, but is not limited to, one or more of the following practices insofar as they predominately involve the application of </w:t>
      </w:r>
      <w:r w:rsidRPr="005116B5">
        <w:lastRenderedPageBreak/>
        <w:t>psychological principles, methods, or procedures: consulting, intervention, program evaluation, organizational psychology, environmental psychology, community psychology, and experimental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A person not otherwise exempt from this chapter is engaged in the practice of psychology when performing any of the activities enumerated in subsection (A), regardless of whether or not payment is received for the services.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1543.105; 1968 (55) 2412; 1998 Act No. 396, </w:t>
      </w:r>
      <w:r w:rsidRPr="005116B5">
        <w:t xml:space="preserve">Section </w:t>
      </w:r>
      <w:r w:rsidR="00F6354A" w:rsidRPr="005116B5">
        <w:t>4.</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55.</w:t>
      </w:r>
      <w:r w:rsidR="00F6354A" w:rsidRPr="005116B5">
        <w:t xml:space="preserve"> Licensure requirement.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It is unlawful for a person to engage in the practice of psychology in this State without obtaining a license from the board, except as otherwise authorized by this chapter.</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1998 Act No. 396, </w:t>
      </w:r>
      <w:r w:rsidRPr="005116B5">
        <w:t xml:space="preserve">Section </w:t>
      </w:r>
      <w:r w:rsidR="00F6354A" w:rsidRPr="005116B5">
        <w:t>1.</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60.</w:t>
      </w:r>
      <w:r w:rsidR="00F6354A" w:rsidRPr="005116B5">
        <w:t xml:space="preserve"> Code of ethics; limits of psychological practice; list of licensed psychologists.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The board may adopt the code of ethics for psychologists to govern the practices and conduct of psychologists licensed under this chapter. Whenever important aspects of a case fall outside the boundaries of the psychologist's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The board shall have the authority to administer and participate in the "Psychology Interjurisdictional Compact (Psypact)" set forth in Article 3 of this chapter and to recognize and permit the authority to practice interjurisdictional telepsychology and temporary practice in South Carolina as established under such compact.</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1543.106; 1968 (55) 2412; 1988 Act No. 484, </w:t>
      </w:r>
      <w:r w:rsidRPr="005116B5">
        <w:t xml:space="preserve">Section </w:t>
      </w:r>
      <w:r w:rsidR="00F6354A" w:rsidRPr="005116B5">
        <w:t xml:space="preserve">1; 1994 Act No. 391, </w:t>
      </w:r>
      <w:r w:rsidRPr="005116B5">
        <w:t xml:space="preserve">Section </w:t>
      </w:r>
      <w:r w:rsidR="00F6354A" w:rsidRPr="005116B5">
        <w:t xml:space="preserve">1; 2022 Act No. 159 (H.3833), </w:t>
      </w:r>
      <w:r w:rsidRPr="005116B5">
        <w:t xml:space="preserve">Section </w:t>
      </w:r>
      <w:r w:rsidR="00F6354A" w:rsidRPr="005116B5">
        <w:t>3, eff May 13, 2022.</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Effect of Amendment</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6B5">
        <w:t xml:space="preserve">2022 Act No. 159, </w:t>
      </w:r>
      <w:r w:rsidR="005116B5" w:rsidRPr="005116B5">
        <w:t xml:space="preserve">Section </w:t>
      </w:r>
      <w:r w:rsidRPr="005116B5">
        <w:t>3, added the sixth sentence.</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70.</w:t>
      </w:r>
      <w:r w:rsidR="00F6354A" w:rsidRPr="005116B5">
        <w:t xml:space="preserve"> Use of titles incorporating word "psychologist," or similar words; activities of unlicensed persons not prohibited.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It shall be unlawful for any person not licensed under this chapter to present himself or be presented to the public by any title incorporating the name "psychologist," "psychological," or "psychology," except that any psychological scientist employed by a recognized research laboratory, school, college, university, or </w:t>
      </w:r>
      <w:r w:rsidRPr="005116B5">
        <w:lastRenderedPageBreak/>
        <w:t xml:space="preserve">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w:t>
      </w:r>
      <w:r w:rsidRPr="005116B5">
        <w:lastRenderedPageBreak/>
        <w:t>chapter. Provided, further, psychologists may receive fees for lectures presented outside their regular employment setting without being licensed.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Visiting lecturers from other states may also employ their academic or research titles or the designation "psychologist"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"psychological trainee," "psychological intern," and other terms clearly indicating their training status. Psychologically trained individuals who do not meet requirements for licensing as provided in </w:t>
      </w:r>
      <w:r w:rsidR="005116B5" w:rsidRPr="005116B5">
        <w:t xml:space="preserve">Section </w:t>
      </w:r>
      <w:r w:rsidRPr="005116B5">
        <w:t>40</w:t>
      </w:r>
      <w:r w:rsidR="005116B5" w:rsidRPr="005116B5">
        <w:noBreakHyphen/>
      </w:r>
      <w:r w:rsidRPr="005116B5">
        <w:t>55</w:t>
      </w:r>
      <w:r w:rsidR="005116B5" w:rsidRPr="005116B5">
        <w:noBreakHyphen/>
      </w:r>
      <w:r w:rsidRPr="005116B5">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1543.107; 1968 (55) 2412.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80.</w:t>
      </w:r>
      <w:r w:rsidR="00F6354A" w:rsidRPr="005116B5">
        <w:t xml:space="preserve"> Application for license; qualifications of applicants.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To be licensed as a psychologist a person shall make application to the Board of Examiners in Psychology upon forms and in such manner as prescribed by the board. A candidate for licensure shall furnish the board with:</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 references of individuals having personal knowledge of the candidate's professional experience and competency and the board may not require more than three references unless there are mitigating circumstances;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 satisfactory evidence that the candidate has obtained a doctoral degree in psychology from: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(a) an institution of higher education that is: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 regionally accredited by an accrediting body recognized by the United States Department of Education;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(ii) authorized by provincial statute or royal charter to grant doctoral degrees;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(c) an institution of higher education that is: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 regionally accredited by an accrediting body recognized by the United States Department of Education;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(ii) authorized by provincial statute or royal charter to grant doctoral degrees;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(d) a program that includes at least three years of full</w:t>
      </w:r>
      <w:r w:rsidR="005116B5" w:rsidRPr="005116B5">
        <w:noBreakHyphen/>
      </w:r>
      <w:r w:rsidRPr="005116B5">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(3) satisfactory evidence that the candidate is competent in psychology as shown by passing written and oral examinations as required by the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(4) satisfactory evidence that the candidate has completed two years of supervised experience as approved by the board and specified in the ASPPB Agreement of Reciprocity;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(5) satisfactory evidence that the candidate has not engaged in unethical practices;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(6) satisfactory evidence that the candidate has not within the preceding six months failed an examination given by the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(7) submission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(8) documentation of any disciplinary action taken against the applicant while the applicant was participating in a psychology internship program or other psychology</w:t>
      </w:r>
      <w:r w:rsidR="005116B5" w:rsidRPr="005116B5">
        <w:noBreakHyphen/>
      </w:r>
      <w:r w:rsidRPr="005116B5">
        <w:t>related training program, or during previous psychology</w:t>
      </w:r>
      <w:r w:rsidR="005116B5" w:rsidRPr="005116B5">
        <w:noBreakHyphen/>
      </w:r>
      <w:r w:rsidRPr="005116B5">
        <w:t>related employment.</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1543.108; 1968 (55) 2412; 1980 Act No. 499; 1981 Act No. 87 </w:t>
      </w:r>
      <w:r w:rsidRPr="005116B5">
        <w:t xml:space="preserve">Section </w:t>
      </w:r>
      <w:r w:rsidR="00F6354A" w:rsidRPr="005116B5">
        <w:t xml:space="preserve">1; 1982 Act No. 430, </w:t>
      </w:r>
      <w:r w:rsidRPr="005116B5">
        <w:t xml:space="preserve">Section </w:t>
      </w:r>
      <w:r w:rsidR="00F6354A" w:rsidRPr="005116B5">
        <w:t xml:space="preserve">4; 1994 Act No. 391, </w:t>
      </w:r>
      <w:r w:rsidRPr="005116B5">
        <w:t xml:space="preserve">Section </w:t>
      </w:r>
      <w:r w:rsidR="00F6354A" w:rsidRPr="005116B5">
        <w:t xml:space="preserve">2; 1998 Act No. 396, </w:t>
      </w:r>
      <w:r w:rsidRPr="005116B5">
        <w:t xml:space="preserve">Section </w:t>
      </w:r>
      <w:r w:rsidR="00F6354A" w:rsidRPr="005116B5">
        <w:t xml:space="preserve">5; 2022 Act No. 159 (H.3833), </w:t>
      </w:r>
      <w:r w:rsidRPr="005116B5">
        <w:t xml:space="preserve">Section </w:t>
      </w:r>
      <w:r w:rsidR="00F6354A" w:rsidRPr="005116B5">
        <w:t>4, eff May 13, 2022.</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Effect of Amendment</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6B5">
        <w:t xml:space="preserve">2022 Act No. 159, </w:t>
      </w:r>
      <w:r w:rsidR="005116B5" w:rsidRPr="005116B5">
        <w:t xml:space="preserve">Section </w:t>
      </w:r>
      <w:r w:rsidRPr="005116B5">
        <w:t>4, rewrote (7).</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85.</w:t>
      </w:r>
      <w:r w:rsidR="00F6354A" w:rsidRPr="005116B5">
        <w:t xml:space="preserve"> Board to promulgate regulations for continuing education requirements.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1990 Act No. 441, </w:t>
      </w:r>
      <w:r w:rsidRPr="005116B5">
        <w:t xml:space="preserve">Section </w:t>
      </w:r>
      <w:r w:rsidR="00F6354A" w:rsidRPr="005116B5">
        <w:t>1.</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90.</w:t>
      </w:r>
      <w:r w:rsidR="00F6354A" w:rsidRPr="005116B5">
        <w:t xml:space="preserve"> Exemptions.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This chapter does not require these persons to obtain a license pursuant to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a licensed member of another profession who is regulated by the Department of Labor, Licensing and Regulation and who is rendering services of a psychological nature, if the person: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is acting within the scope of practice, as set out by the law regulating the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acts in a manner consistent with the code of ethics of the respective profession;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does not represent himself to be a psychologist or his services to be psychological;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 member of the clergy of an organized religious society or denomination functioning in a ministerial capacity, if the person does not represent himself to be a psychologist or his services to be psychological;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a matriculated intern or student, enrolled in a recognized training program engaging in activities defined as the practice of psychology if the intern or student does not represent himself by the title of "psychologist"; however, the intern or student may refer to himself as "psychology</w:t>
      </w:r>
      <w:r w:rsidR="005116B5" w:rsidRPr="005116B5">
        <w:noBreakHyphen/>
      </w:r>
      <w:r w:rsidRPr="005116B5">
        <w:t>trainee", "psychology</w:t>
      </w:r>
      <w:r w:rsidR="005116B5" w:rsidRPr="005116B5">
        <w:noBreakHyphen/>
      </w:r>
      <w:r w:rsidRPr="005116B5">
        <w:t>intern", or "psychology</w:t>
      </w:r>
      <w:r w:rsidR="005116B5" w:rsidRPr="005116B5">
        <w:noBreakHyphen/>
      </w:r>
      <w:r w:rsidRPr="005116B5">
        <w:t>resident", if performing activities under the supervision of a psychologist licensed in this State, in accordance with regulations promulgated by the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an individual pursuing board approved postdoctoral training or experience in professional psychology who is performing appropriately supervised activities;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a person certified as a school psychologist by the South Carolina Department of Education if the person's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a person certified as a school guidance counselor or social worker by the South Carolina Department of Education who provides counseling services or school social work services consistent with the person's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a person employed by a private school as a guidance counselor or social worker who provides services consistent with the person's training.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(10) a South Carolina Department of Alcohol and Other Drug Abuse Services employee who:</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 certified counselor;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is employed in a position that is directly or indirectly funded through the South Carolina Department of Alcohol and Other Drug Abuse Services or its local contract providers;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(11) a college student personnel counselor in an accredited college or university performing services consistent with the person's training and occupational role in the institution. This person may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(12) an individual including, but not limited to, an educator, day care provider, hospital worker, member of a police or fire department, or other community worker providing, within the person's normal scope of employment, emotional support, guidance, nurturance, or crisis management intervention to persons in need;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(14) a registered nurse.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Nothing in this chapter is intended to prevent an individual from providing, on a voluntary basis, emotional support, nurturance, or crisis management intervention to persons in need.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1543.109; 1968 (55) 2412; 1982 Act No. 430, </w:t>
      </w:r>
      <w:r w:rsidRPr="005116B5">
        <w:t xml:space="preserve">Section </w:t>
      </w:r>
      <w:r w:rsidR="00F6354A" w:rsidRPr="005116B5">
        <w:t xml:space="preserve">5; 1998 Act No. 396, </w:t>
      </w:r>
      <w:r w:rsidRPr="005116B5">
        <w:t xml:space="preserve">Section </w:t>
      </w:r>
      <w:r w:rsidR="00F6354A" w:rsidRPr="005116B5">
        <w:t>6.</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100.</w:t>
      </w:r>
      <w:r w:rsidR="00F6354A" w:rsidRPr="005116B5">
        <w:t xml:space="preserve"> Examinations.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1543.110; 1968 (55) 2412; 1982 Act No. 430, </w:t>
      </w:r>
      <w:r w:rsidRPr="005116B5">
        <w:t xml:space="preserve">Section </w:t>
      </w:r>
      <w:r w:rsidR="00F6354A" w:rsidRPr="005116B5">
        <w:t>6.</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110.</w:t>
      </w:r>
      <w:r w:rsidR="00F6354A" w:rsidRPr="005116B5">
        <w:t xml:space="preserve"> Waiver of examination.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At its discretion the board may at any time waive the assembled examination and grant the appropriate license upon payment of the required fee to any person who meets the requirement of </w:t>
      </w:r>
      <w:r w:rsidR="005116B5" w:rsidRPr="005116B5">
        <w:t xml:space="preserve">Section </w:t>
      </w:r>
      <w:r w:rsidRPr="005116B5">
        <w:t>40</w:t>
      </w:r>
      <w:r w:rsidR="005116B5" w:rsidRPr="005116B5">
        <w:noBreakHyphen/>
      </w:r>
      <w:r w:rsidRPr="005116B5">
        <w:t>55</w:t>
      </w:r>
      <w:r w:rsidR="005116B5" w:rsidRPr="005116B5">
        <w:noBreakHyphen/>
      </w:r>
      <w:r w:rsidRPr="005116B5">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1543.111; 1968 (55) 2412; 1978 Act No. 644, Part II, </w:t>
      </w:r>
      <w:r w:rsidRPr="005116B5">
        <w:t xml:space="preserve">Section </w:t>
      </w:r>
      <w:r w:rsidR="00F6354A" w:rsidRPr="005116B5">
        <w:t>4.</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120.</w:t>
      </w:r>
      <w:r w:rsidR="00F6354A" w:rsidRPr="005116B5">
        <w:t xml:space="preserve"> Statement of patient rights and procedures for complaints.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All psychologists subject to this chapter must provide patients with a statement of their rights and procedures to file a complaint as prescribed by the board.</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1998 Act No. 396, </w:t>
      </w:r>
      <w:r w:rsidRPr="005116B5">
        <w:t xml:space="preserve">Section </w:t>
      </w:r>
      <w:r w:rsidR="00F6354A" w:rsidRPr="005116B5">
        <w:t>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130.</w:t>
      </w:r>
      <w:r w:rsidR="00F6354A" w:rsidRPr="005116B5">
        <w:t xml:space="preserve"> Complaint to board against licensed psychologist; investigation; accusation; notice; hearing; confidentiality of proceedings; privileged communications.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board shall receive complaints by any person against a licensed psychologist. Upon receipt of a complaint the chairman or the chairman's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5116B5" w:rsidRPr="005116B5">
        <w:noBreakHyphen/>
      </w:r>
      <w:r w:rsidRPr="005116B5">
        <w:t xml:space="preserve">examine the witnesses against </w:t>
      </w:r>
      <w:r w:rsidRPr="005116B5">
        <w:lastRenderedPageBreak/>
        <w:t>him and has the right to counsel. In instances where a board member has made the initial investigation of a complaint, the board member shall not sit with the board at the hearing of that complaint.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Notice required by subsection (A) must be sent to the accused by certified mail, return receipt requested, directed to the last mailing address furnished to the board. The post office registration receipt signed by the accused, the accused's agent, or a responsible member of the accused's household or office staff or if not accepted by the person to whom addressed, the postal authority's stamp showing the notice "Refused", is prima facie evidence of service of the notice.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All investigations and proceedings undertaken under the provisions of this chapter are confidential.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1543.113; 1968 (55) 2412; 1982 Act No. 430, </w:t>
      </w:r>
      <w:r w:rsidRPr="005116B5">
        <w:t xml:space="preserve">Section </w:t>
      </w:r>
      <w:r w:rsidR="00F6354A" w:rsidRPr="005116B5">
        <w:t xml:space="preserve">7; 1994 Act No. 391, </w:t>
      </w:r>
      <w:r w:rsidRPr="005116B5">
        <w:t xml:space="preserve">Section </w:t>
      </w:r>
      <w:r w:rsidR="00F6354A" w:rsidRPr="005116B5">
        <w:t>3.</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140.</w:t>
      </w:r>
      <w:r w:rsidR="00F6354A" w:rsidRPr="005116B5">
        <w:t xml:space="preserve"> Immunity of board members, officers and employees for official acts; administration of oaths; subpoena power; final orders.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1543.114; 1968 (55) 2412; 1982 Act No. 430, </w:t>
      </w:r>
      <w:r w:rsidRPr="005116B5">
        <w:t xml:space="preserve">Section </w:t>
      </w:r>
      <w:r w:rsidR="00F6354A" w:rsidRPr="005116B5">
        <w:t xml:space="preserve">8; 1993 Act No. 181, </w:t>
      </w:r>
      <w:r w:rsidRPr="005116B5">
        <w:t xml:space="preserve">Section </w:t>
      </w:r>
      <w:r w:rsidR="00F6354A" w:rsidRPr="005116B5">
        <w:t>927.</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150.</w:t>
      </w:r>
      <w:r w:rsidR="00F6354A" w:rsidRPr="005116B5">
        <w:t xml:space="preserve"> Revocation or suspension of license or other disciplinary action; grounds.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has used a false, fraudulent, or forged statement or document or has practiced a fraudulent, deceitful, or dishonest act in connection with a license requirement;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has been convicted of a felony or other crime involving moral turpitude. Forfeiture of a bond or a plea of nolo contendere must be considered the equivalent of a conviction;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practiced psychology while under the influence of alcohol or drugs to such a degree as to adversely affect the license or permit holder's ability to practice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uses alcohol or drugs to such a degree as to adversely affect the license or permit holder's ability to practice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has knowingly performed an act which in any way assists a person to practice psychology illegally;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has caused to be published or circulated directly or indirectly a fraudulent, false, or misleading statement as to the skill or methods of practice of a psychologist;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has sustained physical or mental impairment or disability which renders further practice by the license or permit holder dangerous to the public;</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has violated the principles of ethics as adopted by the board and published in its regulations;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(9) has engaged in conduct that is deceptive, fraudulent, or harmful to the public;</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(10) is guilty of obtaining fees or assisting in obtaining fees under deceptive, false, or fraudulent circumstances;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(11) is guilty of the use of an intentionally false or fraudulent statement in a document connected with the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(12) has been found by the board to lack the professional competence to practice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(13) has violated a provision of this chapter regulating the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1543.115; 1968 (55) 2412; 1982 Act No. 430, </w:t>
      </w:r>
      <w:r w:rsidRPr="005116B5">
        <w:t xml:space="preserve">Section </w:t>
      </w:r>
      <w:r w:rsidR="00F6354A" w:rsidRPr="005116B5">
        <w:t xml:space="preserve">9; 1994 Act No. 391, </w:t>
      </w:r>
      <w:r w:rsidRPr="005116B5">
        <w:t xml:space="preserve">Section </w:t>
      </w:r>
      <w:r w:rsidR="00F6354A" w:rsidRPr="005116B5">
        <w:t>4.</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160.</w:t>
      </w:r>
      <w:r w:rsidR="00F6354A" w:rsidRPr="005116B5">
        <w:t xml:space="preserve"> Disciplinary action by board; appeal.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t>
      </w:r>
      <w:r w:rsidRPr="005116B5">
        <w:lastRenderedPageBreak/>
        <w:t>written notice of such action shall then be mailed by the secretary of the board to the accused at his last known address as provided to the board.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board's decision to the licensee. Such review shall be limited to the record established by the board's hearing.</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1543.116; 1968 (55) 2412; 1978 Act No. 644, Part II, </w:t>
      </w:r>
      <w:r w:rsidRPr="005116B5">
        <w:t xml:space="preserve">Section </w:t>
      </w:r>
      <w:r w:rsidR="00F6354A" w:rsidRPr="005116B5">
        <w:t xml:space="preserve">4; 1982 Act No. 430, </w:t>
      </w:r>
      <w:r w:rsidRPr="005116B5">
        <w:t xml:space="preserve">Section </w:t>
      </w:r>
      <w:r w:rsidR="00F6354A" w:rsidRPr="005116B5">
        <w:t xml:space="preserve">10; 1993 Act No. 181, </w:t>
      </w:r>
      <w:r w:rsidRPr="005116B5">
        <w:t xml:space="preserve">Section </w:t>
      </w:r>
      <w:r w:rsidR="00F6354A" w:rsidRPr="005116B5">
        <w:t>928.</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170.</w:t>
      </w:r>
      <w:r w:rsidR="00F6354A" w:rsidRPr="005116B5">
        <w:t xml:space="preserve"> Penalties; injunctions.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Pursuant to Section 40</w:t>
      </w:r>
      <w:r w:rsidR="005116B5" w:rsidRPr="005116B5">
        <w:noBreakHyphen/>
      </w:r>
      <w:r w:rsidRPr="005116B5">
        <w:t>1</w:t>
      </w:r>
      <w:r w:rsidR="005116B5" w:rsidRPr="005116B5">
        <w:noBreakHyphen/>
      </w:r>
      <w:r w:rsidRPr="005116B5">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1962 Code </w:t>
      </w:r>
      <w:r w:rsidRPr="005116B5">
        <w:t xml:space="preserve">Section </w:t>
      </w:r>
      <w:r w:rsidR="00F6354A" w:rsidRPr="005116B5">
        <w:t>56</w:t>
      </w:r>
      <w:r w:rsidRPr="005116B5">
        <w:noBreakHyphen/>
      </w:r>
      <w:r w:rsidR="00F6354A" w:rsidRPr="005116B5">
        <w:t xml:space="preserve">1543.117; 1968 (55) 2412; 1982 Act No. 430, </w:t>
      </w:r>
      <w:r w:rsidRPr="005116B5">
        <w:t xml:space="preserve">Section </w:t>
      </w:r>
      <w:r w:rsidR="00F6354A" w:rsidRPr="005116B5">
        <w:t xml:space="preserve">11; 1994 Act No. 391, </w:t>
      </w:r>
      <w:r w:rsidRPr="005116B5">
        <w:t xml:space="preserve">Section </w:t>
      </w:r>
      <w:r w:rsidR="00F6354A" w:rsidRPr="005116B5">
        <w:t xml:space="preserve">5; 1998 Act No. 396, </w:t>
      </w:r>
      <w:r w:rsidRPr="005116B5">
        <w:t xml:space="preserve">Section </w:t>
      </w:r>
      <w:r w:rsidR="00F6354A" w:rsidRPr="005116B5">
        <w:t>7.</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180.</w:t>
      </w:r>
      <w:r w:rsidR="00F6354A" w:rsidRPr="005116B5">
        <w:t xml:space="preserve"> Areas of specialization.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1982 Act No. 430, </w:t>
      </w:r>
      <w:r w:rsidRPr="005116B5">
        <w:t xml:space="preserve">Section </w:t>
      </w:r>
      <w:r w:rsidR="00F6354A" w:rsidRPr="005116B5">
        <w:t>12.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190.</w:t>
      </w:r>
      <w:r w:rsidR="00F6354A" w:rsidRPr="005116B5">
        <w:t xml:space="preserve"> Health insurer not required to provide or pay for services.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Nothing in this chapter may be construed to require a health maintenance organization, a self</w:t>
      </w:r>
      <w:r w:rsidR="005116B5" w:rsidRPr="005116B5">
        <w:noBreakHyphen/>
      </w:r>
      <w:r w:rsidRPr="005116B5">
        <w:t xml:space="preserve">funded plan, an accident and health insurer, or any other third party payor to provide services or to pay for services provided for in this chapter. If payment or reimbursement for these services is provided by a health </w:t>
      </w:r>
      <w:r w:rsidRPr="005116B5">
        <w:lastRenderedPageBreak/>
        <w:t>maintenance organization, a self</w:t>
      </w:r>
      <w:r w:rsidR="005116B5" w:rsidRPr="005116B5">
        <w:noBreakHyphen/>
      </w:r>
      <w:r w:rsidRPr="005116B5">
        <w:t>funded plan, an accident and health insurer, or any other third party payor, the provisions of Section 38</w:t>
      </w:r>
      <w:r w:rsidR="005116B5" w:rsidRPr="005116B5">
        <w:noBreakHyphen/>
      </w:r>
      <w:r w:rsidRPr="005116B5">
        <w:t>71</w:t>
      </w:r>
      <w:r w:rsidR="005116B5" w:rsidRPr="005116B5">
        <w:noBreakHyphen/>
      </w:r>
      <w:r w:rsidRPr="005116B5">
        <w:t>200 apply.</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1998 Act No. 396, </w:t>
      </w:r>
      <w:r w:rsidRPr="005116B5">
        <w:t xml:space="preserve">Section </w:t>
      </w:r>
      <w:r w:rsidR="00F6354A" w:rsidRPr="005116B5">
        <w:t>3.</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354A" w:rsidRPr="005116B5">
        <w:t xml:space="preserve"> 3</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6B5">
        <w:t>Psychology Interjurisdictional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Editor's Note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 xml:space="preserve">2022 Act No. 159, </w:t>
      </w:r>
      <w:r w:rsidR="005116B5" w:rsidRPr="005116B5">
        <w:t xml:space="preserve">Section </w:t>
      </w:r>
      <w:r w:rsidRPr="005116B5">
        <w:t>1, provides as follows:</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6B5">
        <w:t>"SECTION 1. This article shall be known and may be cited as the 'Psychology Interjurisdictional Compact (Psypact)'."</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310.</w:t>
      </w:r>
      <w:r w:rsidR="00F6354A" w:rsidRPr="005116B5">
        <w:t xml:space="preserve"> Purpose.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Psychology Interjurisdictional Compact (Psypact) is enacted into law and entered into by the State of South Carolina with any and all other states legally joining therein in the form substantially as follows.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The following principles form the basis for Psypact: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States license psychologists, in order to protect the public through verification of education, training, and experience and ensure accountability for professional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This compact is intended to regulate the day</w:t>
      </w:r>
      <w:r w:rsidR="005116B5" w:rsidRPr="005116B5">
        <w:noBreakHyphen/>
      </w:r>
      <w:r w:rsidRPr="005116B5">
        <w:t>to</w:t>
      </w:r>
      <w:r w:rsidR="005116B5" w:rsidRPr="005116B5">
        <w:noBreakHyphen/>
      </w:r>
      <w:r w:rsidRPr="005116B5">
        <w:t>day practice of telepsychology, i.e., the provision of psychological services using telecommunication technologies, by psychologists across state boundaries in the performance of their psychological practice as assigned by an appropriate authority.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This compact is intended to regulate the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 of psychology by psychologists across state boundaries for thirty days within a calendar year in the performance of their psychological practice as assigned by an appropriate authority.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This compact is intended to authorize state psychology regulatory authorities to afford legal recognition, in a manner consistent with the terms of the compact, to psychologists licensed in another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This compact recognizes that states have a vested interest in protecting the public's health and safety through their licensing and regulation of psychologists and that such state regulation will best protect public health and safety.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This compact does not apply when a psychologist is licensed in both the home and receiving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While this compact does not apply to permanent in</w:t>
      </w:r>
      <w:r w:rsidR="005116B5" w:rsidRPr="005116B5">
        <w:noBreakHyphen/>
      </w:r>
      <w:r w:rsidRPr="005116B5">
        <w:t>person, face</w:t>
      </w:r>
      <w:r w:rsidR="005116B5" w:rsidRPr="005116B5">
        <w:noBreakHyphen/>
      </w:r>
      <w:r w:rsidRPr="005116B5">
        <w:t>to</w:t>
      </w:r>
      <w:r w:rsidR="005116B5" w:rsidRPr="005116B5">
        <w:noBreakHyphen/>
      </w:r>
      <w:r w:rsidRPr="005116B5">
        <w:t>face practice, it does allow for authorization of temporary psychological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Consistent with the principles set forth in subsection (B), this compact is designed to achieve the following purposes and objectives: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increase public access to professional psychological services by allowing for telepsychological practice across state lines as well as temporary in</w:t>
      </w:r>
      <w:r w:rsidR="005116B5" w:rsidRPr="005116B5">
        <w:noBreakHyphen/>
      </w:r>
      <w:r w:rsidRPr="005116B5">
        <w:t>person, face</w:t>
      </w:r>
      <w:r w:rsidR="005116B5" w:rsidRPr="005116B5">
        <w:noBreakHyphen/>
      </w:r>
      <w:r w:rsidRPr="005116B5">
        <w:t>to</w:t>
      </w:r>
      <w:r w:rsidR="005116B5" w:rsidRPr="005116B5">
        <w:noBreakHyphen/>
      </w:r>
      <w:r w:rsidRPr="005116B5">
        <w:t>face services into a state in which the psychologist is not licensed to practice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enhance the states' ability to protect the public's health and safety, especially client/patient safety;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encourage the cooperation of compact states in the areas of psychology licensure and regulation;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facilitate the exchange of information between compact states regarding psychologist licensure, adverse actions, and disciplinary history;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promote compliance with the laws governing psychological practice in each compact state;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invest all compact states with the authority to hold licensed psychologists accountable through the mutual recognition of compact state licenses.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320.</w:t>
      </w:r>
      <w:r w:rsidR="00F6354A" w:rsidRPr="005116B5">
        <w:t xml:space="preserve"> Definitions.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As used in this article: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 "Adverse action" means any action taken by a state psychology regulatory authority which finds a violation of a statute or regulation that is identified by the state psychology regulatory authority as discipline and is a matter of public record.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 "Association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(3) "Authority to practice interjurisdictional telepsychology" means a licensed psychologist's authority to practice telepsychology, within the limits authorized under this compact, in another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(4) "Bylaws" means those bylaws established by the Psychology Interjurisdictional Compact Commission pursuant to Section 40</w:t>
      </w:r>
      <w:r w:rsidR="005116B5" w:rsidRPr="005116B5">
        <w:noBreakHyphen/>
      </w:r>
      <w:r w:rsidRPr="005116B5">
        <w:t>55</w:t>
      </w:r>
      <w:r w:rsidR="005116B5" w:rsidRPr="005116B5">
        <w:noBreakHyphen/>
      </w:r>
      <w:r w:rsidRPr="005116B5">
        <w:t>400 for its governance, or for directing and controlling its actions and conduct.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(5) "Client/patient" means the recipient of psychological services, whether psychological services are delivered in the context of health care, corporate, supervision, or consulting services or any combination thereof.</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(6) "Commissioner" means the voting representative appointed by each state psychology regulatory authority pursuant to Section 40</w:t>
      </w:r>
      <w:r w:rsidR="005116B5" w:rsidRPr="005116B5">
        <w:noBreakHyphen/>
      </w:r>
      <w:r w:rsidRPr="005116B5">
        <w:t>55</w:t>
      </w:r>
      <w:r w:rsidR="005116B5" w:rsidRPr="005116B5">
        <w:noBreakHyphen/>
      </w:r>
      <w:r w:rsidRPr="005116B5">
        <w:t>400.</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(7) "Compact state" means a state, the District of Columbia, or United States territory that has enacted this compact legislation and which has not withdrawn pursuant to Section 40</w:t>
      </w:r>
      <w:r w:rsidR="005116B5" w:rsidRPr="005116B5">
        <w:noBreakHyphen/>
      </w:r>
      <w:r w:rsidRPr="005116B5">
        <w:t>55</w:t>
      </w:r>
      <w:r w:rsidR="005116B5" w:rsidRPr="005116B5">
        <w:noBreakHyphen/>
      </w:r>
      <w:r w:rsidRPr="005116B5">
        <w:t>430(C) or been terminated pursuant to Section 40</w:t>
      </w:r>
      <w:r w:rsidR="005116B5" w:rsidRPr="005116B5">
        <w:noBreakHyphen/>
      </w:r>
      <w:r w:rsidRPr="005116B5">
        <w:t>55</w:t>
      </w:r>
      <w:r w:rsidR="005116B5" w:rsidRPr="005116B5">
        <w:noBreakHyphen/>
      </w:r>
      <w:r w:rsidRPr="005116B5">
        <w:t>420(B).</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(8) "Coordinated licensure information system" also referred to as "coordinated database" means an integrated process for collecting, storing, and sharing information on psychologists' licensure and </w:t>
      </w:r>
      <w:r w:rsidRPr="005116B5">
        <w:lastRenderedPageBreak/>
        <w:t>enforcement activities related to psychology licensure laws, which is administered by the recognized membership organization composed of state and provincial psychology regulatory authorities.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(9) "Confidentiality" means the principle that data or information is not made available or disclosed to unauthorized persons or processes, or both.</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(10) "Day" means any part of a day in which psychological work is performed.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(11) "Distant state" means the compact state where a psychologist is physically present (not through the use of telecommunications technologies), to provide temporary in</w:t>
      </w:r>
      <w:r w:rsidR="005116B5" w:rsidRPr="005116B5">
        <w:noBreakHyphen/>
      </w:r>
      <w:r w:rsidRPr="005116B5">
        <w:t>person, face</w:t>
      </w:r>
      <w:r w:rsidR="005116B5" w:rsidRPr="005116B5">
        <w:noBreakHyphen/>
      </w:r>
      <w:r w:rsidRPr="005116B5">
        <w:t>to</w:t>
      </w:r>
      <w:r w:rsidR="005116B5" w:rsidRPr="005116B5">
        <w:noBreakHyphen/>
      </w:r>
      <w:r w:rsidRPr="005116B5">
        <w:t>face psychological services.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(12) "E. 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(13) "Executive board"" means a group of directors elected or appointed to act on behalf of, and within the powers granted to them by,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(15) "Identity history summary" means a summary of information retained by the Federal Bureau of Investigation, or other designee with similar authority, in connection with arrests and, in some instances, federal employment, naturalization, or military service.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(16) "In</w:t>
      </w:r>
      <w:r w:rsidR="005116B5" w:rsidRPr="005116B5">
        <w:noBreakHyphen/>
      </w:r>
      <w:r w:rsidRPr="005116B5">
        <w:t>person, face</w:t>
      </w:r>
      <w:r w:rsidR="005116B5" w:rsidRPr="005116B5">
        <w:noBreakHyphen/>
      </w:r>
      <w:r w:rsidRPr="005116B5">
        <w:t>to</w:t>
      </w:r>
      <w:r w:rsidR="005116B5" w:rsidRPr="005116B5">
        <w:noBreakHyphen/>
      </w:r>
      <w:r w:rsidRPr="005116B5">
        <w:t>face" means interactions in which the psychologist and the client/patient are in the same physical space and which does not include interactions that may occur through the use of telecommunication technologies.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(17) "Interjurisdictional practice certificate" also referred to as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(18) "License" means authorization by a state psychology regulatory authority to engage in the independent practice of psychology, which would be unlawful without the authorization.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(19) "Noncompact state" means any state which is not at the time a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(20) "Psychologist" means an individual licensed for the independent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(21) "Psychology Interjurisdictional Compact Commission" also referred to as "commission" means the national administration of which all compact states are members.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(22) "Receiving state" means a compact state where the client/patient is physically located when the telepsychological services are delivered.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(23) "Rule" means a written statement by the Psychology Interjurisdictional Compact Commission promulgated pursuant to Section 40</w:t>
      </w:r>
      <w:r w:rsidR="005116B5" w:rsidRPr="005116B5">
        <w:noBreakHyphen/>
      </w:r>
      <w:r w:rsidRPr="005116B5">
        <w:t>55</w:t>
      </w:r>
      <w:r w:rsidR="005116B5" w:rsidRPr="005116B5">
        <w:noBreakHyphen/>
      </w:r>
      <w:r w:rsidRPr="005116B5">
        <w:t>410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(24) "Significant investigatory information" means: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(a) investigative information that a state psychology regulatory authority, after a preliminary inquiry that includes notification and an opportunity to respond if required by state law, has reason to believe, if proven true, would indicate more than a violation of a state statute or ethics code that would be considered more substantial than a minor infraction;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(b) investigative information that indicates that the psychologist represents an immediate threat to public health and safety regardless of whether the psychologist has been notified or had an opportunity to respond.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(25) "State" means a state, commonwealth, territory, or possession of the United States, or the District of Columbia.</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(26) "State psychology regulatory authority" means the board, office or other agency with the legislative mandate to license and regulate the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(27) "Telepsychology" means the provision of psychological services using telecommunication technologies.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(28) "Temporary authorization to practice" means a licensed psychologist's authority to conduct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 within the limits authorized under this compact, in another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(29)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 means where a psychologist is physically present (not through the use of telecommunications technologies), in the distant state to provide for the practice of psychology for thirty days within a calendar year and based on notification to the distant state.</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330.</w:t>
      </w:r>
      <w:r w:rsidR="00F6354A" w:rsidRPr="005116B5">
        <w:t xml:space="preserve"> Home state licensure.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home state shall be a compact state where a psychologist is licensed to practice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Any compact state may require a psychologist to obtain and retain a license to be authorized to practice in a compact state under circumstances not authorized by temporary authorization to practice under the terms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A home state's license authorizes a psychologist to practice in a receiving state under the authority to practice interjurisdictional telepsychology only if the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currently requires the psychologist to hold an active E. Passport;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has a mechanism in place for receiving and investigating complaints about licensed individuals;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notifies the commission, in compliance with the terms herein, of any adverse action or significant investigatory information regarding a licensed individual;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complies with the bylaws and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(F) A home state's license grants temporary authorization to practice to a psychologist in a distant state only if the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currently requires the psychologist to hold an active IPC;</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has a mechanism in place for receiving and investigating complaints about licensed individuals;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notifies the commission, in compliance with the terms herein, of any adverse action or significant investigatory information regarding a licensed individual;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complies with the bylaws and rules of the commission.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340.</w:t>
      </w:r>
      <w:r w:rsidR="00F6354A" w:rsidRPr="005116B5">
        <w:t xml:space="preserve"> Compact privilege to practice telepsychology.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Compact states shall recognize the right of a psychologist, licensed in a compact state in conformance with Section 40</w:t>
      </w:r>
      <w:r w:rsidR="005116B5" w:rsidRPr="005116B5">
        <w:noBreakHyphen/>
      </w:r>
      <w:r w:rsidRPr="005116B5">
        <w:t>55</w:t>
      </w:r>
      <w:r w:rsidR="005116B5" w:rsidRPr="005116B5">
        <w:noBreakHyphen/>
      </w:r>
      <w:r w:rsidRPr="005116B5">
        <w:t>330, to practice telepsychology in other compact states (receiving states) in which the psychologist is not licensed, under the authority to practice interjurisdictional telepsychology as provided in the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To exercise the authority to practice interjurisdictional telepsychology under the terms and provisions of this compact, a psychologist licensed to practice in a compact state must: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hold a graduate degree in psychology from an institute of higher education that was, at the time the degree was awarded: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regionally accredited by an accrediting body recognized by the U.S. Department of Education to grant graduate degrees, or authorized by Provincial Statute or Royal Charter to grant doctoral degrees;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a foreign college or university deemed to be equivalent to item (1)(a) by a foreign credential evaluation service that is a member of the National Association of Credential Evaluation Services (NACES) or by a recognized foreign credential evaluation service;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hold a graduate degree in psychology that meets the following criteria:</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the psychology program must stand as a recognizable, coherent, organizational entity within the institution;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there must be a clear authority and primary responsibility for the core and specialty areas whether or not the program cuts across administrative lines;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the program must consist of an integrated, organized sequence of study;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there must be an identifiable psychology faculty sufficient in size and breadth to carry out its responsibilities;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the designated director of the program must be a psychologist and a member of the core faculty;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the program must have an identifiable body of students who are matriculated in that program for a degree;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(h) the program must include supervised practicum, internship, or field training appropriate to the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 the curriculum shall encompass a minimum of three academic years of full</w:t>
      </w:r>
      <w:r w:rsidR="005116B5" w:rsidRPr="005116B5">
        <w:noBreakHyphen/>
      </w:r>
      <w:r w:rsidRPr="005116B5">
        <w:t>time graduate study for a doctoral degree and a minimum of one academic year of full</w:t>
      </w:r>
      <w:r w:rsidR="005116B5" w:rsidRPr="005116B5">
        <w:noBreakHyphen/>
      </w:r>
      <w:r w:rsidRPr="005116B5">
        <w:t>time graduate study for a master's degree;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(j) the program includes an acceptable residency as defined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possess a current, full, and unrestricted license to practice psychology in a home state which is a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have no history of adverse action that violates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have no criminal record history reported on an identity history summary that violates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possess a current, active E. Passport;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meet other criteria as defined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The home state maintains authority over the license of any psychologist practicing into a receiving state under the authority to practice interjurisdictional telepsychology.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A psychologist practicing in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If a psychologist's license in any home state, another compact state, or any authority to practice interjurisdictional telepsychology in any receiving state, is restricted, suspended, or otherwise limited, the E. Passport shall be revoked and therefore the psychologist shall not be eligible to practice telepsychology in a compact state under the authority to practice interjurisdictional telepsychology.</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350.</w:t>
      </w:r>
      <w:r w:rsidR="00F6354A" w:rsidRPr="005116B5">
        <w:t xml:space="preserve"> Compact temporary authorization to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Compact states also shall recognize the right of a psychologist, licensed in a compact state in conformance with Section 40</w:t>
      </w:r>
      <w:r w:rsidR="005116B5" w:rsidRPr="005116B5">
        <w:noBreakHyphen/>
      </w:r>
      <w:r w:rsidRPr="005116B5">
        <w:t>55</w:t>
      </w:r>
      <w:r w:rsidR="005116B5" w:rsidRPr="005116B5">
        <w:noBreakHyphen/>
      </w:r>
      <w:r w:rsidRPr="005116B5">
        <w:t>330, to practice temporarily in other compact states (distant states) in which the psychologist is not licensed, as provided in the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To exercise the temporary authorization to practice under the terms and provisions of this compact, a psychologist licensed to practice in a compact state must: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hold a graduate degree in psychology from an institute of higher education that was, at the time the degree was awarded: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regionally accredited by an accrediting body recognized by the U.S. Department of Education to grant graduate degrees, or authorized by Provincial Statute or Royal Charter to grant doctoral degrees;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a foreign college or university deemed to be equivalent to subitem (a) by a foreign credential evaluation service that is a member of the National Association of Credential Evaluation Services (NACES) or by a recognized foreign credential evaluation service;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hold a graduate degree in psychology that meets the following criteria:</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the psychology program must stand as a recognizable, coherent, organizational entity within the institution;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there must be a clear authority and primary responsibility for the core and specialty areas whether or not the program cuts across administrative lines;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the program must consist of an integrated, organized sequence of study;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there must be an identifiable psychology faculty sufficient in size and breadth to carry out its responsibilities;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the designated director of the program must be a psychologist and a member of the core faculty;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the program must have an identifiable body of students who are matriculated in that program for a degree;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(h) the program must include supervised practicum, internship, or field training appropriate to the practice of psychology;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 the curriculum shall encompass a minimum of three academic years of full</w:t>
      </w:r>
      <w:r w:rsidR="005116B5" w:rsidRPr="005116B5">
        <w:noBreakHyphen/>
      </w:r>
      <w:r w:rsidRPr="005116B5">
        <w:t>time graduate study for a doctoral degree and a minimum of one academic year of full</w:t>
      </w:r>
      <w:r w:rsidR="005116B5" w:rsidRPr="005116B5">
        <w:noBreakHyphen/>
      </w:r>
      <w:r w:rsidRPr="005116B5">
        <w:t>time graduate study for a master's degree;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(j) the program includes an acceptable residency as defined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possess a current, full, and unrestricted license to practice psychology in a home state which is a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have no history of adverse action that violates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have no criminal record history that violates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possess a current, active IPC;</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provide attestations in regard to areas of intended practice and work experience and provide a release of information to allow for primary source verification in a manner specified by the commission;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meet other criteria as defined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A psychologist practicing in a distant state under the temporary authorization to practice shall practice within the scope of practice authorized by the distant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A psychologist practicing in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promptly shall notify the home state and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360.</w:t>
      </w:r>
      <w:r w:rsidR="00F6354A" w:rsidRPr="005116B5">
        <w:t xml:space="preserve"> Conditions of telepsychology practice in a receiving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(1) the psychologist initiates a client/patient contact in a home state via telecommunications technologies with a client/patient in a receiving state;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(2) other conditions regarding telepsychology as determined by rules promulgated by the commission.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370.</w:t>
      </w:r>
      <w:r w:rsidR="00F6354A" w:rsidRPr="005116B5">
        <w:t xml:space="preserve"> Adverse actions.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A home state shall have the power to impose adverse action against a psychologist's license issued by the home state. A distant state shall have the power to take adverse action on a psychologist's temporary authorization to practice within that distant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(C)(1) If a home state takes adverse action against a psychologist's license, that psychologist's authority to practice interjurisdictional telepsychology is terminated and the E. Passport is revoked. Furthermore, that psychologist's temporary authorization to practice is terminated and the IPC is revoked.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All home state disciplinary orders which impose adverse action shall be reported to the commission in accordance with the rules promulgated by the commission. A compact state shall report adverse actions in accordance with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In the event discipline is reported on a psychologist, the psychologist will not be eligible for telepsychology or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 in accordance with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Other actions may be imposed as determined by the rules promulgated by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A distant state's psychology regulatory authority shall investigate and take appropriate action with respect to reported inappropriate conduct engaged in by a psychologist practicing under temporary authorization to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 xml:space="preserve">(F) Nothing in this compact shall override a compact state's decision that a psychologist's participation in an alternative program may be used in lieu of adverse action and that such participation </w:t>
      </w:r>
      <w:r w:rsidRPr="005116B5">
        <w:lastRenderedPageBreak/>
        <w:t>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(G) No other judicial or administrative remedies shall be available to a psychologist in the event a compact state imposes an adverse action pursuant to subsection (C).</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380.</w:t>
      </w:r>
      <w:r w:rsidR="00F6354A" w:rsidRPr="005116B5">
        <w:t xml:space="preserve"> Additional authorities invested in a compact state's psychology regulatory authority.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In addition to any other powers granted under state law, a compact state's psychology regulatory authority shall have the authority under this compact to:</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issue subpoenas, for both hearings and investigations, which require the attendance and testimony of witnesses and the production of evidence. Subpoenas issued by a compact state's psychology regulatory authority for the attendance and testimony of witnesses, the production of evidence, or any combination of the foregoing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evidence, or both, are located;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issue cease and desist orders, injunctive relief orders, or both, to revoke a psychologist's authority to practice interjurisdictional telepsychology, temporary authorization to practice, or both.</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390.</w:t>
      </w:r>
      <w:r w:rsidR="00F6354A" w:rsidRPr="005116B5">
        <w:t xml:space="preserve"> Coordinated licensure information system.</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commission shall provide for the development and maintenance of a coordinated licensure information system (coordinated database) and reporting system containing licensure and disciplinary action information on all psychologists to whom this compact is applicable in all compact states as defined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Notwithstanding any other provision of state law to the contrary, a compact state shall submit a uniform data set to the coordinated database on all licensees as required by the rules of the commission, including: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identifying information;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licensure data;</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significant investigatory information;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adverse actions against a psychologist's license;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an indicator that a psychologist's authority to practice interjurisdictional telepsychology, temporary authorization to practice, or both, is revoked;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nonconfidential information related to alternative program participation information;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any denial of application for licensure, and the reasons for such denial;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other information which may facilitate the administration of this compact, as determined by the rules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The coordinated database administrator promptly shall notify all compact states of any adverse action taken against, or significant investigative information on, any licensee in a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Compact states reporting information to the coordinated database may designate information that may not be shared with the public without the express permission of the compact state reporting the information.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Any information submitted to the coordinated database that is subsequently required to be expunged by the law of the compact state reporting the information shall be removed from the coordinated database.</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400.</w:t>
      </w:r>
      <w:r w:rsidR="00F6354A" w:rsidRPr="005116B5">
        <w:t xml:space="preserve"> Establishment of the Psychology Interjurisdictional Compact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(A)(1) The compact states hereby create and establish a joint public agency known as the Psychology Interjurisdictional Compact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commission is a body politic and an instrumentality of the 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Nothing in this compact shall be construed to be a waiver of sovereign immunity.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(B)(1) 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executive director, executive secretary, or similar executive;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current member of the state psychology regulatory authority of a compact state;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designee empowered with the appropriate delegate authority to act on behalf of the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The commission shall meet at least once during each calendar year. Additional meetings shall be held as set forth in the bylaws.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All meetings shall be open to the public, and public notice of meetings shall be given in the same manner as required under the rulemaking provisions in Section 40</w:t>
      </w:r>
      <w:r w:rsidR="005116B5" w:rsidRPr="005116B5">
        <w:noBreakHyphen/>
      </w:r>
      <w:r w:rsidRPr="005116B5">
        <w:t>55</w:t>
      </w:r>
      <w:r w:rsidR="005116B5" w:rsidRPr="005116B5">
        <w:noBreakHyphen/>
      </w:r>
      <w:r w:rsidRPr="005116B5">
        <w:t>410.</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The commission may convene in a closed, nonpublic meeting if the commission must discuss: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noncompliance of a compact state with its obligations under the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the employment, compensation, discipline, or other personnel matters, practices, or procedures related to specific employees or other matters related to the commission's internal personnel practices and procedures;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current, threatened, or reasonably anticipated litigation against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negotiation of contracts for the purchase or sale of goods, services, or real estate;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accusation against any person of a crime or formally censuring any person;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disclosure of trade secrets or commercial or financial information which is privileged or confidential;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disclosure of information of a personal nature where disclosure would constitute a clearly unwarranted invasion of personal privacy;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(h) disclosure of investigatory records compiled for law enforcement purposes;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(i) disclosure of information related to any investigatory reports prepared by or on behalf of or for use of the commission or other committee charged with responsibility for investigation or determination of compliance issues pursuant to the compact;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(j) matters specifically exempted from disclosure by federal and state statute.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The commission shall, by a majority vote of the commissioners, prescribe bylaws, rules, or both, to govern its conduct as may be necessary or appropriate to carry out the purposes and exercise the powers of the compact including, but not limited to:</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establishing the fiscal year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providing reasonable standards and procedures: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for the establishment and meetings of other committees;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governing any general or specific delegation of any authority or function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establishing the titles, duties, and authority and reasonable procedures for the election of the officers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promulgating a code of ethics to address permissible and prohibited activities of commission members and employees;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providing a mechanism for concluding the operations of the commission and the equitable disposition of any surplus funds that may exist after the termination of the compact after the payment and/or reserving of all of its debts and obligations;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publishing its bylaws in a convenient form and filing a copy thereof and a copy of any amendment thereto, with the appropriate agency or officer in each of the 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(9) maintaining its financial records in accordance with the bylaws;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(10) meeting and taking such actions as are consistent with the provisions of this compact and the bylaws.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The commission shall have the following powers: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to promulgate uniform rules to facilitate and coordinate implementation and administration of this compact. The rule shall have the force and effect of law and shall be binding in all 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to purchase and maintain insurance and bonds;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to borrow, accept, or contract for services of personnel including, but not limited to, employees of a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to accept any and all appropriate donations and grants of money, equipment, supplies, materials and services, and to receive, utilize, and dispose of the same; provided that at all times the commission shall strive to avoid any appearance of impropriety or conflict of interest;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(7) to lease, purchase, accept appropriate gifts or donations of, or otherwise to own, hold, improve, or use, any property, real, personal, or mixed; provided that at all times the commission shall strive to avoid any appearance of impropriety;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(8) to sell, convey, mortgage, pledge, lease, exchange, abandon, or otherwise dispose of any property real, personal, or mixed;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(9) to establish a budget and make expenditures;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(10) to borrow money;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(11) to appoint committees, including advisory committees comprised of members, state regulators, state legislators or their representatives, and consumer representatives, and such other interested persons as may be designated in this compact and the bylaws;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(12) to provide and receive information from, and to cooperate with, law enforcement agencies;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(13) to adopt and use an official seal;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(14) to perform such other functions as may be necessary or appropriate to achieve the purposes of this compact consistent with the state regulation of psychology licensure, temporary in</w:t>
      </w:r>
      <w:r w:rsidR="005116B5" w:rsidRPr="005116B5">
        <w:noBreakHyphen/>
      </w:r>
      <w:r w:rsidRPr="005116B5">
        <w:t>person, face</w:t>
      </w:r>
      <w:r w:rsidR="005116B5" w:rsidRPr="005116B5">
        <w:noBreakHyphen/>
      </w:r>
      <w:r w:rsidRPr="005116B5">
        <w:t>to</w:t>
      </w:r>
      <w:r w:rsidR="005116B5" w:rsidRPr="005116B5">
        <w:noBreakHyphen/>
      </w:r>
      <w:r w:rsidRPr="005116B5">
        <w:t>face practice, and telepsychology practice.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(E)(1) The elected officers shall serve as the executive board, which shall have the power to act on behalf of the commission according to the terms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executive board shall be comprised of six members: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five voting members who are elected from the current membership of the commission by the commission;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one ex officio, nonvoting member from the recognized membership organization composed of state and provincial psychology regulatory authorities.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The ex officio member must have served as staff or member on a state psychology regulatory authority and will be selected by its respective organization.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The commission may remove any member of the executive board as provided in bylaws.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The executive board shall meet at least annually.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The executive board shall have the following duties and responsibilities: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recommend to the entire commission changes to the rules or bylaws, changes to this compact legislation, fees paid by compact states such as annual dues, and any other applicable fees;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ensure compact administration services are appropriately provided, contractual or otherwise;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(c) prepare and recommend the budget;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(d) maintain financial records on behalf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(e) monitor compact compliance of member states and provide compliance reports to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(f) establish additional committees as necessary;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(g) other duties as provided in rules or bylaws.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(F)(1) The commission shall pay, or provide for the payment of, the reasonable expenses of its establishment, organization, and ongoing activities.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commission may accept any and all appropriate revenue sources, donations, and grants of money, equipment, supplies, materials, and services.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 xml:space="preserve">(3) The commission may levy and collect an annual assessment from each compact state or impose fees on other parties to cover the cost of the operations and activities of the commission and its </w:t>
      </w:r>
      <w:r w:rsidRPr="005116B5">
        <w:lastRenderedPageBreak/>
        <w:t>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The commission shall not incur obligations of any kind prior to securing the funds adequate to meet the same; nor shall the commission pledge the credit of any of the compact states, except by and with the authority of the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(G)(1)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or liability for any damage, loss, injury or liability caused by the intentional or wilful or wanton misconduct of that person.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410.</w:t>
      </w:r>
      <w:r w:rsidR="00F6354A" w:rsidRPr="005116B5">
        <w:t xml:space="preserve"> Rulemaking.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commission shall exercise its rulemaking powers pursuant to the criteria set forth in this section and the rules adopted thereunder. Rules and amendments shall become binding as of the date specified in each rule or amendment.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If a majority of the legislatures of the compact states rejects a rule, by enactment of a statute or resolution in the same manner used to adopt the compact, then such rule shall have no further force and effect in any compact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 Rules or amendments to the rules shall be adopted at a regular or special meeting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Prior to promulgation and adoption of a final rule or rules by the commission, and at least sixty days in advance of the meeting at which the rule will be considered and voted upon, the commission shall file a notice of proposed rulemaking: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on the website of the commission;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on the website of each compact states' psychology regulatory authority or the publication in which each state would otherwise publish proposed rules.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The notice of proposed rulemaking shall include: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the proposed time, date, and location of the meeting in which the rule will be considered and voted upon;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text of the proposed rule or amendment and the reason for the proposed rule;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a request for comments on the proposed rule from any interested person;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the manner in which interested persons may submit notice to the commission of their intention to attend the public hearing and any written comments.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(F) Prior to adoption of a proposed rule, the commission shall allow persons to submit written data, facts, opinions, and arguments, which shall be made available to the public.</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(G) The commission shall grant an opportunity for a public hearing before it adopts a rule or amendment if a hearing is requested by: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at least twenty</w:t>
      </w:r>
      <w:r w:rsidR="005116B5" w:rsidRPr="005116B5">
        <w:noBreakHyphen/>
      </w:r>
      <w:r w:rsidRPr="005116B5">
        <w:t>five persons who submit comments independently of each other;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 governmental subdivision or agency;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a duly appointed person in an association that has at least twenty</w:t>
      </w:r>
      <w:r w:rsidR="005116B5" w:rsidRPr="005116B5">
        <w:noBreakHyphen/>
      </w:r>
      <w:r w:rsidRPr="005116B5">
        <w:t>five members.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(H)(1) If a hearing is held on the proposed rule or amendment, the commission shall publish the place, time, and date of the scheduled public hearing.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Hearings shall be conducted in a manner providing each person who wishes to comment a fair and reasonable opportunity to comment orally or in writing.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Nothing in this section shall be construed as requiring a separate hearing on each rule. Rules may be grouped for the convenience of the commission at hearings required by this section.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(I) Following the scheduled hearing date, or by the close of business on the scheduled hearing date if the hearing was not held, the commission shall consider all written and oral comments received.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(J) The commission shall, by majority vote of all members, take final action on the proposed rule and shall determine the effective date of the rule, if any, based on the rulemaking record and the full text of the rule.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(K) If no written notice of intent to attend the public hearing by interested parties is received, the commission may proceed with promulgation of the proposed rule without a public hearing.</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(1) meet an imminent threat to public health, safety, or welfare;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prevent a loss of commission or compact state funds;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meet a deadline for the promulgation of an administrative rule that is established by federal law or rule; or</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protect public health and safety.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420.</w:t>
      </w:r>
      <w:r w:rsidR="00F6354A" w:rsidRPr="005116B5">
        <w:t xml:space="preserve"> Oversight; dispute resolution; enforcement.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All courts shall take judicial notice of the compact and the rules in any judicial or administrative proceeding in a compact state pertaining to the subject matter of this compact which may affect the powers, responsibilities, or actions of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 xml:space="preserve">(3) The commission shall be entitled to receive service of process in any such proceeding, and shall have standing to intervene in such a proceeding for all purposes. Failure to provide service of </w:t>
      </w:r>
      <w:r w:rsidRPr="005116B5">
        <w:lastRenderedPageBreak/>
        <w:t>process to the commission shall render a judgment or order void as to the commission, this compact or promulgated rules.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(B)(1) If the commission determines that a compact state has defaulted in the performance of its obligations or responsibilities under this compact or the promulgated rules, the commission shall: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(a) provide written notice to the defaulting state and other compact states of the nature of the default, the proposed means of remedying the default, and any other action to be taken by the commission; and</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r>
      <w:r w:rsidRPr="005116B5">
        <w:tab/>
        <w:t>(b) provide remedial training and specific technical assistance regarding the default.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(4) A compact state which has been terminated is responsible for all assessments, obligations, and liabilities incurred through the effective date of termination, including obligations which extend beyond the effective date of termination.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(5) The commission shall not bear any costs incurred by the state which is found to be in default or which has been terminated from the compact, unless agreed upon in writing between the commission and the defaulting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(6) 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(C)(1) Upon request by a compact state, the commission shall attempt to resolve disputes related to the compact which arise among compact states and between compact and noncompact states.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The commission shall promulgate a rule providing for both mediation and binding dispute resolution for disputes that arise before the commission.</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(D)(1) The commission, in the reasonable exercise of its discretion, shall enforce the provisions and rules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The remedies herein shall not be the exclusive remedies of the commission. The commission may pursue any other remedies available under federal or state law.</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2022 Act No. 159 (H.3833), </w:t>
      </w:r>
      <w:r w:rsidRPr="005116B5">
        <w:t xml:space="preserve">Section </w:t>
      </w:r>
      <w:r w:rsidR="00F6354A" w:rsidRPr="005116B5">
        <w:t xml:space="preserve">2.A, eff May 13, 2022; 2023 Act No. 35 (H.3204), </w:t>
      </w:r>
      <w:r w:rsidRPr="005116B5">
        <w:t xml:space="preserve">Section </w:t>
      </w:r>
      <w:r w:rsidR="00F6354A" w:rsidRPr="005116B5">
        <w:t>1, eff May 16, 2023.</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Effect of Amendment</w:t>
      </w:r>
    </w:p>
    <w:p w:rsidR="005116B5" w:rsidRP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6B5">
        <w:t xml:space="preserve">2023 Act No. 35, </w:t>
      </w:r>
      <w:r w:rsidR="005116B5" w:rsidRPr="005116B5">
        <w:t xml:space="preserve">Section </w:t>
      </w:r>
      <w:r w:rsidRPr="005116B5">
        <w:t>1, in (B)(6), in the first sentence, substituted "Georgia" for "South Carolina"; and in (D)(2), in the first sentence, substituted "Georgia" for "South Carolina".</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430.</w:t>
      </w:r>
      <w:r w:rsidR="00F6354A" w:rsidRPr="005116B5">
        <w:t xml:space="preserve"> Date of implementation; associated rules; withdrawal; amendments.</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(C)(1) Any compact state may withdraw from this compact by enacting a statute repealing the same.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(2) A compact state's withdrawal shall not take effect until six months after enactment of the repealing statute.</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r>
      <w:r w:rsidRPr="005116B5">
        <w:tab/>
        <w:t>(3) Withdrawal shall not affect the continuing requirement of the withdrawing state's psychology regulatory authority to comply with the investigative and adverse action reporting requirements of this act prior to the effective date of withdrawal.</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(D) Nothing contained in this compact shall be construed to invalidate or prevent any psychology licensure agreement or other cooperative arrangement between a compact state and a noncompact state which does not conflict with the provisions of this compact.</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(E) This compact may be amended by the compact states. No amendment to this compact shall become effective and binding upon any compact state until it is enacted into the law of all compact states.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54A" w:rsidRPr="005116B5">
        <w:t xml:space="preserve">: 2022 Act No. 159 (H.3833), </w:t>
      </w:r>
      <w:r w:rsidRPr="005116B5">
        <w:t xml:space="preserve">Section </w:t>
      </w:r>
      <w:r w:rsidR="00F6354A" w:rsidRPr="005116B5">
        <w:t>2.A, eff May 13, 2022.</w:t>
      </w:r>
    </w:p>
    <w:p w:rsidR="005116B5" w:rsidRP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rPr>
          <w:b/>
        </w:rPr>
        <w:t xml:space="preserve">SECTION </w:t>
      </w:r>
      <w:r w:rsidR="00F6354A" w:rsidRPr="005116B5">
        <w:rPr>
          <w:b/>
        </w:rPr>
        <w:t>40</w:t>
      </w:r>
      <w:r w:rsidRPr="005116B5">
        <w:rPr>
          <w:b/>
        </w:rPr>
        <w:noBreakHyphen/>
      </w:r>
      <w:r w:rsidR="00F6354A" w:rsidRPr="005116B5">
        <w:rPr>
          <w:b/>
        </w:rPr>
        <w:t>55</w:t>
      </w:r>
      <w:r w:rsidRPr="005116B5">
        <w:rPr>
          <w:b/>
        </w:rPr>
        <w:noBreakHyphen/>
      </w:r>
      <w:r w:rsidR="00F6354A" w:rsidRPr="005116B5">
        <w:rPr>
          <w:b/>
        </w:rPr>
        <w:t>440.</w:t>
      </w:r>
      <w:r w:rsidR="00F6354A" w:rsidRPr="005116B5">
        <w:t xml:space="preserve"> Construction and severability.</w:t>
      </w:r>
    </w:p>
    <w:p w:rsidR="005116B5" w:rsidRDefault="00F6354A"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6B5">
        <w:tab/>
        <w:t>This compact shall be liberally construed so as to effectuate the purposes thereof. If this compact shall be held contrary to the constitution of any state member thereto, the compact shall remain in full force and effect as to the remaining compact states.</w:t>
      </w: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6B5" w:rsidRDefault="005116B5"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54A" w:rsidRPr="005116B5">
        <w:t xml:space="preserve">: 2022 Act No. 159 (H.3833), </w:t>
      </w:r>
      <w:r w:rsidRPr="005116B5">
        <w:t xml:space="preserve">Section </w:t>
      </w:r>
      <w:r w:rsidR="00F6354A" w:rsidRPr="005116B5">
        <w:t>2.A, eff May 13, 2022.</w:t>
      </w:r>
    </w:p>
    <w:p w:rsidR="00B71A37" w:rsidRPr="005116B5" w:rsidRDefault="00B71A37" w:rsidP="00511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116B5" w:rsidSect="00511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6B5" w:rsidRDefault="005116B5" w:rsidP="005116B5">
      <w:r>
        <w:separator/>
      </w:r>
    </w:p>
  </w:endnote>
  <w:endnote w:type="continuationSeparator" w:id="0">
    <w:p w:rsidR="005116B5" w:rsidRDefault="005116B5" w:rsidP="0051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6B5" w:rsidRDefault="005116B5" w:rsidP="005116B5">
      <w:r>
        <w:separator/>
      </w:r>
    </w:p>
  </w:footnote>
  <w:footnote w:type="continuationSeparator" w:id="0">
    <w:p w:rsidR="005116B5" w:rsidRDefault="005116B5" w:rsidP="0051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6B5" w:rsidRPr="005116B5" w:rsidRDefault="005116B5" w:rsidP="00511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4A"/>
    <w:rsid w:val="00011B46"/>
    <w:rsid w:val="0013374B"/>
    <w:rsid w:val="001A0DBE"/>
    <w:rsid w:val="001B25FC"/>
    <w:rsid w:val="001D352E"/>
    <w:rsid w:val="001F0FA2"/>
    <w:rsid w:val="00274668"/>
    <w:rsid w:val="002B6473"/>
    <w:rsid w:val="002C1C67"/>
    <w:rsid w:val="003E6DD7"/>
    <w:rsid w:val="00417C71"/>
    <w:rsid w:val="005116B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354A"/>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0E01-E95F-4A62-B093-BA9C8EC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54A"/>
    <w:rPr>
      <w:rFonts w:ascii="Courier New" w:eastAsiaTheme="minorEastAsia" w:hAnsi="Courier New" w:cs="Courier New"/>
      <w:sz w:val="20"/>
      <w:szCs w:val="20"/>
    </w:rPr>
  </w:style>
  <w:style w:type="paragraph" w:styleId="Header">
    <w:name w:val="header"/>
    <w:basedOn w:val="Normal"/>
    <w:link w:val="HeaderChar"/>
    <w:uiPriority w:val="99"/>
    <w:unhideWhenUsed/>
    <w:rsid w:val="005116B5"/>
    <w:pPr>
      <w:tabs>
        <w:tab w:val="center" w:pos="4680"/>
        <w:tab w:val="right" w:pos="9360"/>
      </w:tabs>
    </w:pPr>
  </w:style>
  <w:style w:type="character" w:customStyle="1" w:styleId="HeaderChar">
    <w:name w:val="Header Char"/>
    <w:basedOn w:val="DefaultParagraphFont"/>
    <w:link w:val="Header"/>
    <w:uiPriority w:val="99"/>
    <w:rsid w:val="005116B5"/>
    <w:rPr>
      <w:rFonts w:ascii="Times New Roman" w:hAnsi="Times New Roman" w:cs="Times New Roman"/>
    </w:rPr>
  </w:style>
  <w:style w:type="paragraph" w:styleId="Footer">
    <w:name w:val="footer"/>
    <w:basedOn w:val="Normal"/>
    <w:link w:val="FooterChar"/>
    <w:uiPriority w:val="99"/>
    <w:unhideWhenUsed/>
    <w:rsid w:val="005116B5"/>
    <w:pPr>
      <w:tabs>
        <w:tab w:val="center" w:pos="4680"/>
        <w:tab w:val="right" w:pos="9360"/>
      </w:tabs>
    </w:pPr>
  </w:style>
  <w:style w:type="character" w:customStyle="1" w:styleId="FooterChar">
    <w:name w:val="Footer Char"/>
    <w:basedOn w:val="DefaultParagraphFont"/>
    <w:link w:val="Footer"/>
    <w:uiPriority w:val="99"/>
    <w:rsid w:val="005116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13985</Words>
  <Characters>79718</Characters>
  <Application>Microsoft Office Word</Application>
  <DocSecurity>0</DocSecurity>
  <Lines>664</Lines>
  <Paragraphs>187</Paragraphs>
  <ScaleCrop>false</ScaleCrop>
  <Company>Legislative Services Agency</Company>
  <LinksUpToDate>false</LinksUpToDate>
  <CharactersWithSpaces>93516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