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f1b02ad9304bee" /><Relationship Type="http://schemas.openxmlformats.org/package/2006/relationships/metadata/core-properties" Target="/package/services/metadata/core-properties/367ee796b0e84ad3bff5d20861e3d418.psmdcp" Id="R4cf310afec704577" /></Relationships>
</file>

<file path=word/document.xml><?xml version="1.0" encoding="utf-8"?>
<w:document xmlns:w="http://schemas.openxmlformats.org/wordprocessingml/2006/main">
  <w:body>
    <w:p xmlns:w14="http://schemas.microsoft.com/office/word/2010/wordml" w:rsidR="00C24FA5" w:rsidRDefault="00C24FA5" w14:paraId="4956F1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61</w:t>
      </w:r>
      <w:r>
        <w:rPr>
          <w:rFonts w:ascii="Times New Roman" w:hAnsi="Times New Roman" w:eastAsia="Times New Roman" w:cs="Times New Roman"/>
          <w:sz w:val="22"/>
          <w:szCs w:val="22"/>
          <w:lang w:val="en-PH"/>
        </w:rPr>
      </w:r>
    </w:p>
    <w:p xmlns:w14="http://schemas.microsoft.com/office/word/2010/wordml" w:rsidR="00C24FA5" w:rsidRDefault="00C24FA5" w14:paraId="5BB858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Contracts Generally</w:t>
      </w:r>
      <w:r>
        <w:rPr>
          <w:rFonts w:ascii="Times New Roman" w:hAnsi="Times New Roman" w:eastAsia="Times New Roman" w:cs="Times New Roman"/>
          <w:sz w:val="22"/>
          <w:szCs w:val="22"/>
          <w:lang w:val="en-PH"/>
        </w:rPr>
      </w:r>
    </w:p>
    <w:p xmlns:w14="http://schemas.microsoft.com/office/word/2010/wordml" w:rsidR="00C24FA5" w:rsidRDefault="00C24FA5" w14:paraId="0E5474BA" w14:textId="77777777">
      <w:pPr>
        <w:spacing w:before="0" w:after="0" w:line="240" w:lineRule="auto"/>
        <w:rPr>
          <w:rFonts w:ascii="Arial" w:hAnsi="Arial" w:cs="Arial"/>
          <w:lang w:val="en-PH"/>
        </w:rPr>
      </w:pPr>
    </w:p>
    <w:p xmlns:w14="http://schemas.microsoft.com/office/word/2010/wordml" w:rsidR="00C24FA5" w:rsidRDefault="00C24FA5" w14:paraId="11EB7B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38-61-10. Contracts which are considered made in State.</w:t>
      </w:r>
      <w:r>
        <w:rPr>
          <w:rFonts w:ascii="Times New Roman" w:hAnsi="Times New Roman" w:eastAsia="Times New Roman" w:cs="Times New Roman"/>
          <w:b w:val="true"/>
          <w:sz w:val="22"/>
          <w:szCs w:val="22"/>
          <w:lang w:val="en-PH"/>
        </w:rPr>
      </w:r>
    </w:p>
    <w:p xmlns:w14="http://schemas.microsoft.com/office/word/2010/wordml" w:rsidR="00C24FA5" w:rsidRDefault="00C24FA5" w14:paraId="7A333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r>
        <w:rPr>
          <w:rFonts w:ascii="Times New Roman" w:hAnsi="Times New Roman" w:eastAsia="Times New Roman" w:cs="Times New Roman"/>
          <w:sz w:val="22"/>
          <w:szCs w:val="22"/>
          <w:lang w:val="en-PH"/>
        </w:rPr>
      </w:r>
    </w:p>
    <w:p xmlns:w14="http://schemas.microsoft.com/office/word/2010/wordml" w14:paraId="56ECBFED" w14:textId="77777777">
      <w:pPr>
        <w:spacing w:before="0" w:after="0" w:line="240" w:lineRule="auto"/>
      </w:pPr>
      <w:r>
        <w:t/>
      </w:r>
    </w:p>
    <w:p xmlns:w14="http://schemas.microsoft.com/office/word/2010/wordml" w:rsidR="00C24FA5" w:rsidRDefault="00C24FA5" w14:paraId="566B4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38-61-10 [1977 Act No. 120 § 1] recodified as § 38-81-10 by 1987 Act No. 155, § 1; Former 1976 Code § 38-9-20 [1947 (45) 322; 1952 Code § 37-141; 1962 Code § 37-141] recodified as § 38-61-10 by 1987 Act No. 155, § 1; 1993 Act No. 181, § 724.</w:t>
      </w:r>
      <w:r>
        <w:rPr>
          <w:rFonts w:ascii="Times New Roman" w:hAnsi="Times New Roman" w:eastAsia="Times New Roman" w:cs="Times New Roman"/>
          <w:sz w:val="22"/>
          <w:szCs w:val="22"/>
          <w:lang w:val="en-PH"/>
        </w:rPr>
      </w:r>
    </w:p>
    <w:p xmlns:w14="http://schemas.microsoft.com/office/word/2010/wordml" w14:paraId="005033C4" w14:textId="77777777">
      <w:pPr>
        <w:spacing w:before="0" w:after="0" w:line="240" w:lineRule="auto"/>
      </w:pPr>
      <w:r>
        <w:t/>
      </w:r>
    </w:p>
    <w:p xmlns:w14="http://schemas.microsoft.com/office/word/2010/wordml" w:rsidR="00C24FA5" w:rsidRDefault="00C24FA5" w14:paraId="5120B3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38-61-20. Approval of forms by director or designee; notification; withdrawal of approval; exemptions; optional accident or health riders.</w:t>
      </w:r>
      <w:r>
        <w:rPr>
          <w:rFonts w:ascii="Times New Roman" w:hAnsi="Times New Roman" w:eastAsia="Times New Roman" w:cs="Times New Roman"/>
          <w:b w:val="true"/>
          <w:sz w:val="22"/>
          <w:szCs w:val="22"/>
          <w:lang w:val="en-PH"/>
        </w:rPr>
      </w:r>
    </w:p>
    <w:p xmlns:w14="http://schemas.microsoft.com/office/word/2010/wordml" w:rsidR="00C24FA5" w:rsidRDefault="00C24FA5" w14:paraId="5F621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 insurer doing business in this State to issue or sell in this State a policy, contract, or certificate until it has been filed with and approved by the director or his designee. The director or his designee may disapprove the form if it:</w:t>
      </w:r>
      <w:r>
        <w:rPr>
          <w:rFonts w:ascii="Times New Roman" w:hAnsi="Times New Roman" w:eastAsia="Times New Roman" w:cs="Times New Roman"/>
          <w:sz w:val="22"/>
          <w:szCs w:val="22"/>
          <w:lang w:val="en-PH"/>
        </w:rPr>
      </w:r>
    </w:p>
    <w:p xmlns:w14="http://schemas.microsoft.com/office/word/2010/wordml" w:rsidR="00C24FA5" w:rsidRDefault="00C24FA5" w14:paraId="338AD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meet the requirements of applicable state or federal law the Department of Insurance is authorized to enforce;</w:t>
      </w:r>
      <w:r>
        <w:rPr>
          <w:rFonts w:ascii="Times New Roman" w:hAnsi="Times New Roman" w:eastAsia="Times New Roman" w:cs="Times New Roman"/>
          <w:sz w:val="22"/>
          <w:szCs w:val="22"/>
          <w:lang w:val="en-PH"/>
        </w:rPr>
      </w:r>
    </w:p>
    <w:p xmlns:w14="http://schemas.microsoft.com/office/word/2010/wordml" w:rsidR="00C24FA5" w:rsidRDefault="00C24FA5" w14:paraId="53C60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contains provisions which are unfair, deceptive, ambiguous, misleading, or unfairly discriminatory; or</w:t>
      </w:r>
      <w:r>
        <w:rPr>
          <w:rFonts w:ascii="Times New Roman" w:hAnsi="Times New Roman" w:eastAsia="Times New Roman" w:cs="Times New Roman"/>
          <w:sz w:val="22"/>
          <w:szCs w:val="22"/>
          <w:lang w:val="en-PH"/>
        </w:rPr>
      </w:r>
    </w:p>
    <w:p xmlns:w14="http://schemas.microsoft.com/office/word/2010/wordml" w:rsidR="00C24FA5" w:rsidRDefault="00C24FA5" w14:paraId="48784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solicited by means of advertising, communication, or dissemination of information which is deceptive or misleading.</w:t>
      </w:r>
      <w:r>
        <w:rPr>
          <w:rFonts w:ascii="Times New Roman" w:hAnsi="Times New Roman" w:eastAsia="Times New Roman" w:cs="Times New Roman"/>
          <w:sz w:val="22"/>
          <w:szCs w:val="22"/>
          <w:lang w:val="en-PH"/>
        </w:rPr>
      </w:r>
    </w:p>
    <w:p xmlns:w14="http://schemas.microsoft.com/office/word/2010/wordml" w:rsidR="00C24FA5" w:rsidRDefault="00C24FA5" w14:paraId="6DD9C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this subsection does not apply to surety contracts or fidelity bonds, except as required in Section 38-15-10, or to insurance contracts, riders, or endorsements prepared to meet special, unusual, peculiar, or extraordinary conditions applying to an individual risk or exempt commercial policies.</w:t>
      </w:r>
      <w:r>
        <w:rPr>
          <w:rFonts w:ascii="Times New Roman" w:hAnsi="Times New Roman" w:eastAsia="Times New Roman" w:cs="Times New Roman"/>
          <w:sz w:val="22"/>
          <w:szCs w:val="22"/>
          <w:lang w:val="en-PH"/>
        </w:rPr>
      </w:r>
    </w:p>
    <w:p xmlns:w14="http://schemas.microsoft.com/office/word/2010/wordml" w:rsidR="00C24FA5" w:rsidRDefault="00C24FA5" w14:paraId="31589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w:t>
      </w:r>
      <w:r>
        <w:rPr>
          <w:rFonts w:ascii="Times New Roman" w:hAnsi="Times New Roman" w:eastAsia="Times New Roman" w:cs="Times New Roman"/>
          <w:sz w:val="22"/>
          <w:szCs w:val="22"/>
          <w:lang w:val="en-PH"/>
        </w:rPr>
        <w:t>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r>
        <w:rPr>
          <w:rFonts w:ascii="Times New Roman" w:hAnsi="Times New Roman" w:eastAsia="Times New Roman" w:cs="Times New Roman"/>
          <w:sz w:val="22"/>
          <w:szCs w:val="22"/>
          <w:lang w:val="en-PH"/>
        </w:rPr>
      </w:r>
    </w:p>
    <w:p xmlns:w14="http://schemas.microsoft.com/office/word/2010/wordml" w:rsidR="00C24FA5" w:rsidRDefault="00C24FA5" w14:paraId="5DC2F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any time after having given written approval, and after an opportunity for a hearing for which at least thirty days' written notice has been given, the director or his designee may withdraw approval, impose the penalties pursuant to Section 38-2-10 if the insurer continues use of the form after it has been ordered withdrawn, or both, if he finds that the form:</w:t>
      </w:r>
      <w:r>
        <w:rPr>
          <w:rFonts w:ascii="Times New Roman" w:hAnsi="Times New Roman" w:eastAsia="Times New Roman" w:cs="Times New Roman"/>
          <w:sz w:val="22"/>
          <w:szCs w:val="22"/>
          <w:lang w:val="en-PH"/>
        </w:rPr>
      </w:r>
    </w:p>
    <w:p xmlns:w14="http://schemas.microsoft.com/office/word/2010/wordml" w:rsidR="00C24FA5" w:rsidRDefault="00C24FA5" w14:paraId="0C4D3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meet the requirements of applicable state or federal law the Department of Insurance is authorized to enforce;</w:t>
      </w:r>
      <w:r>
        <w:rPr>
          <w:rFonts w:ascii="Times New Roman" w:hAnsi="Times New Roman" w:eastAsia="Times New Roman" w:cs="Times New Roman"/>
          <w:sz w:val="22"/>
          <w:szCs w:val="22"/>
          <w:lang w:val="en-PH"/>
        </w:rPr>
      </w:r>
    </w:p>
    <w:p xmlns:w14="http://schemas.microsoft.com/office/word/2010/wordml" w:rsidR="00C24FA5" w:rsidRDefault="00C24FA5" w14:paraId="69C3F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contains provisions which are unfair, deceptive, ambiguous, misleading, or unfairly discriminatory; or</w:t>
      </w:r>
      <w:r>
        <w:rPr>
          <w:rFonts w:ascii="Times New Roman" w:hAnsi="Times New Roman" w:eastAsia="Times New Roman" w:cs="Times New Roman"/>
          <w:sz w:val="22"/>
          <w:szCs w:val="22"/>
          <w:lang w:val="en-PH"/>
        </w:rPr>
      </w:r>
    </w:p>
    <w:p xmlns:w14="http://schemas.microsoft.com/office/word/2010/wordml" w:rsidR="00C24FA5" w:rsidRDefault="00C24FA5" w14:paraId="14AE4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solicited by means of advertising, communication, or dissemination of information which is deceptive or misleading.</w:t>
      </w:r>
      <w:r>
        <w:rPr>
          <w:rFonts w:ascii="Times New Roman" w:hAnsi="Times New Roman" w:eastAsia="Times New Roman" w:cs="Times New Roman"/>
          <w:sz w:val="22"/>
          <w:szCs w:val="22"/>
          <w:lang w:val="en-PH"/>
        </w:rPr>
      </w:r>
    </w:p>
    <w:p xmlns:w14="http://schemas.microsoft.com/office/word/2010/wordml" w:rsidR="00C24FA5" w:rsidRDefault="00C24FA5" w14:paraId="15D65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w:t>
      </w:r>
      <w:r>
        <w:rPr>
          <w:rFonts w:ascii="Times New Roman" w:hAnsi="Times New Roman" w:eastAsia="Times New Roman" w:cs="Times New Roman"/>
          <w:sz w:val="22"/>
          <w:szCs w:val="22"/>
          <w:lang w:val="en-PH"/>
        </w:rPr>
        <w:t>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r>
        <w:rPr>
          <w:rFonts w:ascii="Times New Roman" w:hAnsi="Times New Roman" w:eastAsia="Times New Roman" w:cs="Times New Roman"/>
          <w:sz w:val="22"/>
          <w:szCs w:val="22"/>
          <w:lang w:val="en-PH"/>
        </w:rPr>
      </w:r>
    </w:p>
    <w:p xmlns:w14="http://schemas.microsoft.com/office/word/2010/wordml" w:rsidR="00C24FA5" w:rsidRDefault="00C24FA5" w14:paraId="116C7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38-71-310, 38-71-720, or 38-71-740, as appropriate, and comply with all applicable sections of Chapter 71 of this title and, in addition, in the case of long term care insurance, Chapt</w:t>
      </w:r>
      <w:r>
        <w:rPr>
          <w:rFonts w:ascii="Times New Roman" w:hAnsi="Times New Roman" w:eastAsia="Times New Roman" w:cs="Times New Roman"/>
          <w:sz w:val="22"/>
          <w:szCs w:val="22"/>
          <w:lang w:val="en-PH"/>
        </w:rPr>
        <w:t>er 72 of this title.</w:t>
      </w:r>
      <w:r>
        <w:rPr>
          <w:rFonts w:ascii="Times New Roman" w:hAnsi="Times New Roman" w:eastAsia="Times New Roman" w:cs="Times New Roman"/>
          <w:sz w:val="22"/>
          <w:szCs w:val="22"/>
          <w:lang w:val="en-PH"/>
        </w:rPr>
      </w:r>
    </w:p>
    <w:p xmlns:w14="http://schemas.microsoft.com/office/word/2010/wordml" w14:paraId="3D6FA95A" w14:textId="77777777">
      <w:pPr>
        <w:spacing w:before="0" w:after="0" w:line="240" w:lineRule="auto"/>
      </w:pPr>
      <w:r>
        <w:t/>
      </w:r>
    </w:p>
    <w:p xmlns:w14="http://schemas.microsoft.com/office/word/2010/wordml" w:rsidR="00C24FA5" w:rsidRDefault="00C24FA5" w14:paraId="0C3E2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38-61-20 [1977 Act No. 120 § 2] recodified as § 38-81-20 by 1987 Act No. 155, § 1; Former 1976 Code § 38-9-360 [1947 (45) 322; 1952 Code § 37-170; 1962 Code § 37-170; 1979 Act No. 64] recodified as § 38-61-20 by 1987 Act No. 155, § 1; 1988 Act No. 316, § 1; 1992 Act No. 332, § 2; 1993 Act No. 181, § 724; 1998 Act No. 411, § 5; 2000 Act No. 235, § 3; 2000 Act No. 312, § 12; 2001 Act No. 82, § 20, eff July 20, 2001; 2018 Act No. 219 (H.4657), § 5, eff May 18, 2018.</w:t>
      </w:r>
      <w:r>
        <w:rPr>
          <w:rFonts w:ascii="Times New Roman" w:hAnsi="Times New Roman" w:eastAsia="Times New Roman" w:cs="Times New Roman"/>
          <w:sz w:val="22"/>
          <w:szCs w:val="22"/>
          <w:lang w:val="en-PH"/>
        </w:rPr>
      </w:r>
    </w:p>
    <w:p xmlns:w14="http://schemas.microsoft.com/office/word/2010/wordml" w:rsidR="00C24FA5" w:rsidRDefault="00C24FA5" w14:paraId="1DA7E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FA49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219, § 5, in (A), in (1), substituted "applicable state or federal law the Department of Insurance is authorized to enforce" for "law"; and in (C), inserted ", impose the penalties pursuant to Section 38-2-10 if the insurer continues use of the form after it has been ordered withdrawn, or both," following "may withdraw approval", and in (1), substituted "applicable state or federal law the Department of Insurance is authorized to enforce" for "law".</w:t>
      </w:r>
      <w:r>
        <w:rPr>
          <w:rFonts w:ascii="Times New Roman" w:hAnsi="Times New Roman" w:eastAsia="Times New Roman" w:cs="Times New Roman"/>
          <w:sz w:val="22"/>
          <w:szCs w:val="22"/>
          <w:lang w:val="en-PH"/>
        </w:rPr>
      </w:r>
    </w:p>
    <w:p xmlns:w14="http://schemas.microsoft.com/office/word/2010/wordml" w14:paraId="4EFCC736" w14:textId="77777777">
      <w:pPr>
        <w:spacing w:before="0" w:after="0" w:line="240" w:lineRule="auto"/>
      </w:pPr>
      <w:r>
        <w:t/>
      </w:r>
    </w:p>
    <w:p xmlns:w14="http://schemas.microsoft.com/office/word/2010/wordml" w:rsidR="00C24FA5" w:rsidRDefault="00C24FA5" w14:paraId="28A785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38-61-25. Approval procedures to issue or sell exempt commercial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3D5B8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r>
        <w:rPr>
          <w:rFonts w:ascii="Times New Roman" w:hAnsi="Times New Roman" w:eastAsia="Times New Roman" w:cs="Times New Roman"/>
          <w:sz w:val="22"/>
          <w:szCs w:val="22"/>
          <w:lang w:val="en-PH"/>
        </w:rPr>
      </w:r>
    </w:p>
    <w:p xmlns:w14="http://schemas.microsoft.com/office/word/2010/wordml" w:rsidR="00C24FA5" w:rsidRDefault="00C24FA5" w14:paraId="2D350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does not meet the requirements of law;</w:t>
      </w:r>
      <w:r>
        <w:rPr>
          <w:rFonts w:ascii="Times New Roman" w:hAnsi="Times New Roman" w:eastAsia="Times New Roman" w:cs="Times New Roman"/>
          <w:sz w:val="22"/>
          <w:szCs w:val="22"/>
          <w:lang w:val="en-PH"/>
        </w:rPr>
      </w:r>
    </w:p>
    <w:p xmlns:w14="http://schemas.microsoft.com/office/word/2010/wordml" w:rsidR="00C24FA5" w:rsidRDefault="00C24FA5" w14:paraId="619E8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contains any provisions which are unfair, deceptive, ambiguous, misleading, or unfairly discriminatory; or</w:t>
      </w:r>
      <w:r>
        <w:rPr>
          <w:rFonts w:ascii="Times New Roman" w:hAnsi="Times New Roman" w:eastAsia="Times New Roman" w:cs="Times New Roman"/>
          <w:sz w:val="22"/>
          <w:szCs w:val="22"/>
          <w:lang w:val="en-PH"/>
        </w:rPr>
      </w:r>
    </w:p>
    <w:p xmlns:w14="http://schemas.microsoft.com/office/word/2010/wordml" w:rsidR="00C24FA5" w:rsidRDefault="00C24FA5" w14:paraId="35AAF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is going to be solicited by means of advertising, communication, or dissemination of information which is deceptive or misleading.</w:t>
      </w:r>
      <w:r>
        <w:rPr>
          <w:rFonts w:ascii="Times New Roman" w:hAnsi="Times New Roman" w:eastAsia="Times New Roman" w:cs="Times New Roman"/>
          <w:sz w:val="22"/>
          <w:szCs w:val="22"/>
          <w:lang w:val="en-PH"/>
        </w:rPr>
      </w:r>
    </w:p>
    <w:p xmlns:w14="http://schemas.microsoft.com/office/word/2010/wordml" w:rsidR="00C24FA5" w:rsidRDefault="00C24FA5" w14:paraId="04252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w:t>
      </w:r>
      <w:r>
        <w:rPr>
          <w:rFonts w:ascii="Times New Roman" w:hAnsi="Times New Roman" w:eastAsia="Times New Roman" w:cs="Times New Roman"/>
          <w:sz w:val="22"/>
          <w:szCs w:val="22"/>
          <w:lang w:val="en-PH"/>
        </w:rPr>
        <w:t>rety contracts or fidelity bonds, except as required in Section 38-15-10, or to insurance contracts, riders, or endorsements prepared to meet special, unusual, peculiar, or extraordinary conditions applying to an individual risk.</w:t>
      </w:r>
      <w:r>
        <w:rPr>
          <w:rFonts w:ascii="Times New Roman" w:hAnsi="Times New Roman" w:eastAsia="Times New Roman" w:cs="Times New Roman"/>
          <w:sz w:val="22"/>
          <w:szCs w:val="22"/>
          <w:lang w:val="en-PH"/>
        </w:rPr>
      </w:r>
    </w:p>
    <w:p xmlns:w14="http://schemas.microsoft.com/office/word/2010/wordml" w14:paraId="7D39E852" w14:textId="77777777">
      <w:pPr>
        <w:spacing w:before="0" w:after="0" w:line="240" w:lineRule="auto"/>
      </w:pPr>
      <w:r>
        <w:t/>
      </w:r>
    </w:p>
    <w:p xmlns:w14="http://schemas.microsoft.com/office/word/2010/wordml" w:rsidR="00C24FA5" w:rsidRDefault="00C24FA5" w14:paraId="0D896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235, § 4.</w:t>
      </w:r>
      <w:r>
        <w:rPr>
          <w:rFonts w:ascii="Times New Roman" w:hAnsi="Times New Roman" w:eastAsia="Times New Roman" w:cs="Times New Roman"/>
          <w:sz w:val="22"/>
          <w:szCs w:val="22"/>
          <w:lang w:val="en-PH"/>
        </w:rPr>
      </w:r>
    </w:p>
    <w:p xmlns:w14="http://schemas.microsoft.com/office/word/2010/wordml" w14:paraId="65C8A428" w14:textId="77777777">
      <w:pPr>
        <w:spacing w:before="0" w:after="0" w:line="240" w:lineRule="auto"/>
      </w:pPr>
      <w:r>
        <w:t/>
      </w:r>
    </w:p>
    <w:p xmlns:w14="http://schemas.microsoft.com/office/word/2010/wordml" w:rsidR="00C24FA5" w:rsidRDefault="00C24FA5" w14:paraId="327DEC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38-61-30. Promulgation of standards for readability of certain contracts and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57F21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w:t>
      </w:r>
      <w:r>
        <w:rPr>
          <w:rFonts w:ascii="Times New Roman" w:hAnsi="Times New Roman" w:eastAsia="Times New Roman" w:cs="Times New Roman"/>
          <w:sz w:val="22"/>
          <w:szCs w:val="22"/>
          <w:lang w:val="en-PH"/>
        </w:rPr>
        <w:t>e, type style, type spacing, and general appearance of the insurance contract.</w:t>
      </w:r>
      <w:r>
        <w:rPr>
          <w:rFonts w:ascii="Times New Roman" w:hAnsi="Times New Roman" w:eastAsia="Times New Roman" w:cs="Times New Roman"/>
          <w:sz w:val="22"/>
          <w:szCs w:val="22"/>
          <w:lang w:val="en-PH"/>
        </w:rPr>
      </w:r>
    </w:p>
    <w:p xmlns:w14="http://schemas.microsoft.com/office/word/2010/wordml" w14:paraId="185D0B0C" w14:textId="77777777">
      <w:pPr>
        <w:spacing w:before="0" w:after="0" w:line="240" w:lineRule="auto"/>
      </w:pPr>
      <w:r>
        <w:t/>
      </w:r>
    </w:p>
    <w:p xmlns:w14="http://schemas.microsoft.com/office/word/2010/wordml" w:rsidR="00C24FA5" w:rsidRDefault="00C24FA5" w14:paraId="10832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38-3-61 [1978 Act No. 550 § 2] recodified as § 38-61-30 by 1987 Act No. 155, § 1; 1993 Act No. 181, § 724.</w:t>
      </w:r>
      <w:r>
        <w:rPr>
          <w:rFonts w:ascii="Times New Roman" w:hAnsi="Times New Roman" w:eastAsia="Times New Roman" w:cs="Times New Roman"/>
          <w:sz w:val="22"/>
          <w:szCs w:val="22"/>
          <w:lang w:val="en-PH"/>
        </w:rPr>
      </w:r>
    </w:p>
    <w:p xmlns:w14="http://schemas.microsoft.com/office/word/2010/wordml" w14:paraId="2D81E344" w14:textId="77777777">
      <w:pPr>
        <w:spacing w:before="0" w:after="0" w:line="240" w:lineRule="auto"/>
      </w:pPr>
      <w:r>
        <w:t/>
      </w:r>
    </w:p>
    <w:p xmlns:w14="http://schemas.microsoft.com/office/word/2010/wordml" w:rsidR="00C24FA5" w:rsidRDefault="00C24FA5" w14:paraId="0C7635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38-61-40. Compliance with standards for readability of certain contracts and policies; withdrawal of approval or certification on noncomplying documents.</w:t>
      </w:r>
      <w:r>
        <w:rPr>
          <w:rFonts w:ascii="Times New Roman" w:hAnsi="Times New Roman" w:eastAsia="Times New Roman" w:cs="Times New Roman"/>
          <w:b w:val="true"/>
          <w:sz w:val="22"/>
          <w:szCs w:val="22"/>
          <w:lang w:val="en-PH"/>
        </w:rPr>
      </w:r>
    </w:p>
    <w:p xmlns:w14="http://schemas.microsoft.com/office/word/2010/wordml" w:rsidR="00C24FA5" w:rsidRDefault="00C24FA5" w14:paraId="4E3E3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38-61-30.</w:t>
      </w:r>
      <w:r>
        <w:rPr>
          <w:rFonts w:ascii="Times New Roman" w:hAnsi="Times New Roman" w:eastAsia="Times New Roman" w:cs="Times New Roman"/>
          <w:sz w:val="22"/>
          <w:szCs w:val="22"/>
          <w:lang w:val="en-PH"/>
        </w:rPr>
      </w:r>
    </w:p>
    <w:p xmlns:w14="http://schemas.microsoft.com/office/word/2010/wordml" w14:paraId="3A502046" w14:textId="77777777">
      <w:pPr>
        <w:spacing w:before="0" w:after="0" w:line="240" w:lineRule="auto"/>
      </w:pPr>
      <w:r>
        <w:t/>
      </w:r>
    </w:p>
    <w:p xmlns:w14="http://schemas.microsoft.com/office/word/2010/wordml" w:rsidR="00C24FA5" w:rsidRDefault="00C24FA5" w14:paraId="0D64B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38-3-62 [1978 Act No. 550 § 3] recodified as § 38-61-40 by 1987 Act No. 155, § 1; 1993 Act No. 181, § 724; 2001 Act No. 82, § 21, eff July 20, 2001.</w:t>
      </w:r>
      <w:r>
        <w:rPr>
          <w:rFonts w:ascii="Times New Roman" w:hAnsi="Times New Roman" w:eastAsia="Times New Roman" w:cs="Times New Roman"/>
          <w:sz w:val="22"/>
          <w:szCs w:val="22"/>
          <w:lang w:val="en-PH"/>
        </w:rPr>
      </w:r>
    </w:p>
    <w:p xmlns:w14="http://schemas.microsoft.com/office/word/2010/wordml" w14:paraId="5188D9D7" w14:textId="77777777">
      <w:pPr>
        <w:spacing w:before="0" w:after="0" w:line="240" w:lineRule="auto"/>
      </w:pPr>
      <w:r>
        <w:t/>
      </w:r>
    </w:p>
    <w:p xmlns:w14="http://schemas.microsoft.com/office/word/2010/wordml" w:rsidR="00C24FA5" w:rsidRDefault="00C24FA5" w14:paraId="4E78D1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38-61-50. Standards for readability of certain contracts and policies; advice of other agencies concerning standards.</w:t>
      </w:r>
      <w:r>
        <w:rPr>
          <w:rFonts w:ascii="Times New Roman" w:hAnsi="Times New Roman" w:eastAsia="Times New Roman" w:cs="Times New Roman"/>
          <w:b w:val="true"/>
          <w:sz w:val="22"/>
          <w:szCs w:val="22"/>
          <w:lang w:val="en-PH"/>
        </w:rPr>
      </w:r>
    </w:p>
    <w:p xmlns:w14="http://schemas.microsoft.com/office/word/2010/wordml" w:rsidR="00C24FA5" w:rsidRDefault="00C24FA5" w14:paraId="5772D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r>
        <w:rPr>
          <w:rFonts w:ascii="Times New Roman" w:hAnsi="Times New Roman" w:eastAsia="Times New Roman" w:cs="Times New Roman"/>
          <w:sz w:val="22"/>
          <w:szCs w:val="22"/>
          <w:lang w:val="en-PH"/>
        </w:rPr>
      </w:r>
    </w:p>
    <w:p xmlns:w14="http://schemas.microsoft.com/office/word/2010/wordml" w14:paraId="0923C1D4" w14:textId="77777777">
      <w:pPr>
        <w:spacing w:before="0" w:after="0" w:line="240" w:lineRule="auto"/>
      </w:pPr>
      <w:r>
        <w:t/>
      </w:r>
    </w:p>
    <w:p xmlns:w14="http://schemas.microsoft.com/office/word/2010/wordml" w:rsidR="00C24FA5" w:rsidRDefault="00C24FA5" w14:paraId="6AB63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38-3-63 [1978 Act No. 550 § 4] recodified as § 38-61-50 by 1987 Act No. 155, § 1; 1993 Act No. 181, § 724.</w:t>
      </w:r>
      <w:r>
        <w:rPr>
          <w:rFonts w:ascii="Times New Roman" w:hAnsi="Times New Roman" w:eastAsia="Times New Roman" w:cs="Times New Roman"/>
          <w:sz w:val="22"/>
          <w:szCs w:val="22"/>
          <w:lang w:val="en-PH"/>
        </w:rPr>
      </w:r>
    </w:p>
    <w:p xmlns:w14="http://schemas.microsoft.com/office/word/2010/wordml" w14:paraId="17C49411" w14:textId="77777777">
      <w:pPr>
        <w:spacing w:before="0" w:after="0" w:line="240" w:lineRule="auto"/>
      </w:pPr>
      <w:r>
        <w:t/>
      </w:r>
    </w:p>
    <w:p xmlns:w14="http://schemas.microsoft.com/office/word/2010/wordml" w:rsidR="00C24FA5" w:rsidRDefault="00C24FA5" w14:paraId="5B5263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38-61-60. Advertising insurance policy in foreign language; effect on interpretation of policy provided in English.</w:t>
      </w:r>
      <w:r>
        <w:rPr>
          <w:rFonts w:ascii="Times New Roman" w:hAnsi="Times New Roman" w:eastAsia="Times New Roman" w:cs="Times New Roman"/>
          <w:b w:val="true"/>
          <w:sz w:val="22"/>
          <w:szCs w:val="22"/>
          <w:lang w:val="en-PH"/>
        </w:rPr>
      </w:r>
    </w:p>
    <w:p xmlns:w14="http://schemas.microsoft.com/office/word/2010/wordml" w:rsidR="00C24FA5" w:rsidRDefault="00C24FA5" w14:paraId="0EFD4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w:t>
      </w:r>
      <w:r>
        <w:rPr>
          <w:rFonts w:ascii="Times New Roman" w:hAnsi="Times New Roman" w:eastAsia="Times New Roman" w:cs="Times New Roman"/>
          <w:sz w:val="22"/>
          <w:szCs w:val="22"/>
          <w:lang w:val="en-PH"/>
        </w:rPr>
        <w:t>ing and an advertisement for an insurance policy, informational sheet, or translation may not be construed to modify or change the insurance policy.</w:t>
      </w:r>
      <w:r>
        <w:rPr>
          <w:rFonts w:ascii="Times New Roman" w:hAnsi="Times New Roman" w:eastAsia="Times New Roman" w:cs="Times New Roman"/>
          <w:sz w:val="22"/>
          <w:szCs w:val="22"/>
          <w:lang w:val="en-PH"/>
        </w:rPr>
      </w:r>
    </w:p>
    <w:p xmlns:w14="http://schemas.microsoft.com/office/word/2010/wordml" w:rsidR="00C24FA5" w:rsidRDefault="00C24FA5" w14:paraId="6B83E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be construed to require insurers to provide insurance related services, such as claim services, in a language other than English.</w:t>
      </w:r>
      <w:r>
        <w:rPr>
          <w:rFonts w:ascii="Times New Roman" w:hAnsi="Times New Roman" w:eastAsia="Times New Roman" w:cs="Times New Roman"/>
          <w:sz w:val="22"/>
          <w:szCs w:val="22"/>
          <w:lang w:val="en-PH"/>
        </w:rPr>
      </w:r>
    </w:p>
    <w:p xmlns:w14="http://schemas.microsoft.com/office/word/2010/wordml" w14:paraId="02390EEC" w14:textId="77777777">
      <w:pPr>
        <w:spacing w:before="0" w:after="0" w:line="240" w:lineRule="auto"/>
      </w:pPr>
      <w:r>
        <w:t/>
      </w:r>
    </w:p>
    <w:p xmlns:w14="http://schemas.microsoft.com/office/word/2010/wordml" w:rsidR="00C24FA5" w:rsidRDefault="00C24FA5" w14:paraId="468D1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358, § 1, eff June 9, 2006.</w:t>
      </w:r>
      <w:r>
        <w:rPr>
          <w:rFonts w:ascii="Times New Roman" w:hAnsi="Times New Roman" w:eastAsia="Times New Roman" w:cs="Times New Roman"/>
          <w:sz w:val="22"/>
          <w:szCs w:val="22"/>
          <w:lang w:val="en-PH"/>
        </w:rPr>
      </w:r>
    </w:p>
    <w:p xmlns:w14="http://schemas.microsoft.com/office/word/2010/wordml" w14:paraId="5B349635" w14:textId="77777777">
      <w:pPr>
        <w:spacing w:before="0" w:after="0" w:line="240" w:lineRule="auto"/>
      </w:pPr>
      <w:r>
        <w:t/>
      </w:r>
    </w:p>
    <w:p xmlns:w14="http://schemas.microsoft.com/office/word/2010/wordml" w:rsidR="00C24FA5" w:rsidRDefault="00C24FA5" w14:paraId="3892E9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38-61-70. Commercial general liability policy; coverage for construction professional doing construction related work; definition of occurrence; application.</w:t>
      </w:r>
      <w:r>
        <w:rPr>
          <w:rFonts w:ascii="Times New Roman" w:hAnsi="Times New Roman" w:eastAsia="Times New Roman" w:cs="Times New Roman"/>
          <w:b w:val="true"/>
          <w:sz w:val="22"/>
          <w:szCs w:val="22"/>
          <w:lang w:val="en-PH"/>
        </w:rPr>
      </w:r>
    </w:p>
    <w:p xmlns:w14="http://schemas.microsoft.com/office/word/2010/wordml" w:rsidR="00C24FA5" w:rsidRDefault="00C24FA5" w14:paraId="63F33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761CC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"Commercial general liability insurance policy" means a contract of insurance that covers occurrences of damages or injury during the policy period and insures a construction professional for liability arising from construction related work.</w:t>
      </w:r>
      <w:r>
        <w:rPr>
          <w:rFonts w:ascii="Times New Roman" w:hAnsi="Times New Roman" w:eastAsia="Times New Roman" w:cs="Times New Roman"/>
          <w:sz w:val="22"/>
          <w:szCs w:val="22"/>
          <w:lang w:val="en-PH"/>
        </w:rPr>
      </w:r>
    </w:p>
    <w:p xmlns:w14="http://schemas.microsoft.com/office/word/2010/wordml" w:rsidR="00C24FA5" w:rsidRDefault="00C24FA5" w14:paraId="037F0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"Construction professional" means a person, sole proprietorship, partnership, corporation, limited liability company, or other recognized legal entity that engages in the development, construction, installation, or repair of an improvement to real property.</w:t>
      </w:r>
      <w:r>
        <w:rPr>
          <w:rFonts w:ascii="Times New Roman" w:hAnsi="Times New Roman" w:eastAsia="Times New Roman" w:cs="Times New Roman"/>
          <w:sz w:val="22"/>
          <w:szCs w:val="22"/>
          <w:lang w:val="en-PH"/>
        </w:rPr>
      </w:r>
    </w:p>
    <w:p xmlns:w14="http://schemas.microsoft.com/office/word/2010/wordml" w:rsidR="00C24FA5" w:rsidRDefault="00C24FA5" w14:paraId="348E0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"Construction related work" </w:t>
      </w:r>
      <w:r>
        <w:rPr>
          <w:rFonts w:ascii="Times New Roman" w:hAnsi="Times New Roman" w:eastAsia="Times New Roman" w:cs="Times New Roman"/>
          <w:sz w:val="22"/>
          <w:szCs w:val="22"/>
          <w:lang w:val="en-PH"/>
        </w:rPr>
        <w:t>means activities by a construction professional involving the development, construction, installation, or repair of an improvement to real property.</w:t>
      </w:r>
      <w:r>
        <w:rPr>
          <w:rFonts w:ascii="Times New Roman" w:hAnsi="Times New Roman" w:eastAsia="Times New Roman" w:cs="Times New Roman"/>
          <w:sz w:val="22"/>
          <w:szCs w:val="22"/>
          <w:lang w:val="en-PH"/>
        </w:rPr>
      </w:r>
    </w:p>
    <w:p xmlns:w14="http://schemas.microsoft.com/office/word/2010/wordml" w:rsidR="00C24FA5" w:rsidRDefault="00C24FA5" w14:paraId="52BE4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Commercial general liability insurance policies shall contain or be deemed to contain a definition of "occurrence" that includes:</w:t>
      </w:r>
      <w:r>
        <w:rPr>
          <w:rFonts w:ascii="Times New Roman" w:hAnsi="Times New Roman" w:eastAsia="Times New Roman" w:cs="Times New Roman"/>
          <w:sz w:val="22"/>
          <w:szCs w:val="22"/>
          <w:lang w:val="en-PH"/>
        </w:rPr>
      </w:r>
    </w:p>
    <w:p xmlns:w14="http://schemas.microsoft.com/office/word/2010/wordml" w:rsidR="00C24FA5" w:rsidRDefault="00C24FA5" w14:paraId="29E22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accident, including continuous or repeated exposure to substantially the same general harmful conditions; and</w:t>
      </w:r>
      <w:r>
        <w:rPr>
          <w:rFonts w:ascii="Times New Roman" w:hAnsi="Times New Roman" w:eastAsia="Times New Roman" w:cs="Times New Roman"/>
          <w:sz w:val="22"/>
          <w:szCs w:val="22"/>
          <w:lang w:val="en-PH"/>
        </w:rPr>
      </w:r>
    </w:p>
    <w:p xmlns:w14="http://schemas.microsoft.com/office/word/2010/wordml" w:rsidR="00C24FA5" w:rsidRDefault="00C24FA5" w14:paraId="12211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property damage or bodily injury resulting from faulty workmanship, exclusive of the faulty workmanship itself.</w:t>
      </w:r>
      <w:r>
        <w:rPr>
          <w:rFonts w:ascii="Times New Roman" w:hAnsi="Times New Roman" w:eastAsia="Times New Roman" w:cs="Times New Roman"/>
          <w:sz w:val="22"/>
          <w:szCs w:val="22"/>
          <w:lang w:val="en-PH"/>
        </w:rPr>
      </w:r>
    </w:p>
    <w:p xmlns:w14="http://schemas.microsoft.com/office/word/2010/wordml" w:rsidR="00C24FA5" w:rsidRDefault="00C24FA5" w14:paraId="3281D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is not intended to restrict or limit the nature or types of exclusions from coverage that an insurer, including a surplus lines insurer, may include in a commercial general liability insurance policy.</w:t>
      </w:r>
      <w:r>
        <w:rPr>
          <w:rFonts w:ascii="Times New Roman" w:hAnsi="Times New Roman" w:eastAsia="Times New Roman" w:cs="Times New Roman"/>
          <w:sz w:val="22"/>
          <w:szCs w:val="22"/>
          <w:lang w:val="en-PH"/>
        </w:rPr>
      </w:r>
    </w:p>
    <w:p xmlns:w14="http://schemas.microsoft.com/office/word/2010/wordml" w:rsidR="00C24FA5" w:rsidRDefault="00C24FA5" w14:paraId="002F9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applies only to a commercial general liability insurance policy that insures a construction professional for liability arising from construction related work.</w:t>
      </w:r>
      <w:r>
        <w:rPr>
          <w:rFonts w:ascii="Times New Roman" w:hAnsi="Times New Roman" w:eastAsia="Times New Roman" w:cs="Times New Roman"/>
          <w:sz w:val="22"/>
          <w:szCs w:val="22"/>
          <w:lang w:val="en-PH"/>
        </w:rPr>
      </w:r>
    </w:p>
    <w:p xmlns:w14="http://schemas.microsoft.com/office/word/2010/wordml" w:rsidR="00C24FA5" w:rsidRDefault="00C24FA5" w14:paraId="5B804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applies to any pending or future dispute over coverage that would otherwise be affected by this section as to all commercial general liability insurance policies issued in the past, currently in existence, or issued in the future.</w:t>
      </w:r>
      <w:r>
        <w:rPr>
          <w:rFonts w:ascii="Times New Roman" w:hAnsi="Times New Roman" w:eastAsia="Times New Roman" w:cs="Times New Roman"/>
          <w:sz w:val="22"/>
          <w:szCs w:val="22"/>
          <w:lang w:val="en-PH"/>
        </w:rPr>
      </w:r>
    </w:p>
    <w:p xmlns:w14="http://schemas.microsoft.com/office/word/2010/wordml" w14:paraId="172B1A49" w14:textId="77777777">
      <w:pPr>
        <w:spacing w:before="0" w:after="0" w:line="240" w:lineRule="auto"/>
      </w:pPr>
      <w:r>
        <w:t/>
      </w:r>
    </w:p>
    <w:p xmlns:w14="http://schemas.microsoft.com/office/word/2010/wordml" w:rsidR="00C24FA5" w:rsidRDefault="00C24FA5" w14:paraId="68109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26, § 1, eff May 17, 2011.</w:t>
      </w:r>
      <w:r>
        <w:rPr>
          <w:rFonts w:ascii="Times New Roman" w:hAnsi="Times New Roman" w:eastAsia="Times New Roman" w:cs="Times New Roman"/>
          <w:sz w:val="22"/>
          <w:szCs w:val="22"/>
          <w:lang w:val="en-PH"/>
        </w:rPr>
      </w:r>
    </w:p>
    <w:p xmlns:w14="http://schemas.microsoft.com/office/word/2010/wordml" w:rsidR="00C24FA5" w:rsidRDefault="00C24FA5" w14:paraId="60614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C24FA5" w:rsidRDefault="00C24FA5" w14:paraId="61449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Harleysville Mut. Ins. Co. v. State, 401 S.C. 15, 736 S.E.2d 651 (S.C. 2012).</w:t>
      </w:r>
      <w:r>
        <w:rPr>
          <w:rFonts w:ascii="Times New Roman" w:hAnsi="Times New Roman" w:eastAsia="Times New Roman" w:cs="Times New Roman"/>
          <w:sz w:val="22"/>
          <w:szCs w:val="22"/>
          <w:lang w:val="en-PH"/>
        </w:rPr>
      </w:r>
    </w:p>
    <w:p xmlns:w14="http://schemas.microsoft.com/office/word/2010/wordml" w:rsidR="00C24FA5" w:rsidRDefault="00C24FA5" w14:paraId="3BB48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B25B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26,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651FF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r>
        <w:rPr>
          <w:rFonts w:ascii="Times New Roman" w:hAnsi="Times New Roman" w:eastAsia="Times New Roman" w:cs="Times New Roman"/>
          <w:sz w:val="22"/>
          <w:szCs w:val="22"/>
          <w:lang w:val="en-PH"/>
        </w:rPr>
      </w:r>
    </w:p>
    <w:p xmlns:w14="http://schemas.microsoft.com/office/word/2010/wordml" w14:paraId="17358F51" w14:textId="77777777">
      <w:pPr>
        <w:spacing w:before="0" w:after="0" w:line="240" w:lineRule="auto"/>
      </w:pPr>
      <w:r>
        <w:t/>
      </w:r>
    </w:p>
    <w:p xmlns:w14="http://schemas.microsoft.com/office/word/2010/wordml" w:rsidR="00C24FA5" w:rsidRDefault="00C24FA5" w14:paraId="12A613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38-61-80. Withdrawing from the market.</w:t>
      </w:r>
      <w:r>
        <w:rPr>
          <w:rFonts w:ascii="Times New Roman" w:hAnsi="Times New Roman" w:eastAsia="Times New Roman" w:cs="Times New Roman"/>
          <w:b w:val="true"/>
          <w:sz w:val="22"/>
          <w:szCs w:val="22"/>
          <w:lang w:val="en-PH"/>
        </w:rPr>
      </w:r>
    </w:p>
    <w:p xmlns:w14="http://schemas.microsoft.com/office/word/2010/wordml" w:rsidR="00C24FA5" w:rsidRDefault="00C24FA5" w14:paraId="29799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insurer must not cancel, nonrenew, or otherwise terminate all or substantially all of an entire line or class of business for the purpose of withdrawing from the market in this State unless:</w:t>
      </w:r>
      <w:r>
        <w:rPr>
          <w:rFonts w:ascii="Times New Roman" w:hAnsi="Times New Roman" w:eastAsia="Times New Roman" w:cs="Times New Roman"/>
          <w:sz w:val="22"/>
          <w:szCs w:val="22"/>
          <w:lang w:val="en-PH"/>
        </w:rPr>
      </w:r>
    </w:p>
    <w:p xmlns:w14="http://schemas.microsoft.com/office/word/2010/wordml" w:rsidR="00C24FA5" w:rsidRDefault="00C24FA5" w14:paraId="27D8D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insurer notified the director, in writing, of the action, including the reasons for such action, and plans for the orderly cessation of business at least one year before the completion of the withdrawal. This item must not be construed to prevent an insurer from canceling, nonrenewing, or terminating policies in the ordinary course of business that are not part of a plan to withdraw from an entire line or class of business or where the insurer, by contract, statute, or otherwise, has the right to t</w:t>
      </w:r>
      <w:r>
        <w:rPr>
          <w:rFonts w:ascii="Times New Roman" w:hAnsi="Times New Roman" w:eastAsia="Times New Roman" w:cs="Times New Roman"/>
          <w:sz w:val="22"/>
          <w:szCs w:val="22"/>
          <w:lang w:val="en-PH"/>
        </w:rPr>
        <w:t>ake such action; or</w:t>
      </w:r>
      <w:r>
        <w:rPr>
          <w:rFonts w:ascii="Times New Roman" w:hAnsi="Times New Roman" w:eastAsia="Times New Roman" w:cs="Times New Roman"/>
          <w:sz w:val="22"/>
          <w:szCs w:val="22"/>
          <w:lang w:val="en-PH"/>
        </w:rPr>
      </w:r>
    </w:p>
    <w:p xmlns:w14="http://schemas.microsoft.com/office/word/2010/wordml" w:rsidR="00C24FA5" w:rsidRDefault="00C24FA5" w14:paraId="6DAB2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insurer filed a plan of action for the orderly cessation of the insurer's business within a period of time shorter than one year and the plan of action is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FCB5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insurer's rates, rules, and forms filed with the department are considered no longer on file for use with any new business in the market affected by the insurer's withdrawal plan on and after the date the withdrawal plan goes into effect.</w:t>
      </w:r>
      <w:r>
        <w:rPr>
          <w:rFonts w:ascii="Times New Roman" w:hAnsi="Times New Roman" w:eastAsia="Times New Roman" w:cs="Times New Roman"/>
          <w:sz w:val="22"/>
          <w:szCs w:val="22"/>
          <w:lang w:val="en-PH"/>
        </w:rPr>
      </w:r>
    </w:p>
    <w:p xmlns:w14="http://schemas.microsoft.com/office/word/2010/wordml" w:rsidR="00C24FA5" w:rsidRDefault="00C24FA5" w14:paraId="73002C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health insurance issuers offering health insurance coverage as defined in Article 3 or Article 5, Chapter 71, Title 38. Health insurance issuers must comply with other applicable provisions of Chapter 71, Title 38 regarding the discontinuance of all or a significant block of business or withdrawal from the market in this State.</w:t>
      </w:r>
      <w:r>
        <w:rPr>
          <w:rFonts w:ascii="Times New Roman" w:hAnsi="Times New Roman" w:eastAsia="Times New Roman" w:cs="Times New Roman"/>
          <w:sz w:val="22"/>
          <w:szCs w:val="22"/>
          <w:lang w:val="en-PH"/>
        </w:rPr>
      </w:r>
    </w:p>
    <w:p xmlns:w14="http://schemas.microsoft.com/office/word/2010/wordml" w:rsidR="00C24FA5" w:rsidRDefault="00C24FA5" w14:paraId="342C1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insurer must not cancel, nonrenew, or otherwise terminate all or substantially all of an entire line or class of business in this State unless the insurer notified the director, in writing, of the action, including the reasons for such action, and plans for the orderly cessation of business at least thirty (30) days before the insurer begins the process of notifying insureds of the decision to nonrenew, cancel, or otherwise terminate the policy. This provision does not apply to action relating to th</w:t>
      </w:r>
      <w:r>
        <w:rPr>
          <w:rFonts w:ascii="Times New Roman" w:hAnsi="Times New Roman" w:eastAsia="Times New Roman" w:cs="Times New Roman"/>
          <w:sz w:val="22"/>
          <w:szCs w:val="22"/>
          <w:lang w:val="en-PH"/>
        </w:rPr>
        <w:t>e transfer of risks within a group of insurers with common ownership. This item must not be construed to prevent an insurer from canceling, nonrenewing, or terminating policies provided that the insurer complies with the processes required under Sections 38-75-730, 38-75-740, or 38-77-120.</w:t>
      </w:r>
      <w:r>
        <w:rPr>
          <w:rFonts w:ascii="Times New Roman" w:hAnsi="Times New Roman" w:eastAsia="Times New Roman" w:cs="Times New Roman"/>
          <w:sz w:val="22"/>
          <w:szCs w:val="22"/>
          <w:lang w:val="en-PH"/>
        </w:rPr>
      </w:r>
    </w:p>
    <w:p xmlns:w14="http://schemas.microsoft.com/office/word/2010/wordml" w14:paraId="7935B17E" w14:textId="77777777">
      <w:pPr>
        <w:spacing w:before="0" w:after="0" w:line="240" w:lineRule="auto"/>
      </w:pPr>
      <w:r>
        <w:t/>
      </w:r>
    </w:p>
    <w:p xmlns:w14="http://schemas.microsoft.com/office/word/2010/wordml" w:rsidR="00C24FA5" w:rsidRDefault="00C24FA5" w14:paraId="264D4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13 (H.3585), § 1, eff April 12, 2021; 2023 Act No. 29 (S.500), § 4, eff May 16, 2023.</w:t>
      </w:r>
      <w:r>
        <w:rPr>
          <w:rFonts w:ascii="Times New Roman" w:hAnsi="Times New Roman" w:eastAsia="Times New Roman" w:cs="Times New Roman"/>
          <w:sz w:val="22"/>
          <w:szCs w:val="22"/>
          <w:lang w:val="en-PH"/>
        </w:rPr>
      </w:r>
    </w:p>
    <w:p xmlns:w14="http://schemas.microsoft.com/office/word/2010/wordml" w:rsidR="00C24FA5" w:rsidRDefault="00C24FA5" w14:paraId="0CE43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6A531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29, § 4, added (D).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