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             247,416,300             247,416,300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             255,816,300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             255,816,300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             255,816,300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BD6FC-B2F1-4083-A195-A8E301625E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C45D0C-596A-4B6A-989B-441AF32146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F71D4B-4F01-4D2A-A13F-C5EE3B022F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BEF18B-9A21-40DA-BC2F-ACD3906ACC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E23DE4-AA79-4838-96CF-5C1858A623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1809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