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41-0001                                              SECTION  41                                                 PAGE 0179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125,000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51,000                  51,000                  51,000                  51,000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176,000                 176,000                 176,000                 176,000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147,000                 147,000                 147,000                 147,000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323,000                 323,000                 323,000                 323,000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 46,500                  50,500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 46,500                  50,500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 46,500                  50,500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JOBS-ECONOMIC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369,500                 373,500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B7E0B1-C9EA-4CD5-8F96-F53BD851CA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9239B9-F076-4E4C-9660-40A54904F2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C73161-3743-41FA-843D-F457F3AD4C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580F4D-A07A-4DFE-A9B6-F75090F587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01E19D-293B-448B-8BA9-28C4DD3610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3034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