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     572,144     572,144     572,144     572,144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     668,099     668,099     668,099     668,099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     104,178     104,178     104,178     104,178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     772,277     772,277     772,277     772,277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     157,274     157,274     157,274     157,274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     157,274     157,274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     157,274     157,274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     929,551     929,551     929,551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815789-45B3-4B0B-92AD-83235AF328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C80985-F27C-4FB8-A436-A8C68ED79C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C1CF8B3-272C-4C23-B993-E802128B90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8AF89A-94CE-4B05-8231-66B0B299397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378772-886E-4367-8F0E-CC5C002F60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3380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