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 59-0001                                              SECTION  59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   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               2,141,291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               5,658,031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466B88-C1F4-41C7-9396-F154385389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A44C9F-A661-4F30-87B3-2E3738922B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8B37CC-33B0-48D4-A086-F0DECA1EFE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3AC4FB-2715-45B9-841C-FAC97EF390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8144E7-1E4E-469B-A749-0CCC246F2A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3559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