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A7A" w:rsidRPr="00A0435D" w:rsidRDefault="00AF3A7A" w:rsidP="00AF3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A0435D">
        <w:rPr>
          <w:rFonts w:ascii="Letter Gothic" w:hAnsi="Letter Gothic"/>
          <w:sz w:val="18"/>
        </w:rPr>
        <w:t xml:space="preserve">  56-0001                                              SECTION  56                                                 PAGE 0220</w:t>
      </w:r>
    </w:p>
    <w:p w:rsidR="00AF3A7A" w:rsidRDefault="00AF3A7A" w:rsidP="00AF3A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PUBLIC SERVICE COMMISSION</w:t>
      </w:r>
    </w:p>
    <w:p w:rsidR="00AF3A7A" w:rsidRDefault="00AF3A7A" w:rsidP="00AF3A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F3A7A" w:rsidRDefault="00AF3A7A" w:rsidP="00AF3A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F3A7A" w:rsidRDefault="00AF3A7A" w:rsidP="00AF3A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F3A7A" w:rsidRDefault="00AF3A7A" w:rsidP="00AF3A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F3A7A" w:rsidRDefault="00AF3A7A" w:rsidP="00AF3A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F3A7A" w:rsidRDefault="00AF3A7A" w:rsidP="00AF3A7A">
      <w:pPr>
        <w:spacing w:line="170" w:lineRule="exact"/>
        <w:rPr>
          <w:rFonts w:ascii="Letter Gothic" w:hAnsi="Letter Gothic"/>
          <w:sz w:val="18"/>
        </w:rPr>
      </w:pPr>
    </w:p>
    <w:p w:rsidR="00AF3A7A" w:rsidRDefault="00AF3A7A" w:rsidP="00AF3A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AF3A7A" w:rsidRDefault="00AF3A7A" w:rsidP="00AF3A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AF3A7A" w:rsidRDefault="00AF3A7A" w:rsidP="00AF3A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EXECUTIVE DIRECTOR                 121,735                 121,735                 121,735</w:t>
      </w:r>
    </w:p>
    <w:p w:rsidR="00AF3A7A" w:rsidRDefault="00AF3A7A" w:rsidP="00AF3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AF3A7A" w:rsidRDefault="00AF3A7A" w:rsidP="00AF3A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CHAIRMAN                           101,304                 101,304                 101,304</w:t>
      </w:r>
    </w:p>
    <w:p w:rsidR="00AF3A7A" w:rsidRDefault="00AF3A7A" w:rsidP="00AF3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 (1.00)                  (1.00)                  (1.00)</w:t>
      </w:r>
    </w:p>
    <w:p w:rsidR="00AF3A7A" w:rsidRDefault="00AF3A7A" w:rsidP="00AF3A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COMMISSIONER/S                     596,394                 596,394                 596,394</w:t>
      </w:r>
    </w:p>
    <w:p w:rsidR="00AF3A7A" w:rsidRDefault="00AF3A7A" w:rsidP="00AF3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 (6.00)                  (6.00)                  (6.00)</w:t>
      </w:r>
    </w:p>
    <w:p w:rsidR="00AF3A7A" w:rsidRDefault="00AF3A7A" w:rsidP="00AF3A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CLASSIFIED POSITIONS             2,051,462               2,261,462               2,261,462</w:t>
      </w:r>
    </w:p>
    <w:p w:rsidR="00AF3A7A" w:rsidRDefault="00AF3A7A" w:rsidP="00AF3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 (30.00)                 (30.00)                 (30.00)</w:t>
      </w:r>
    </w:p>
    <w:p w:rsidR="00AF3A7A" w:rsidRPr="00A0435D" w:rsidRDefault="00AF3A7A" w:rsidP="00AF3A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3A7A" w:rsidRDefault="00AF3A7A" w:rsidP="00AF3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TOTAL PERSONAL SERVICE            2,870,895               3,080,895               3,080,895</w:t>
      </w:r>
    </w:p>
    <w:p w:rsidR="00AF3A7A" w:rsidRDefault="00AF3A7A" w:rsidP="00AF3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 (38.00)                 (38.00)                 (38.00)</w:t>
      </w:r>
    </w:p>
    <w:p w:rsidR="00AF3A7A" w:rsidRDefault="00AF3A7A" w:rsidP="00AF3A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OTHER OPERATING EXPENSES            560,017                 895,660                 895,660</w:t>
      </w:r>
    </w:p>
    <w:p w:rsidR="00AF3A7A" w:rsidRDefault="00AF3A7A" w:rsidP="00AF3A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F3A7A" w:rsidRDefault="00AF3A7A" w:rsidP="00AF3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TOTAL ADMINISTRATION               3,430,912               3,976,555               3,976,555</w:t>
      </w:r>
    </w:p>
    <w:p w:rsidR="00AF3A7A" w:rsidRDefault="00AF3A7A" w:rsidP="00AF3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                                  (38.00)                 (38.00)                 (38.00)</w:t>
      </w:r>
    </w:p>
    <w:p w:rsidR="00AF3A7A" w:rsidRPr="00A0435D" w:rsidRDefault="00AF3A7A" w:rsidP="00AF3A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F3A7A" w:rsidRDefault="00AF3A7A" w:rsidP="00AF3A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II. EMPLOYEE BENEFITS</w:t>
      </w:r>
    </w:p>
    <w:p w:rsidR="00AF3A7A" w:rsidRDefault="00AF3A7A" w:rsidP="00AF3A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C. STATE EMPLOYER CONTRIBUTIONS</w:t>
      </w:r>
    </w:p>
    <w:p w:rsidR="00AF3A7A" w:rsidRDefault="00AF3A7A" w:rsidP="00AF3A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EMPLOYER CONTRIBUTIONS             798,396                 854,844                 854,844</w:t>
      </w:r>
    </w:p>
    <w:p w:rsidR="00AF3A7A" w:rsidRPr="00A0435D" w:rsidRDefault="00AF3A7A" w:rsidP="00AF3A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3A7A" w:rsidRDefault="00AF3A7A" w:rsidP="00AF3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TOTAL FRINGE BENEFITS               798,396                 854,844                 854,844</w:t>
      </w:r>
    </w:p>
    <w:p w:rsidR="00AF3A7A" w:rsidRDefault="00AF3A7A" w:rsidP="00AF3A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F3A7A" w:rsidRDefault="00AF3A7A" w:rsidP="00AF3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TOTAL EMPLOYEE BENEFITS              798,396                 854,844                 854,844</w:t>
      </w:r>
    </w:p>
    <w:p w:rsidR="00AF3A7A" w:rsidRPr="00A0435D" w:rsidRDefault="00AF3A7A" w:rsidP="00AF3A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F3A7A" w:rsidRDefault="00AF3A7A" w:rsidP="00AF3A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PUBLIC SERVICE COMMISSION</w:t>
      </w:r>
    </w:p>
    <w:p w:rsidR="00AF3A7A" w:rsidRDefault="00AF3A7A" w:rsidP="00AF3A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</w:t>
      </w:r>
    </w:p>
    <w:p w:rsidR="00AF3A7A" w:rsidRDefault="00AF3A7A" w:rsidP="00AF3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TOTAL FUNDS AVAILABLE              4,229,308               4,831,399               4,831,399</w:t>
      </w:r>
    </w:p>
    <w:p w:rsidR="00AF3A7A" w:rsidRDefault="00AF3A7A" w:rsidP="00AF3A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TOTAL AUTHORIZED FTE POSITIONS       (38.00)                 (38.00)                 (38.00)</w:t>
      </w:r>
    </w:p>
    <w:p w:rsidR="00AF3A7A" w:rsidRPr="00A0435D" w:rsidRDefault="00AF3A7A" w:rsidP="00AF3A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F3A7A" w:rsidRDefault="00AF3A7A" w:rsidP="00AF3A7A">
      <w:pPr>
        <w:spacing w:line="170" w:lineRule="exact"/>
        <w:rPr>
          <w:rFonts w:ascii="Letter Gothic" w:hAnsi="Letter Gothic"/>
          <w:sz w:val="18"/>
        </w:rPr>
      </w:pPr>
    </w:p>
    <w:p w:rsidR="001F4392" w:rsidRPr="00AF3A7A" w:rsidRDefault="001F4392" w:rsidP="00AF3A7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F3A7A" w:rsidSect="00AF3A7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B7F159-EE1A-4C3A-9295-03B20984F31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B32544D-0F23-4E54-91AB-F5231BA1D4F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3AD10F0-4FE1-4543-B9C3-5DE022EEE2D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A429112-EF97-4650-A701-F936029621E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C4CF76F-4F40-4793-B74B-0A6F6D7FF20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F3A7A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AF3A7A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539</Words>
  <Characters>3073</Characters>
  <Application>Microsoft Office Word</Application>
  <DocSecurity>0</DocSecurity>
  <Lines>25</Lines>
  <Paragraphs>7</Paragraphs>
  <ScaleCrop>false</ScaleCrop>
  <Company>LPITS</Company>
  <LinksUpToDate>false</LinksUpToDate>
  <CharactersWithSpaces>3605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2010-05-04T13:37:00Z</dcterms:created>
  <dcterms:modified xsi:type="dcterms:W3CDTF">2010-05-04T13:37:00Z</dcterms:modified>
</cp:coreProperties>
</file>