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861" w:rsidRDefault="00061861" w:rsidP="00061861">
      <w:pPr>
        <w:widowControl w:val="0"/>
        <w:jc w:val="center"/>
      </w:pPr>
      <w:bookmarkStart w:id="0" w:name="_GoBack"/>
      <w:bookmarkEnd w:id="0"/>
      <w:r w:rsidRPr="00061861">
        <w:rPr>
          <w:b/>
        </w:rPr>
        <w:t>South Carolina General Assembly</w:t>
      </w:r>
    </w:p>
    <w:p w:rsidR="00061861" w:rsidRDefault="00061861" w:rsidP="00061861">
      <w:pPr>
        <w:widowControl w:val="0"/>
        <w:jc w:val="center"/>
      </w:pPr>
      <w:r>
        <w:t>118th Session, 2009-2010</w:t>
      </w:r>
    </w:p>
    <w:p w:rsidR="00061861" w:rsidRDefault="00061861" w:rsidP="00061861">
      <w:pPr>
        <w:widowControl w:val="0"/>
        <w:jc w:val="left"/>
      </w:pPr>
    </w:p>
    <w:p w:rsidR="00061861" w:rsidRDefault="00061861" w:rsidP="00061861">
      <w:pPr>
        <w:widowControl w:val="0"/>
        <w:jc w:val="left"/>
        <w:rPr>
          <w:b/>
        </w:rPr>
      </w:pPr>
      <w:r w:rsidRPr="00061861">
        <w:rPr>
          <w:b/>
        </w:rPr>
        <w:t>S.</w:t>
      </w:r>
      <w:r>
        <w:rPr>
          <w:b/>
        </w:rPr>
        <w:t xml:space="preserve"> </w:t>
      </w:r>
      <w:r w:rsidRPr="00061861">
        <w:rPr>
          <w:b/>
        </w:rPr>
        <w:t>1047</w:t>
      </w:r>
    </w:p>
    <w:p w:rsidR="00061861" w:rsidRDefault="00061861" w:rsidP="00061861">
      <w:pPr>
        <w:widowControl w:val="0"/>
        <w:jc w:val="left"/>
        <w:rPr>
          <w:b/>
        </w:rPr>
      </w:pPr>
    </w:p>
    <w:p w:rsidR="00061861" w:rsidRDefault="00061861" w:rsidP="00061861">
      <w:pPr>
        <w:widowControl w:val="0"/>
        <w:jc w:val="left"/>
      </w:pPr>
      <w:r w:rsidRPr="00061861">
        <w:rPr>
          <w:b/>
        </w:rPr>
        <w:t>STATUS INFORMATION</w:t>
      </w:r>
    </w:p>
    <w:p w:rsidR="00061861" w:rsidRDefault="00061861" w:rsidP="00061861">
      <w:pPr>
        <w:widowControl w:val="0"/>
        <w:jc w:val="left"/>
      </w:pPr>
    </w:p>
    <w:p w:rsidR="00061861" w:rsidRDefault="00061861" w:rsidP="00061861">
      <w:pPr>
        <w:widowControl w:val="0"/>
        <w:jc w:val="left"/>
      </w:pPr>
      <w:r>
        <w:t>Senate Resolution</w:t>
      </w:r>
    </w:p>
    <w:p w:rsidR="00061861" w:rsidRDefault="00061861" w:rsidP="00061861">
      <w:pPr>
        <w:widowControl w:val="0"/>
        <w:jc w:val="left"/>
      </w:pPr>
      <w:r>
        <w:t>Sponsors: Senator Setzler</w:t>
      </w:r>
    </w:p>
    <w:p w:rsidR="00061861" w:rsidRDefault="00061861" w:rsidP="00061861">
      <w:pPr>
        <w:widowControl w:val="0"/>
        <w:jc w:val="left"/>
      </w:pPr>
      <w:r>
        <w:t>Document Path: l:\council\bills\gm\24391cm10.docx</w:t>
      </w:r>
    </w:p>
    <w:p w:rsidR="00061861" w:rsidRDefault="00061861" w:rsidP="00061861">
      <w:pPr>
        <w:widowControl w:val="0"/>
        <w:jc w:val="left"/>
      </w:pPr>
    </w:p>
    <w:p w:rsidR="00061861" w:rsidRDefault="00061861" w:rsidP="00061861">
      <w:pPr>
        <w:widowControl w:val="0"/>
        <w:jc w:val="left"/>
      </w:pPr>
      <w:r>
        <w:t>Introduced in the Senate on January 13, 2010</w:t>
      </w:r>
    </w:p>
    <w:p w:rsidR="00061861" w:rsidRDefault="00061861" w:rsidP="00061861">
      <w:pPr>
        <w:widowControl w:val="0"/>
        <w:jc w:val="left"/>
      </w:pPr>
      <w:r>
        <w:t>Adopted by the Senate on January 13, 2010</w:t>
      </w:r>
    </w:p>
    <w:p w:rsidR="00061861" w:rsidRDefault="00061861" w:rsidP="00061861">
      <w:pPr>
        <w:widowControl w:val="0"/>
        <w:jc w:val="left"/>
      </w:pPr>
    </w:p>
    <w:p w:rsidR="00061861" w:rsidRDefault="00061861" w:rsidP="00061861">
      <w:pPr>
        <w:widowControl w:val="0"/>
        <w:jc w:val="left"/>
      </w:pPr>
      <w:r>
        <w:t xml:space="preserve">Summary: </w:t>
      </w:r>
      <w:r w:rsidR="001267D5">
        <w:t>Mr. and Mrs. Odis Lloyd Harmon</w:t>
      </w:r>
    </w:p>
    <w:p w:rsidR="00061861" w:rsidRDefault="00061861" w:rsidP="00061861">
      <w:pPr>
        <w:widowControl w:val="0"/>
        <w:jc w:val="left"/>
      </w:pPr>
    </w:p>
    <w:p w:rsidR="00061861" w:rsidRDefault="00061861" w:rsidP="00061861">
      <w:pPr>
        <w:widowControl w:val="0"/>
        <w:jc w:val="left"/>
      </w:pPr>
    </w:p>
    <w:p w:rsidR="00061861" w:rsidRDefault="00061861" w:rsidP="00061861">
      <w:pPr>
        <w:widowControl w:val="0"/>
        <w:tabs>
          <w:tab w:val="center" w:pos="590"/>
          <w:tab w:val="center" w:pos="1440"/>
          <w:tab w:val="left" w:pos="1872"/>
          <w:tab w:val="left" w:pos="9187"/>
        </w:tabs>
        <w:jc w:val="left"/>
      </w:pPr>
      <w:r w:rsidRPr="00061861">
        <w:rPr>
          <w:b/>
        </w:rPr>
        <w:t>HISTORY OF LEGISLATIVE ACTIONS</w:t>
      </w:r>
    </w:p>
    <w:p w:rsidR="00061861" w:rsidRDefault="00061861" w:rsidP="00061861">
      <w:pPr>
        <w:widowControl w:val="0"/>
        <w:tabs>
          <w:tab w:val="center" w:pos="590"/>
          <w:tab w:val="center" w:pos="1440"/>
          <w:tab w:val="left" w:pos="1872"/>
          <w:tab w:val="left" w:pos="9187"/>
        </w:tabs>
        <w:jc w:val="left"/>
      </w:pPr>
    </w:p>
    <w:p w:rsidR="00061861" w:rsidRPr="00061861" w:rsidRDefault="00061861" w:rsidP="00061861">
      <w:pPr>
        <w:widowControl w:val="0"/>
        <w:tabs>
          <w:tab w:val="center" w:pos="590"/>
          <w:tab w:val="center" w:pos="1440"/>
          <w:tab w:val="left" w:pos="1872"/>
          <w:tab w:val="left" w:pos="9187"/>
        </w:tabs>
        <w:jc w:val="left"/>
      </w:pPr>
      <w:r w:rsidRPr="00061861">
        <w:rPr>
          <w:u w:val="single"/>
        </w:rPr>
        <w:tab/>
        <w:t>Date</w:t>
      </w:r>
      <w:r w:rsidRPr="00061861">
        <w:rPr>
          <w:u w:val="single"/>
        </w:rPr>
        <w:tab/>
        <w:t>Body</w:t>
      </w:r>
      <w:r w:rsidRPr="00061861">
        <w:rPr>
          <w:u w:val="single"/>
        </w:rPr>
        <w:tab/>
        <w:t>Action Description with journal page number</w:t>
      </w:r>
      <w:r w:rsidRPr="00061861">
        <w:rPr>
          <w:u w:val="single"/>
        </w:rPr>
        <w:tab/>
      </w:r>
    </w:p>
    <w:p w:rsidR="00BE7470" w:rsidRDefault="00BE7470" w:rsidP="00BE7470">
      <w:pPr>
        <w:widowControl w:val="0"/>
        <w:tabs>
          <w:tab w:val="right" w:pos="1008"/>
          <w:tab w:val="left" w:pos="1152"/>
          <w:tab w:val="left" w:pos="1872"/>
          <w:tab w:val="left" w:pos="9187"/>
        </w:tabs>
        <w:ind w:left="2088" w:hanging="2088"/>
        <w:jc w:val="left"/>
      </w:pPr>
      <w:r>
        <w:tab/>
        <w:t>1/13/2010</w:t>
      </w:r>
      <w:r>
        <w:tab/>
        <w:t>Senate</w:t>
      </w:r>
      <w:r>
        <w:tab/>
      </w:r>
      <w:r w:rsidRPr="00DC6EE5">
        <w:t xml:space="preserve">Introduced and adopted </w:t>
      </w:r>
      <w:hyperlink r:id="rId7" w:history="1">
        <w:r w:rsidRPr="00996E14">
          <w:rPr>
            <w:rStyle w:val="Hyperlink"/>
          </w:rPr>
          <w:t>SJ</w:t>
        </w:r>
      </w:hyperlink>
      <w:r>
        <w:noBreakHyphen/>
      </w:r>
      <w:r w:rsidRPr="00DC6EE5">
        <w:t>6</w:t>
      </w:r>
    </w:p>
    <w:p w:rsidR="00BE7470" w:rsidRDefault="00BE7470" w:rsidP="00BE7470">
      <w:pPr>
        <w:widowControl w:val="0"/>
        <w:tabs>
          <w:tab w:val="right" w:pos="1008"/>
          <w:tab w:val="left" w:pos="1152"/>
          <w:tab w:val="left" w:pos="1872"/>
          <w:tab w:val="left" w:pos="9187"/>
        </w:tabs>
        <w:ind w:left="2088" w:hanging="2088"/>
        <w:jc w:val="left"/>
      </w:pPr>
    </w:p>
    <w:p w:rsidR="00061861" w:rsidRPr="00061861" w:rsidRDefault="00061861" w:rsidP="00061861">
      <w:pPr>
        <w:widowControl w:val="0"/>
        <w:tabs>
          <w:tab w:val="right" w:pos="1008"/>
          <w:tab w:val="left" w:pos="1152"/>
          <w:tab w:val="left" w:pos="1872"/>
          <w:tab w:val="left" w:pos="9187"/>
        </w:tabs>
        <w:ind w:left="2088" w:hanging="2088"/>
        <w:jc w:val="left"/>
      </w:pPr>
    </w:p>
    <w:p w:rsidR="00061861" w:rsidRDefault="00061861" w:rsidP="00061861">
      <w:r w:rsidRPr="00061861">
        <w:rPr>
          <w:b/>
        </w:rPr>
        <w:t>VERSIONS OF THIS BILL</w:t>
      </w:r>
    </w:p>
    <w:p w:rsidR="00061861" w:rsidRDefault="00061861" w:rsidP="00061861"/>
    <w:p w:rsidR="00061861" w:rsidRDefault="00924F0E" w:rsidP="00061861">
      <w:hyperlink r:id="rId8" w:history="1">
        <w:r w:rsidR="00061861">
          <w:rPr>
            <w:rStyle w:val="Hyperlink"/>
          </w:rPr>
          <w:t>1/13/2010</w:t>
        </w:r>
      </w:hyperlink>
    </w:p>
    <w:p w:rsidR="00061861" w:rsidRDefault="00061861" w:rsidP="00061861"/>
    <w:p w:rsidR="00061861" w:rsidRDefault="00061861" w:rsidP="00061861">
      <w:pPr>
        <w:sectPr w:rsidR="00061861" w:rsidSect="0006186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78E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CONGRATULATE MR. AND MRS. ODIS LLOYD HARMON, JR., OF LEXINGTON COUNTY UPON THE OCCASION OF THEIR SIXTIETH WEDDING ANNIVERSARY, AND TO EXTEND BEST WISHES FOR MANY MORE YEARS OF BLESSING AND FULFILLMENT TOGETHER.</w:t>
      </w:r>
    </w:p>
    <w:p w:rsidR="003578E6" w:rsidRDefault="00357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time when faithfulness to marriage vows is eschewed, Mary Ellen Diamond </w:t>
      </w:r>
      <w:r w:rsidR="00D77886">
        <w:t xml:space="preserve">Harmon </w:t>
      </w:r>
      <w:r>
        <w:t>and Odis “O.</w:t>
      </w:r>
      <w:r w:rsidR="00294D0A">
        <w:t xml:space="preserve"> </w:t>
      </w:r>
      <w:r>
        <w:t>L.” Lloyd Harmon reached the benchmark of sixty years of wedded fidelity on January 15, 2010; and</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sixty years ago in the parsonage of Columbia’s Edgewood Metho</w:t>
      </w:r>
      <w:r w:rsidR="00D77886">
        <w:t>dist Church, Mary Ellen Diamond</w:t>
      </w:r>
      <w:r>
        <w:t xml:space="preserve"> and Odis Lloyd Harmon were joined in holy matrimony; and</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couple moved to Lexin</w:t>
      </w:r>
      <w:r w:rsidR="00294D0A">
        <w:t>g</w:t>
      </w:r>
      <w:r>
        <w:t>ton where they raised their fine daughter, Sarah Lou, and she and her husband Billy Huckabee have blessed them with two adoring granddaughters, Heather and Holly</w:t>
      </w:r>
      <w:r w:rsidR="00294D0A">
        <w:t xml:space="preserve">, </w:t>
      </w:r>
      <w:r>
        <w:t>who affectionately call them “Two-Mama” and “Two</w:t>
      </w:r>
      <w:r w:rsidR="001B405A">
        <w:t>-</w:t>
      </w:r>
      <w:r>
        <w:t>Daddy”; and</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4D0A">
        <w:t>after thirty years of service, Mary retired from the Employment Security Commission, and O. L. retired from Harmon’s Grocery Store and Tamper</w:t>
      </w:r>
      <w:r>
        <w:t>; and</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D0A" w:rsidRDefault="00294D0A"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sixty years together, O. L. is grateful to realize he had the uncommon good sense to marry his beloved Mary, and he has learned the truthfulness of the words, “Who</w:t>
      </w:r>
      <w:r w:rsidR="001B405A">
        <w:t xml:space="preserve"> </w:t>
      </w:r>
      <w:r>
        <w:t>so findeth a wife findeth a good thing, and obtaineth favour of the Lord”;</w:t>
      </w:r>
      <w:r w:rsidR="001B405A">
        <w:t xml:space="preserve"> </w:t>
      </w:r>
      <w:r>
        <w:t>and</w:t>
      </w:r>
    </w:p>
    <w:p w:rsidR="00294D0A" w:rsidRDefault="00294D0A"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8E6"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no success authenticates a life as does a marriage that endures the test of time and that grows stronger with each passing year.  Now, therefore,</w:t>
      </w:r>
    </w:p>
    <w:p w:rsidR="003578E6" w:rsidRDefault="00357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8E6" w:rsidRDefault="00357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578E6" w:rsidRDefault="00357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294D0A">
        <w:t>Senate,</w:t>
      </w:r>
      <w:r>
        <w:t xml:space="preserve"> by this resolution, honor and congratulate Mr. and Mrs. Odis Lloyd Harmon, </w:t>
      </w:r>
      <w:r w:rsidR="001B405A">
        <w:t xml:space="preserve">Jr. </w:t>
      </w:r>
      <w:r>
        <w:t xml:space="preserve">of Lexington County upon the occasion of their sixtieth wedding anniversary, and extend best wishes for many more years of blessing and fulfillment together. </w:t>
      </w:r>
    </w:p>
    <w:p w:rsidR="00C90429"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429" w:rsidP="00C90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and Mrs. Odis Lloyd Harmon</w:t>
      </w:r>
      <w:r w:rsidR="001B405A">
        <w:t>, Jr.</w:t>
      </w:r>
    </w:p>
    <w:p w:rsidR="00327A8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7A8A" w:rsidRDefault="00327A8A" w:rsidP="00061861">
      <w:pPr>
        <w:suppressAutoHyphens/>
      </w:pPr>
    </w:p>
    <w:sectPr w:rsidR="00327A8A" w:rsidSect="000618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886" w:rsidRDefault="00D77886" w:rsidP="009F0C77">
      <w:r>
        <w:separator/>
      </w:r>
    </w:p>
  </w:endnote>
  <w:endnote w:type="continuationSeparator" w:id="0">
    <w:p w:rsidR="00D77886" w:rsidRDefault="00D778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609BA4-9B6E-474B-963F-361C01567EB0}"/>
    <w:embedBold r:id="rId2" w:fontKey="{99CDF5A2-C818-4F31-99D3-9FE074DB743C}"/>
  </w:font>
  <w:font w:name="Calibri">
    <w:panose1 w:val="020F0502020204030204"/>
    <w:charset w:val="00"/>
    <w:family w:val="swiss"/>
    <w:pitch w:val="variable"/>
    <w:sig w:usb0="E10002FF" w:usb1="4000ACFF" w:usb2="00000009" w:usb3="00000000" w:csb0="0000019F" w:csb1="00000000"/>
    <w:embedRegular r:id="rId3" w:fontKey="{ED0E9310-4BD7-443E-A484-3A721CBE0DBA}"/>
  </w:font>
  <w:font w:name="Tahoma">
    <w:panose1 w:val="020B0604030504040204"/>
    <w:charset w:val="00"/>
    <w:family w:val="swiss"/>
    <w:pitch w:val="variable"/>
    <w:sig w:usb0="21002A87" w:usb1="80000000" w:usb2="00000008" w:usb3="00000000" w:csb0="000101FF" w:csb1="00000000"/>
    <w:embedRegular r:id="rId4" w:fontKey="{519AAD27-1ED3-48D7-8684-0B750D3BF827}"/>
  </w:font>
  <w:font w:name="Cambria">
    <w:panose1 w:val="02040503050406030204"/>
    <w:charset w:val="00"/>
    <w:family w:val="roman"/>
    <w:pitch w:val="variable"/>
    <w:sig w:usb0="E00002FF" w:usb1="400004FF" w:usb2="00000000" w:usb3="00000000" w:csb0="0000019F" w:csb1="00000000"/>
    <w:embedRegular r:id="rId5" w:fontKey="{27FDB73B-22D2-40F8-976F-676DB5DD4A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861" w:rsidRPr="00327A8A" w:rsidRDefault="00061861" w:rsidP="00327A8A">
    <w:pPr>
      <w:pStyle w:val="Footer"/>
      <w:tabs>
        <w:tab w:val="clear" w:pos="4680"/>
        <w:tab w:val="clear" w:pos="9360"/>
        <w:tab w:val="center" w:pos="2995"/>
      </w:tabs>
      <w:spacing w:before="120"/>
    </w:pPr>
    <w:r>
      <w:t>[1047]</w:t>
    </w:r>
    <w:r>
      <w:tab/>
    </w:r>
    <w:r w:rsidR="00924F0E">
      <w:fldChar w:fldCharType="begin"/>
    </w:r>
    <w:r w:rsidR="00924F0E">
      <w:instrText xml:space="preserve"> PAGE  \* MERGEFORMAT </w:instrText>
    </w:r>
    <w:r w:rsidR="00924F0E">
      <w:fldChar w:fldCharType="separate"/>
    </w:r>
    <w:r w:rsidR="00924F0E">
      <w:rPr>
        <w:noProof/>
      </w:rPr>
      <w:t>1</w:t>
    </w:r>
    <w:r w:rsidR="00924F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886" w:rsidRDefault="00D77886" w:rsidP="009F0C77">
      <w:r>
        <w:separator/>
      </w:r>
    </w:p>
  </w:footnote>
  <w:footnote w:type="continuationSeparator" w:id="0">
    <w:p w:rsidR="00D77886" w:rsidRDefault="00D778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91CM10"/>
    <w:docVar w:name="CoverBillType" w:val="r"/>
    <w:docVar w:name="docpath" w:val="L:\Council\bills\GM\24391CM10.DOCX"/>
    <w:docVar w:name="dvBillNumber" w:val="1047"/>
    <w:docVar w:name="dvBillNumberPrefix" w:val="S. "/>
    <w:docVar w:name="dvOriginalBody" w:val="Senate"/>
    <w:docVar w:name="dvSteno" w:val="GM"/>
    <w:docVar w:name="NameofBody" w:val="s"/>
    <w:docVar w:name="vgroup2" w:val="Council"/>
  </w:docVars>
  <w:rsids>
    <w:rsidRoot w:val="00D71B4B"/>
    <w:rsid w:val="00026C9A"/>
    <w:rsid w:val="000413EE"/>
    <w:rsid w:val="00061861"/>
    <w:rsid w:val="000965A1"/>
    <w:rsid w:val="000E1785"/>
    <w:rsid w:val="001023A4"/>
    <w:rsid w:val="0010776B"/>
    <w:rsid w:val="001267D5"/>
    <w:rsid w:val="00133E66"/>
    <w:rsid w:val="00134ACF"/>
    <w:rsid w:val="00144E15"/>
    <w:rsid w:val="001910A6"/>
    <w:rsid w:val="001A4A62"/>
    <w:rsid w:val="001A681E"/>
    <w:rsid w:val="001B405A"/>
    <w:rsid w:val="001D08F2"/>
    <w:rsid w:val="002037CA"/>
    <w:rsid w:val="002047A2"/>
    <w:rsid w:val="002261DE"/>
    <w:rsid w:val="002321B6"/>
    <w:rsid w:val="0023696B"/>
    <w:rsid w:val="00250967"/>
    <w:rsid w:val="002759C5"/>
    <w:rsid w:val="00277DEE"/>
    <w:rsid w:val="00280D88"/>
    <w:rsid w:val="00294ABE"/>
    <w:rsid w:val="00294D0A"/>
    <w:rsid w:val="002A3EB4"/>
    <w:rsid w:val="002E3349"/>
    <w:rsid w:val="00325348"/>
    <w:rsid w:val="00327A8A"/>
    <w:rsid w:val="003578E6"/>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6CF4"/>
    <w:rsid w:val="00924F0E"/>
    <w:rsid w:val="009352BB"/>
    <w:rsid w:val="009819D0"/>
    <w:rsid w:val="00990668"/>
    <w:rsid w:val="00996E14"/>
    <w:rsid w:val="009F0C77"/>
    <w:rsid w:val="009F4DD1"/>
    <w:rsid w:val="00A64E80"/>
    <w:rsid w:val="00A741D9"/>
    <w:rsid w:val="00A9741D"/>
    <w:rsid w:val="00AB244A"/>
    <w:rsid w:val="00AB3FDE"/>
    <w:rsid w:val="00AD4B17"/>
    <w:rsid w:val="00B26FA6"/>
    <w:rsid w:val="00B741CB"/>
    <w:rsid w:val="00B934F3"/>
    <w:rsid w:val="00BB6347"/>
    <w:rsid w:val="00BD2134"/>
    <w:rsid w:val="00BE57E8"/>
    <w:rsid w:val="00BE7470"/>
    <w:rsid w:val="00C02035"/>
    <w:rsid w:val="00C038D8"/>
    <w:rsid w:val="00C045DD"/>
    <w:rsid w:val="00C3136F"/>
    <w:rsid w:val="00C3483A"/>
    <w:rsid w:val="00C74E9D"/>
    <w:rsid w:val="00C82FD3"/>
    <w:rsid w:val="00C90429"/>
    <w:rsid w:val="00CC6B7B"/>
    <w:rsid w:val="00CD3619"/>
    <w:rsid w:val="00CF4447"/>
    <w:rsid w:val="00D14A6E"/>
    <w:rsid w:val="00D17929"/>
    <w:rsid w:val="00D405E7"/>
    <w:rsid w:val="00D41D56"/>
    <w:rsid w:val="00D6260D"/>
    <w:rsid w:val="00D6662B"/>
    <w:rsid w:val="00D71B4B"/>
    <w:rsid w:val="00D77886"/>
    <w:rsid w:val="00D95E2F"/>
    <w:rsid w:val="00D970A9"/>
    <w:rsid w:val="00DB3AC0"/>
    <w:rsid w:val="00DE68F0"/>
    <w:rsid w:val="00DF3845"/>
    <w:rsid w:val="00DF7E17"/>
    <w:rsid w:val="00E2762E"/>
    <w:rsid w:val="00E75A86"/>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19EF73-F8C7-4C03-88EF-958975A73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7886"/>
    <w:rPr>
      <w:rFonts w:ascii="Tahoma" w:hAnsi="Tahoma" w:cs="Tahoma"/>
      <w:sz w:val="16"/>
      <w:szCs w:val="16"/>
    </w:rPr>
  </w:style>
  <w:style w:type="character" w:customStyle="1" w:styleId="BalloonTextChar">
    <w:name w:val="Balloon Text Char"/>
    <w:basedOn w:val="DefaultParagraphFont"/>
    <w:link w:val="BalloonText"/>
    <w:uiPriority w:val="99"/>
    <w:semiHidden/>
    <w:rsid w:val="00D77886"/>
    <w:rPr>
      <w:rFonts w:ascii="Tahoma" w:eastAsia="Times New Roman" w:hAnsi="Tahoma" w:cs="Tahoma"/>
      <w:sz w:val="16"/>
      <w:szCs w:val="16"/>
    </w:rPr>
  </w:style>
  <w:style w:type="character" w:styleId="Hyperlink">
    <w:name w:val="Hyperlink"/>
    <w:basedOn w:val="DefaultParagraphFont"/>
    <w:uiPriority w:val="99"/>
    <w:unhideWhenUsed/>
    <w:rsid w:val="000618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47_20100113.docx" TargetMode="External"/><Relationship Id="rId3" Type="http://schemas.openxmlformats.org/officeDocument/2006/relationships/settings" Target="settings.xml"/><Relationship Id="rId7" Type="http://schemas.openxmlformats.org/officeDocument/2006/relationships/hyperlink" Target="file:///h:\SJ%20Archive\2010\01-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9FD-DA23-44E8-98E9-6EB1D5BA0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374</Words>
  <Characters>1965</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1047: Mr. and Mrs. Odis Lloyd Harmon - South Carolina Legislature Online</dc:title>
  <dc:subject/>
  <dc:creator>gailmoore</dc:creator>
  <cp:keywords/>
  <dc:description/>
  <cp:lastModifiedBy>N Cumfer</cp:lastModifiedBy>
  <cp:revision>7</cp:revision>
  <cp:lastPrinted>2010-01-12T21:06:00Z</cp:lastPrinted>
  <dcterms:created xsi:type="dcterms:W3CDTF">2010-01-13T18:46:00Z</dcterms:created>
  <dcterms:modified xsi:type="dcterms:W3CDTF">2014-11-24T15:10:00Z</dcterms:modified>
</cp:coreProperties>
</file>