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632" w:rsidRDefault="005A7632" w:rsidP="005A7632">
      <w:pPr>
        <w:widowControl w:val="0"/>
        <w:jc w:val="center"/>
      </w:pPr>
      <w:bookmarkStart w:id="0" w:name="_GoBack"/>
      <w:bookmarkEnd w:id="0"/>
      <w:r w:rsidRPr="005A7632">
        <w:rPr>
          <w:b/>
        </w:rPr>
        <w:t>South Carolina General Assembly</w:t>
      </w:r>
    </w:p>
    <w:p w:rsidR="005A7632" w:rsidRDefault="005A7632" w:rsidP="005A7632">
      <w:pPr>
        <w:widowControl w:val="0"/>
        <w:jc w:val="center"/>
      </w:pPr>
      <w:r>
        <w:t>118th Session, 2009-2010</w:t>
      </w:r>
    </w:p>
    <w:p w:rsidR="005A7632" w:rsidRDefault="005A7632" w:rsidP="005A7632">
      <w:pPr>
        <w:widowControl w:val="0"/>
        <w:jc w:val="left"/>
      </w:pPr>
    </w:p>
    <w:p w:rsidR="005A7632" w:rsidRDefault="005A7632" w:rsidP="005A7632">
      <w:pPr>
        <w:widowControl w:val="0"/>
        <w:jc w:val="left"/>
        <w:rPr>
          <w:b/>
        </w:rPr>
      </w:pPr>
      <w:r w:rsidRPr="005A7632">
        <w:rPr>
          <w:b/>
        </w:rPr>
        <w:t>S.</w:t>
      </w:r>
      <w:r>
        <w:rPr>
          <w:b/>
        </w:rPr>
        <w:t xml:space="preserve"> </w:t>
      </w:r>
      <w:r w:rsidRPr="005A7632">
        <w:rPr>
          <w:b/>
        </w:rPr>
        <w:t>1102</w:t>
      </w:r>
    </w:p>
    <w:p w:rsidR="005A7632" w:rsidRDefault="005A7632" w:rsidP="005A7632">
      <w:pPr>
        <w:widowControl w:val="0"/>
        <w:jc w:val="left"/>
        <w:rPr>
          <w:b/>
        </w:rPr>
      </w:pPr>
    </w:p>
    <w:p w:rsidR="005A7632" w:rsidRDefault="005A7632" w:rsidP="005A7632">
      <w:pPr>
        <w:widowControl w:val="0"/>
        <w:jc w:val="left"/>
      </w:pPr>
      <w:r w:rsidRPr="005A7632">
        <w:rPr>
          <w:b/>
        </w:rPr>
        <w:t>STATUS INFORMATION</w:t>
      </w:r>
    </w:p>
    <w:p w:rsidR="005A7632" w:rsidRDefault="005A7632" w:rsidP="005A7632">
      <w:pPr>
        <w:widowControl w:val="0"/>
        <w:jc w:val="left"/>
      </w:pPr>
    </w:p>
    <w:p w:rsidR="005A7632" w:rsidRDefault="005A7632" w:rsidP="005A7632">
      <w:pPr>
        <w:widowControl w:val="0"/>
        <w:jc w:val="left"/>
      </w:pPr>
      <w:r>
        <w:t>Concurrent Resolution</w:t>
      </w:r>
    </w:p>
    <w:p w:rsidR="005A7632" w:rsidRDefault="005A7632" w:rsidP="005A7632">
      <w:pPr>
        <w:widowControl w:val="0"/>
        <w:jc w:val="left"/>
      </w:pPr>
      <w:r>
        <w:t>Sponsors: Senator Elliott</w:t>
      </w:r>
    </w:p>
    <w:p w:rsidR="005A7632" w:rsidRDefault="005A7632" w:rsidP="005A7632">
      <w:pPr>
        <w:widowControl w:val="0"/>
        <w:jc w:val="left"/>
      </w:pPr>
      <w:r>
        <w:t>Document Path: l:\council\bills\rm\1040cm10.docx</w:t>
      </w:r>
    </w:p>
    <w:p w:rsidR="005A7632" w:rsidRDefault="005A7632" w:rsidP="005A7632">
      <w:pPr>
        <w:widowControl w:val="0"/>
        <w:jc w:val="left"/>
      </w:pPr>
    </w:p>
    <w:p w:rsidR="0063672F" w:rsidRDefault="0063672F" w:rsidP="005A7632">
      <w:pPr>
        <w:widowControl w:val="0"/>
        <w:jc w:val="left"/>
      </w:pPr>
      <w:r>
        <w:t>Introduced in the Senate on January 26, 2010</w:t>
      </w:r>
    </w:p>
    <w:p w:rsidR="0063672F" w:rsidRDefault="0063672F" w:rsidP="005A7632">
      <w:pPr>
        <w:widowControl w:val="0"/>
        <w:jc w:val="left"/>
      </w:pPr>
      <w:r>
        <w:t>Introduced in the House on January 27, 2010</w:t>
      </w:r>
    </w:p>
    <w:p w:rsidR="0063672F" w:rsidRDefault="0063672F" w:rsidP="005A7632">
      <w:pPr>
        <w:widowControl w:val="0"/>
        <w:jc w:val="left"/>
      </w:pPr>
      <w:r>
        <w:t>Adopted by the General Assembly on January 27, 2010</w:t>
      </w:r>
    </w:p>
    <w:p w:rsidR="0063672F" w:rsidRDefault="0063672F" w:rsidP="005A7632">
      <w:pPr>
        <w:widowControl w:val="0"/>
        <w:jc w:val="left"/>
      </w:pPr>
    </w:p>
    <w:p w:rsidR="005A7632" w:rsidRDefault="005A7632" w:rsidP="005A7632">
      <w:pPr>
        <w:widowControl w:val="0"/>
        <w:jc w:val="left"/>
      </w:pPr>
      <w:r>
        <w:t xml:space="preserve">Summary: </w:t>
      </w:r>
      <w:r w:rsidR="006857B1">
        <w:t>Scott Hannon Memorial Foundation</w:t>
      </w:r>
    </w:p>
    <w:p w:rsidR="005A7632" w:rsidRDefault="005A7632" w:rsidP="005A7632">
      <w:pPr>
        <w:widowControl w:val="0"/>
        <w:jc w:val="left"/>
      </w:pPr>
    </w:p>
    <w:p w:rsidR="005A7632" w:rsidRDefault="005A7632" w:rsidP="005A7632">
      <w:pPr>
        <w:widowControl w:val="0"/>
        <w:jc w:val="left"/>
      </w:pPr>
    </w:p>
    <w:p w:rsidR="005A7632" w:rsidRDefault="005A7632" w:rsidP="005A7632">
      <w:pPr>
        <w:widowControl w:val="0"/>
        <w:tabs>
          <w:tab w:val="center" w:pos="590"/>
          <w:tab w:val="center" w:pos="1440"/>
          <w:tab w:val="left" w:pos="1872"/>
          <w:tab w:val="left" w:pos="9187"/>
        </w:tabs>
        <w:jc w:val="left"/>
      </w:pPr>
      <w:r w:rsidRPr="005A7632">
        <w:rPr>
          <w:b/>
        </w:rPr>
        <w:t>HISTORY OF LEGISLATIVE ACTIONS</w:t>
      </w:r>
    </w:p>
    <w:p w:rsidR="005A7632" w:rsidRDefault="005A7632" w:rsidP="005A7632">
      <w:pPr>
        <w:widowControl w:val="0"/>
        <w:tabs>
          <w:tab w:val="center" w:pos="590"/>
          <w:tab w:val="center" w:pos="1440"/>
          <w:tab w:val="left" w:pos="1872"/>
          <w:tab w:val="left" w:pos="9187"/>
        </w:tabs>
        <w:jc w:val="left"/>
      </w:pPr>
    </w:p>
    <w:p w:rsidR="005A7632" w:rsidRPr="005A7632" w:rsidRDefault="005A7632" w:rsidP="005A7632">
      <w:pPr>
        <w:widowControl w:val="0"/>
        <w:tabs>
          <w:tab w:val="center" w:pos="590"/>
          <w:tab w:val="center" w:pos="1440"/>
          <w:tab w:val="left" w:pos="1872"/>
          <w:tab w:val="left" w:pos="9187"/>
        </w:tabs>
        <w:jc w:val="left"/>
      </w:pPr>
      <w:r w:rsidRPr="005A7632">
        <w:rPr>
          <w:u w:val="single"/>
        </w:rPr>
        <w:tab/>
        <w:t>Date</w:t>
      </w:r>
      <w:r w:rsidRPr="005A7632">
        <w:rPr>
          <w:u w:val="single"/>
        </w:rPr>
        <w:tab/>
        <w:t>Body</w:t>
      </w:r>
      <w:r w:rsidRPr="005A7632">
        <w:rPr>
          <w:u w:val="single"/>
        </w:rPr>
        <w:tab/>
        <w:t>Action Description with journal page number</w:t>
      </w:r>
      <w:r w:rsidRPr="005A7632">
        <w:rPr>
          <w:u w:val="single"/>
        </w:rPr>
        <w:tab/>
      </w:r>
    </w:p>
    <w:p w:rsidR="00260DE2" w:rsidRDefault="00260DE2" w:rsidP="00260DE2">
      <w:pPr>
        <w:widowControl w:val="0"/>
        <w:tabs>
          <w:tab w:val="right" w:pos="1008"/>
          <w:tab w:val="left" w:pos="1152"/>
          <w:tab w:val="left" w:pos="1872"/>
          <w:tab w:val="left" w:pos="9187"/>
        </w:tabs>
        <w:ind w:left="2088" w:hanging="2088"/>
        <w:jc w:val="left"/>
      </w:pPr>
      <w:r>
        <w:tab/>
        <w:t>1/26/2010</w:t>
      </w:r>
      <w:r>
        <w:tab/>
        <w:t>Senate</w:t>
      </w:r>
      <w:r>
        <w:tab/>
      </w:r>
      <w:r w:rsidRPr="00D06CA8">
        <w:t xml:space="preserve">Introduced, adopted, sent to House </w:t>
      </w:r>
      <w:hyperlink r:id="rId7" w:history="1">
        <w:r w:rsidRPr="002D3AA4">
          <w:rPr>
            <w:rStyle w:val="Hyperlink"/>
          </w:rPr>
          <w:t>SJ</w:t>
        </w:r>
      </w:hyperlink>
      <w:r>
        <w:noBreakHyphen/>
      </w:r>
      <w:r w:rsidRPr="00D06CA8">
        <w:t>6</w:t>
      </w:r>
    </w:p>
    <w:p w:rsidR="00260DE2" w:rsidRDefault="00260DE2" w:rsidP="00260DE2">
      <w:pPr>
        <w:widowControl w:val="0"/>
        <w:tabs>
          <w:tab w:val="right" w:pos="1008"/>
          <w:tab w:val="left" w:pos="1152"/>
          <w:tab w:val="left" w:pos="1872"/>
          <w:tab w:val="left" w:pos="9187"/>
        </w:tabs>
        <w:ind w:left="2088" w:hanging="2088"/>
        <w:jc w:val="left"/>
      </w:pPr>
      <w:r>
        <w:tab/>
        <w:t>1/27/2010</w:t>
      </w:r>
      <w:r>
        <w:tab/>
        <w:t>House</w:t>
      </w:r>
      <w:r>
        <w:tab/>
      </w:r>
      <w:r w:rsidRPr="00D06CA8">
        <w:t xml:space="preserve">Introduced, adopted, returned with concurrence </w:t>
      </w:r>
      <w:hyperlink r:id="rId8" w:history="1">
        <w:r w:rsidRPr="002D3AA4">
          <w:rPr>
            <w:rStyle w:val="Hyperlink"/>
          </w:rPr>
          <w:t>HJ</w:t>
        </w:r>
      </w:hyperlink>
      <w:r>
        <w:noBreakHyphen/>
      </w:r>
      <w:r w:rsidRPr="00D06CA8">
        <w:t>14</w:t>
      </w:r>
    </w:p>
    <w:p w:rsidR="00260DE2" w:rsidRDefault="00260DE2" w:rsidP="00260DE2">
      <w:pPr>
        <w:widowControl w:val="0"/>
        <w:tabs>
          <w:tab w:val="right" w:pos="1008"/>
          <w:tab w:val="left" w:pos="1152"/>
          <w:tab w:val="left" w:pos="1872"/>
          <w:tab w:val="left" w:pos="9187"/>
        </w:tabs>
        <w:ind w:left="2088" w:hanging="2088"/>
        <w:jc w:val="left"/>
      </w:pPr>
    </w:p>
    <w:p w:rsidR="005A7632" w:rsidRPr="005A7632" w:rsidRDefault="005A7632" w:rsidP="005A7632">
      <w:pPr>
        <w:widowControl w:val="0"/>
        <w:tabs>
          <w:tab w:val="right" w:pos="1008"/>
          <w:tab w:val="left" w:pos="1152"/>
          <w:tab w:val="left" w:pos="1872"/>
          <w:tab w:val="left" w:pos="9187"/>
        </w:tabs>
        <w:ind w:left="2088" w:hanging="2088"/>
        <w:jc w:val="left"/>
      </w:pPr>
    </w:p>
    <w:p w:rsidR="005A7632" w:rsidRDefault="005A7632" w:rsidP="005A7632">
      <w:r w:rsidRPr="005A7632">
        <w:rPr>
          <w:b/>
        </w:rPr>
        <w:t>VERSIONS OF THIS BILL</w:t>
      </w:r>
    </w:p>
    <w:p w:rsidR="005A7632" w:rsidRDefault="005A7632" w:rsidP="005A7632"/>
    <w:p w:rsidR="005A7632" w:rsidRDefault="008F026A" w:rsidP="005A7632">
      <w:hyperlink r:id="rId9" w:history="1">
        <w:r w:rsidR="005A7632">
          <w:rPr>
            <w:rStyle w:val="Hyperlink"/>
          </w:rPr>
          <w:t>1/26/2010</w:t>
        </w:r>
      </w:hyperlink>
    </w:p>
    <w:p w:rsidR="005A7632" w:rsidRDefault="005A7632" w:rsidP="005A7632"/>
    <w:p w:rsidR="005A7632" w:rsidRDefault="005A7632" w:rsidP="005A7632">
      <w:pPr>
        <w:sectPr w:rsidR="005A7632" w:rsidSect="005A763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CA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233E7">
        <w:t>COMMEND THE SCOTT HANNON MEMORIAL FOUNDATION FOR ITS MANY YEARS OF EXCEPTIONAL SERVICE TO THE CHILDREN OF SOUTH CAROLINA, AND TO CONGRATULATE THIS FINE ORGANIZATION ON THE OCCASION OF ITS TWENTIETH ANNIVERSARY.</w:t>
      </w: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0C3B" w:rsidRDefault="00A70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things afford keener pleasure to the South Carolina General Assembly than recognizing the selfless labors of those who succor this great State</w:t>
      </w:r>
      <w:r w:rsidR="007833A9" w:rsidRPr="007833A9">
        <w:t>’</w:t>
      </w:r>
      <w:r>
        <w:t>s most precious resource, its children; and</w:t>
      </w:r>
    </w:p>
    <w:p w:rsidR="00A70C3B" w:rsidRDefault="00A70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CF" w:rsidRDefault="00A70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C74CA6">
        <w:t xml:space="preserve">hereas, </w:t>
      </w:r>
      <w:r>
        <w:t>founded in 1991 as a tribute to a young man who died in an automobile accident, The Scott Hannon Memorial Foundation has proved its</w:t>
      </w:r>
      <w:r w:rsidR="00C13BCF">
        <w:t>elf a valuable ally in the great task of nurturing South Carolina</w:t>
      </w:r>
      <w:r w:rsidR="007833A9" w:rsidRPr="007833A9">
        <w:t>’</w:t>
      </w:r>
      <w:r w:rsidR="00C13BCF">
        <w:t>s youth, especially those in need; and</w:t>
      </w:r>
    </w:p>
    <w:p w:rsidR="00C13BCF" w:rsidRDefault="00C13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1F" w:rsidRDefault="00C13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2515">
        <w:t>at its beginning, the foundation hosted a golf tournament in Myrtle Beach that drew sixteen players. Over the years, friends inviting friends has grown the tournament to an annual participation of more than two hu</w:t>
      </w:r>
      <w:r w:rsidR="00E1129C">
        <w:t>ndred fifty golfers, with the ultimate goal of helping needy children; and</w:t>
      </w:r>
    </w:p>
    <w:p w:rsidR="007C0C1F" w:rsidRDefault="007C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A91" w:rsidRDefault="0030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generosity of the foundation</w:t>
      </w:r>
      <w:r w:rsidR="007833A9" w:rsidRPr="007833A9">
        <w:t>’</w:t>
      </w:r>
      <w:r>
        <w:t>s supporters has allowed it to create</w:t>
      </w:r>
      <w:r w:rsidR="00B617C0">
        <w:t xml:space="preserve"> giving programs that truly make a difference in the lives of our youth, such as </w:t>
      </w:r>
      <w:r w:rsidR="000D0775">
        <w:t>the Scott Hannon Memorial Scholarship, which helps fund higher education for more than twenty</w:t>
      </w:r>
      <w:r w:rsidR="007833A9">
        <w:noBreakHyphen/>
      </w:r>
      <w:r w:rsidR="000D0775">
        <w:t>five Epworth Children</w:t>
      </w:r>
      <w:r w:rsidR="007833A9" w:rsidRPr="007833A9">
        <w:t>’</w:t>
      </w:r>
      <w:r w:rsidR="000D0775">
        <w:t xml:space="preserve">s Home residents; </w:t>
      </w:r>
      <w:r w:rsidR="00B617C0">
        <w:t xml:space="preserve">Camp New Horizons, which sends the surviving siblings of cancer victims on a healing camp experience; Camp Angel Tree, which gives children of incarcerated parents a week of fun and fellowship; Christmas for Kids, which affords </w:t>
      </w:r>
      <w:r w:rsidR="00F572AF">
        <w:t xml:space="preserve">all </w:t>
      </w:r>
      <w:r w:rsidR="00B617C0">
        <w:t>resident</w:t>
      </w:r>
      <w:r w:rsidR="00F572AF">
        <w:t>s</w:t>
      </w:r>
      <w:r w:rsidR="00B617C0">
        <w:t xml:space="preserve"> of Epworth Children</w:t>
      </w:r>
      <w:r w:rsidR="007833A9" w:rsidRPr="007833A9">
        <w:t>’</w:t>
      </w:r>
      <w:r w:rsidR="00B617C0">
        <w:t xml:space="preserve">s Home the chance to go Christmas shopping for </w:t>
      </w:r>
      <w:r w:rsidR="00F572AF">
        <w:lastRenderedPageBreak/>
        <w:t xml:space="preserve">themselves </w:t>
      </w:r>
      <w:r w:rsidR="00B617C0">
        <w:t xml:space="preserve">and others; and Camp Hannon at  Pinnacle Falls, which </w:t>
      </w:r>
      <w:r w:rsidR="00747E37">
        <w:t>offers</w:t>
      </w:r>
      <w:r w:rsidR="00B617C0">
        <w:t xml:space="preserve"> thousands of kids a unique camping experience; and</w:t>
      </w:r>
    </w:p>
    <w:p w:rsidR="00747E37" w:rsidRDefault="00747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A6" w:rsidRDefault="00B61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2653">
        <w:t xml:space="preserve">cognizant of the invaluable contributions and achievements of The Scott Hannon Memorial Foundation over the past two decades, the South Carolina </w:t>
      </w:r>
      <w:r w:rsidR="00593CDD">
        <w:t>General Assembly</w:t>
      </w:r>
      <w:r w:rsidR="009D2653">
        <w:t xml:space="preserve"> takes great pleasure in recognizing this </w:t>
      </w:r>
      <w:r w:rsidR="008B69F8">
        <w:t>worthy</w:t>
      </w:r>
      <w:r w:rsidR="00BE5795">
        <w:t xml:space="preserve"> </w:t>
      </w:r>
      <w:r w:rsidR="009D2653">
        <w:t xml:space="preserve">organization on the occasion of its </w:t>
      </w:r>
      <w:r w:rsidR="00BE5795">
        <w:t>twentieth anniversary</w:t>
      </w:r>
      <w:r w:rsidR="009D2653">
        <w:t xml:space="preserve"> and in commending its </w:t>
      </w:r>
      <w:r w:rsidR="00BE5795">
        <w:t xml:space="preserve">president, Thomas Buxton, and volunteer board of directors </w:t>
      </w:r>
      <w:r w:rsidR="009D2653">
        <w:t xml:space="preserve">for </w:t>
      </w:r>
      <w:r w:rsidR="00BE5795">
        <w:t xml:space="preserve">providing love, hope, and financial assistance </w:t>
      </w:r>
      <w:r w:rsidR="009D2653">
        <w:t xml:space="preserve">to </w:t>
      </w:r>
      <w:r w:rsidR="00BE5795">
        <w:t>children in need</w:t>
      </w:r>
      <w:r w:rsidR="009D2653">
        <w:t xml:space="preserve">. </w:t>
      </w:r>
      <w:r w:rsidR="00C74CA6">
        <w:t xml:space="preserve">Now, therefore, </w:t>
      </w: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D08" w:rsidRDefault="00C74CA6" w:rsidP="002C0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12339">
        <w:t xml:space="preserve"> the members of the South Carolina General Assembly, by this resolution, </w:t>
      </w:r>
      <w:r w:rsidR="002C0D08">
        <w:t xml:space="preserve">commend The Scott Hannon Memorial Foundation for its many years of exceptional service to the children of South Carolina, and </w:t>
      </w:r>
      <w:r w:rsidR="008B69F8">
        <w:t>congratulate this fine o</w:t>
      </w:r>
      <w:r w:rsidR="002C0D08">
        <w:t>rganization on the occasion of its twentieth anniversary.</w:t>
      </w:r>
    </w:p>
    <w:p w:rsidR="00C74CA6"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C0D08">
        <w:t xml:space="preserve"> The Scott Hannon Memorial Foundation.</w:t>
      </w:r>
    </w:p>
    <w:p w:rsidR="00E32E5E" w:rsidRDefault="007833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E5E" w:rsidRDefault="00E32E5E" w:rsidP="005A7632">
      <w:pPr>
        <w:suppressAutoHyphens/>
      </w:pPr>
    </w:p>
    <w:sectPr w:rsidR="00E32E5E" w:rsidSect="005A76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653" w:rsidRDefault="009D2653" w:rsidP="009F0C77">
      <w:r>
        <w:separator/>
      </w:r>
    </w:p>
  </w:endnote>
  <w:endnote w:type="continuationSeparator" w:id="0">
    <w:p w:rsidR="009D2653" w:rsidRDefault="009D26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FB3C16-12FA-4FEF-8DE4-80746E634A8B}"/>
    <w:embedBold r:id="rId2" w:fontKey="{10E8F179-9477-4498-B525-5679A96E94E0}"/>
  </w:font>
  <w:font w:name="Calibri">
    <w:panose1 w:val="020F0502020204030204"/>
    <w:charset w:val="00"/>
    <w:family w:val="swiss"/>
    <w:pitch w:val="variable"/>
    <w:sig w:usb0="E10002FF" w:usb1="4000ACFF" w:usb2="00000009" w:usb3="00000000" w:csb0="0000019F" w:csb1="00000000"/>
    <w:embedRegular r:id="rId3" w:fontKey="{0026DCA3-43A4-4F28-88B5-07A0882EBE7F}"/>
  </w:font>
  <w:font w:name="Tahoma">
    <w:panose1 w:val="020B0604030504040204"/>
    <w:charset w:val="00"/>
    <w:family w:val="swiss"/>
    <w:pitch w:val="variable"/>
    <w:sig w:usb0="21002A87" w:usb1="80000000" w:usb2="00000008" w:usb3="00000000" w:csb0="000101FF" w:csb1="00000000"/>
    <w:embedRegular r:id="rId4" w:fontKey="{C1D375DB-F6CC-4B43-8346-65D10EF9F18D}"/>
  </w:font>
  <w:font w:name="Cambria">
    <w:panose1 w:val="02040503050406030204"/>
    <w:charset w:val="00"/>
    <w:family w:val="roman"/>
    <w:pitch w:val="variable"/>
    <w:sig w:usb0="E00002FF" w:usb1="400004FF" w:usb2="00000000" w:usb3="00000000" w:csb0="0000019F" w:csb1="00000000"/>
    <w:embedRegular r:id="rId5" w:fontKey="{8076BEE3-2ABE-469B-BDBA-64A58F582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632" w:rsidRPr="00E32E5E" w:rsidRDefault="005A7632" w:rsidP="00E32E5E">
    <w:pPr>
      <w:pStyle w:val="Footer"/>
      <w:tabs>
        <w:tab w:val="clear" w:pos="4680"/>
        <w:tab w:val="clear" w:pos="9360"/>
        <w:tab w:val="center" w:pos="2995"/>
      </w:tabs>
      <w:spacing w:before="120"/>
    </w:pPr>
    <w:r>
      <w:t>[1102]</w:t>
    </w:r>
    <w:r>
      <w:tab/>
    </w:r>
    <w:r w:rsidR="008F026A">
      <w:fldChar w:fldCharType="begin"/>
    </w:r>
    <w:r w:rsidR="008F026A">
      <w:instrText xml:space="preserve"> PAGE  \* MERGEFORMAT </w:instrText>
    </w:r>
    <w:r w:rsidR="008F026A">
      <w:fldChar w:fldCharType="separate"/>
    </w:r>
    <w:r w:rsidR="008F026A">
      <w:rPr>
        <w:noProof/>
      </w:rPr>
      <w:t>1</w:t>
    </w:r>
    <w:r w:rsidR="008F02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653" w:rsidRDefault="009D2653" w:rsidP="009F0C77">
      <w:r>
        <w:separator/>
      </w:r>
    </w:p>
  </w:footnote>
  <w:footnote w:type="continuationSeparator" w:id="0">
    <w:p w:rsidR="009D2653" w:rsidRDefault="009D26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0CM10"/>
    <w:docVar w:name="CoverBillType" w:val="c"/>
    <w:docVar w:name="docpath" w:val="L:\Council\bills\RM\1040CM10.DOCX"/>
    <w:docVar w:name="dvBillNumber" w:val="1102"/>
    <w:docVar w:name="dvBillNumberPrefix" w:val="S. "/>
    <w:docVar w:name="dvOriginalBody" w:val="Senate"/>
    <w:docVar w:name="dvSteno" w:val="RM"/>
    <w:docVar w:name="NameofBody" w:val="s"/>
    <w:docVar w:name="vgroup2" w:val="Council"/>
  </w:docVars>
  <w:rsids>
    <w:rsidRoot w:val="00C1657A"/>
    <w:rsid w:val="00026C9A"/>
    <w:rsid w:val="00044D75"/>
    <w:rsid w:val="000965A1"/>
    <w:rsid w:val="000B78B1"/>
    <w:rsid w:val="000D0775"/>
    <w:rsid w:val="000E1785"/>
    <w:rsid w:val="001023A4"/>
    <w:rsid w:val="0010776B"/>
    <w:rsid w:val="00127D66"/>
    <w:rsid w:val="00133E66"/>
    <w:rsid w:val="00134ACF"/>
    <w:rsid w:val="00144E15"/>
    <w:rsid w:val="00157166"/>
    <w:rsid w:val="001A4A62"/>
    <w:rsid w:val="001A681E"/>
    <w:rsid w:val="001B2B05"/>
    <w:rsid w:val="001D08F2"/>
    <w:rsid w:val="002037CA"/>
    <w:rsid w:val="002047A2"/>
    <w:rsid w:val="002321B6"/>
    <w:rsid w:val="0023696B"/>
    <w:rsid w:val="00250967"/>
    <w:rsid w:val="00260DE2"/>
    <w:rsid w:val="002669D4"/>
    <w:rsid w:val="002759C5"/>
    <w:rsid w:val="00277DEE"/>
    <w:rsid w:val="00280D88"/>
    <w:rsid w:val="00294ABE"/>
    <w:rsid w:val="002A3EB4"/>
    <w:rsid w:val="002C0D08"/>
    <w:rsid w:val="002D3AA4"/>
    <w:rsid w:val="002E4BF5"/>
    <w:rsid w:val="00304A91"/>
    <w:rsid w:val="00321412"/>
    <w:rsid w:val="00325348"/>
    <w:rsid w:val="00393688"/>
    <w:rsid w:val="003D411E"/>
    <w:rsid w:val="003E3C1E"/>
    <w:rsid w:val="003E6148"/>
    <w:rsid w:val="00400EAA"/>
    <w:rsid w:val="0041760A"/>
    <w:rsid w:val="004253B4"/>
    <w:rsid w:val="004809EE"/>
    <w:rsid w:val="00511EE9"/>
    <w:rsid w:val="00521E00"/>
    <w:rsid w:val="00577C6C"/>
    <w:rsid w:val="0058501B"/>
    <w:rsid w:val="00593CDD"/>
    <w:rsid w:val="005A7632"/>
    <w:rsid w:val="00612339"/>
    <w:rsid w:val="006215AA"/>
    <w:rsid w:val="006340D9"/>
    <w:rsid w:val="0063672F"/>
    <w:rsid w:val="00643B8E"/>
    <w:rsid w:val="00665EBC"/>
    <w:rsid w:val="006857B1"/>
    <w:rsid w:val="0069470D"/>
    <w:rsid w:val="006A476C"/>
    <w:rsid w:val="006C6A93"/>
    <w:rsid w:val="006E02F9"/>
    <w:rsid w:val="00747E37"/>
    <w:rsid w:val="00753C04"/>
    <w:rsid w:val="00756946"/>
    <w:rsid w:val="00757F80"/>
    <w:rsid w:val="00771EEC"/>
    <w:rsid w:val="007833A9"/>
    <w:rsid w:val="00786819"/>
    <w:rsid w:val="007A325A"/>
    <w:rsid w:val="007C0C1F"/>
    <w:rsid w:val="007F1523"/>
    <w:rsid w:val="007F509E"/>
    <w:rsid w:val="007F5799"/>
    <w:rsid w:val="007F6947"/>
    <w:rsid w:val="008617EC"/>
    <w:rsid w:val="00872729"/>
    <w:rsid w:val="008B69F8"/>
    <w:rsid w:val="008F026A"/>
    <w:rsid w:val="008F4429"/>
    <w:rsid w:val="009352BB"/>
    <w:rsid w:val="00990668"/>
    <w:rsid w:val="009D2653"/>
    <w:rsid w:val="009D7C61"/>
    <w:rsid w:val="009F0C77"/>
    <w:rsid w:val="009F4DD1"/>
    <w:rsid w:val="00A64E80"/>
    <w:rsid w:val="00A70C3B"/>
    <w:rsid w:val="00A741D9"/>
    <w:rsid w:val="00A9741D"/>
    <w:rsid w:val="00AA4505"/>
    <w:rsid w:val="00AB74D3"/>
    <w:rsid w:val="00AC6A96"/>
    <w:rsid w:val="00AD17DD"/>
    <w:rsid w:val="00AD4B17"/>
    <w:rsid w:val="00AE7C3E"/>
    <w:rsid w:val="00B20568"/>
    <w:rsid w:val="00B26FA6"/>
    <w:rsid w:val="00B617C0"/>
    <w:rsid w:val="00B741CB"/>
    <w:rsid w:val="00B934F3"/>
    <w:rsid w:val="00BB6347"/>
    <w:rsid w:val="00BC629B"/>
    <w:rsid w:val="00BD2134"/>
    <w:rsid w:val="00BE5795"/>
    <w:rsid w:val="00C038D8"/>
    <w:rsid w:val="00C045DD"/>
    <w:rsid w:val="00C13BCF"/>
    <w:rsid w:val="00C1657A"/>
    <w:rsid w:val="00C3136F"/>
    <w:rsid w:val="00C3483A"/>
    <w:rsid w:val="00C56FB1"/>
    <w:rsid w:val="00C74CA6"/>
    <w:rsid w:val="00C74E9D"/>
    <w:rsid w:val="00C82FD3"/>
    <w:rsid w:val="00CC6B7B"/>
    <w:rsid w:val="00CD3619"/>
    <w:rsid w:val="00CF4447"/>
    <w:rsid w:val="00D405E7"/>
    <w:rsid w:val="00D41D56"/>
    <w:rsid w:val="00D56E15"/>
    <w:rsid w:val="00D6260D"/>
    <w:rsid w:val="00D6662B"/>
    <w:rsid w:val="00D95E2F"/>
    <w:rsid w:val="00D970A9"/>
    <w:rsid w:val="00DB2F1E"/>
    <w:rsid w:val="00DB3AC0"/>
    <w:rsid w:val="00DE68F0"/>
    <w:rsid w:val="00DF3845"/>
    <w:rsid w:val="00DF4CB0"/>
    <w:rsid w:val="00DF7E17"/>
    <w:rsid w:val="00E1129C"/>
    <w:rsid w:val="00E32E5E"/>
    <w:rsid w:val="00E55F4A"/>
    <w:rsid w:val="00E65C19"/>
    <w:rsid w:val="00EB00A2"/>
    <w:rsid w:val="00EB1BF3"/>
    <w:rsid w:val="00EF3EEE"/>
    <w:rsid w:val="00F149A7"/>
    <w:rsid w:val="00F233E7"/>
    <w:rsid w:val="00F50BAF"/>
    <w:rsid w:val="00F52C10"/>
    <w:rsid w:val="00F572AF"/>
    <w:rsid w:val="00F81FFD"/>
    <w:rsid w:val="00F85228"/>
    <w:rsid w:val="00FB6773"/>
    <w:rsid w:val="00FF2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3FF51C-CA53-462C-BB45-7E93B4C3B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2B05"/>
    <w:rPr>
      <w:rFonts w:ascii="Tahoma" w:hAnsi="Tahoma" w:cs="Tahoma"/>
      <w:sz w:val="16"/>
      <w:szCs w:val="16"/>
    </w:rPr>
  </w:style>
  <w:style w:type="character" w:customStyle="1" w:styleId="BalloonTextChar">
    <w:name w:val="Balloon Text Char"/>
    <w:basedOn w:val="DefaultParagraphFont"/>
    <w:link w:val="BalloonText"/>
    <w:uiPriority w:val="99"/>
    <w:semiHidden/>
    <w:rsid w:val="001B2B05"/>
    <w:rPr>
      <w:rFonts w:ascii="Tahoma" w:eastAsia="Times New Roman" w:hAnsi="Tahoma" w:cs="Tahoma"/>
      <w:sz w:val="16"/>
      <w:szCs w:val="16"/>
    </w:rPr>
  </w:style>
  <w:style w:type="character" w:styleId="Hyperlink">
    <w:name w:val="Hyperlink"/>
    <w:basedOn w:val="DefaultParagraphFont"/>
    <w:uiPriority w:val="99"/>
    <w:unhideWhenUsed/>
    <w:rsid w:val="005A76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S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02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FC7F6-FC2D-4407-BD6D-C5D3BEB0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488</Words>
  <Characters>2746</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1102: Scott Hannon Memorial Foundation - South Carolina Legislature Online</dc:title>
  <dc:subject/>
  <dc:creator>RosanneMcDowell</dc:creator>
  <cp:keywords/>
  <dc:description/>
  <cp:lastModifiedBy>N Cumfer</cp:lastModifiedBy>
  <cp:revision>9</cp:revision>
  <cp:lastPrinted>2010-01-22T18:02:00Z</cp:lastPrinted>
  <dcterms:created xsi:type="dcterms:W3CDTF">2010-01-26T17:54:00Z</dcterms:created>
  <dcterms:modified xsi:type="dcterms:W3CDTF">2014-11-24T15:11:00Z</dcterms:modified>
</cp:coreProperties>
</file>