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B87" w:rsidRDefault="00901B87" w:rsidP="00901B87">
      <w:pPr>
        <w:widowControl w:val="0"/>
        <w:jc w:val="center"/>
      </w:pPr>
      <w:bookmarkStart w:id="0" w:name="_GoBack"/>
      <w:bookmarkEnd w:id="0"/>
      <w:r w:rsidRPr="00901B87">
        <w:rPr>
          <w:b/>
        </w:rPr>
        <w:t>South Carolina General Assembly</w:t>
      </w:r>
    </w:p>
    <w:p w:rsidR="00901B87" w:rsidRDefault="00901B87" w:rsidP="00901B87">
      <w:pPr>
        <w:widowControl w:val="0"/>
        <w:jc w:val="center"/>
      </w:pPr>
      <w:r>
        <w:t>118th Session, 2009-2010</w:t>
      </w:r>
    </w:p>
    <w:p w:rsidR="00901B87" w:rsidRDefault="00901B87" w:rsidP="00901B87">
      <w:pPr>
        <w:widowControl w:val="0"/>
      </w:pPr>
    </w:p>
    <w:p w:rsidR="00901B87" w:rsidRDefault="00901B87" w:rsidP="00901B87">
      <w:pPr>
        <w:widowControl w:val="0"/>
        <w:rPr>
          <w:b/>
        </w:rPr>
      </w:pPr>
      <w:r w:rsidRPr="00901B87">
        <w:rPr>
          <w:b/>
        </w:rPr>
        <w:t>S.</w:t>
      </w:r>
      <w:r>
        <w:rPr>
          <w:b/>
        </w:rPr>
        <w:t xml:space="preserve"> </w:t>
      </w:r>
      <w:r w:rsidRPr="00901B87">
        <w:rPr>
          <w:b/>
        </w:rPr>
        <w:t>1398</w:t>
      </w:r>
    </w:p>
    <w:p w:rsidR="00901B87" w:rsidRDefault="00901B87" w:rsidP="00901B87">
      <w:pPr>
        <w:widowControl w:val="0"/>
        <w:rPr>
          <w:b/>
        </w:rPr>
      </w:pPr>
    </w:p>
    <w:p w:rsidR="00901B87" w:rsidRDefault="00901B87" w:rsidP="00901B87">
      <w:pPr>
        <w:widowControl w:val="0"/>
      </w:pPr>
      <w:r w:rsidRPr="00901B87">
        <w:rPr>
          <w:b/>
        </w:rPr>
        <w:t>STATUS INFORMATION</w:t>
      </w:r>
    </w:p>
    <w:p w:rsidR="00901B87" w:rsidRDefault="00901B87" w:rsidP="00901B87">
      <w:pPr>
        <w:widowControl w:val="0"/>
      </w:pPr>
    </w:p>
    <w:p w:rsidR="00901B87" w:rsidRDefault="00901B87" w:rsidP="00901B87">
      <w:pPr>
        <w:widowControl w:val="0"/>
      </w:pPr>
      <w:r>
        <w:t>Joint Resolution</w:t>
      </w:r>
    </w:p>
    <w:p w:rsidR="00901B87" w:rsidRDefault="00901B87" w:rsidP="00901B87">
      <w:pPr>
        <w:widowControl w:val="0"/>
      </w:pPr>
      <w:r>
        <w:t>Sponsors: Senator Ryberg</w:t>
      </w:r>
    </w:p>
    <w:p w:rsidR="00901B87" w:rsidRDefault="00901B87" w:rsidP="00901B87">
      <w:pPr>
        <w:widowControl w:val="0"/>
      </w:pPr>
      <w:r>
        <w:t>Document Path: l:\s-financ\drafting\wgr\003step.dag.wgr.docx</w:t>
      </w:r>
    </w:p>
    <w:p w:rsidR="00901B87" w:rsidRDefault="00901B87" w:rsidP="00901B87">
      <w:pPr>
        <w:widowControl w:val="0"/>
      </w:pPr>
    </w:p>
    <w:p w:rsidR="00901B87" w:rsidRDefault="00901B87" w:rsidP="00901B87">
      <w:pPr>
        <w:widowControl w:val="0"/>
      </w:pPr>
      <w:r>
        <w:t>Introduced in the Senate on April 28, 2010</w:t>
      </w:r>
    </w:p>
    <w:p w:rsidR="00901B87" w:rsidRDefault="00901B87" w:rsidP="00901B87">
      <w:pPr>
        <w:widowControl w:val="0"/>
      </w:pPr>
      <w:r>
        <w:t xml:space="preserve">Currently residing in the Senate Committee on </w:t>
      </w:r>
      <w:r w:rsidRPr="00901B87">
        <w:rPr>
          <w:b/>
        </w:rPr>
        <w:t>Education</w:t>
      </w:r>
    </w:p>
    <w:p w:rsidR="00901B87" w:rsidRDefault="00901B87" w:rsidP="00901B87">
      <w:pPr>
        <w:widowControl w:val="0"/>
      </w:pPr>
    </w:p>
    <w:p w:rsidR="00901B87" w:rsidRDefault="00901B87" w:rsidP="00901B87">
      <w:pPr>
        <w:widowControl w:val="0"/>
      </w:pPr>
      <w:r>
        <w:t xml:space="preserve">Summary: </w:t>
      </w:r>
      <w:r w:rsidR="00EE2EAD">
        <w:t>Local school districts</w:t>
      </w:r>
    </w:p>
    <w:p w:rsidR="00901B87" w:rsidRDefault="00901B87" w:rsidP="00901B87">
      <w:pPr>
        <w:widowControl w:val="0"/>
      </w:pPr>
    </w:p>
    <w:p w:rsidR="00901B87" w:rsidRDefault="00901B87" w:rsidP="00901B87">
      <w:pPr>
        <w:widowControl w:val="0"/>
      </w:pPr>
    </w:p>
    <w:p w:rsidR="00901B87" w:rsidRDefault="00901B87" w:rsidP="00901B87">
      <w:pPr>
        <w:widowControl w:val="0"/>
        <w:tabs>
          <w:tab w:val="center" w:pos="590"/>
          <w:tab w:val="center" w:pos="1440"/>
          <w:tab w:val="left" w:pos="1872"/>
          <w:tab w:val="left" w:pos="9187"/>
        </w:tabs>
      </w:pPr>
      <w:r w:rsidRPr="00901B87">
        <w:rPr>
          <w:b/>
        </w:rPr>
        <w:t>HISTORY OF LEGISLATIVE ACTIONS</w:t>
      </w:r>
    </w:p>
    <w:p w:rsidR="00901B87" w:rsidRDefault="00901B87" w:rsidP="00901B87">
      <w:pPr>
        <w:widowControl w:val="0"/>
        <w:tabs>
          <w:tab w:val="center" w:pos="590"/>
          <w:tab w:val="center" w:pos="1440"/>
          <w:tab w:val="left" w:pos="1872"/>
          <w:tab w:val="left" w:pos="9187"/>
        </w:tabs>
      </w:pPr>
    </w:p>
    <w:p w:rsidR="00901B87" w:rsidRPr="00901B87" w:rsidRDefault="00901B87" w:rsidP="00901B87">
      <w:pPr>
        <w:widowControl w:val="0"/>
        <w:tabs>
          <w:tab w:val="center" w:pos="590"/>
          <w:tab w:val="center" w:pos="1440"/>
          <w:tab w:val="left" w:pos="1872"/>
          <w:tab w:val="left" w:pos="9187"/>
        </w:tabs>
      </w:pPr>
      <w:r w:rsidRPr="00901B87">
        <w:rPr>
          <w:u w:val="single"/>
        </w:rPr>
        <w:tab/>
        <w:t>Date</w:t>
      </w:r>
      <w:r w:rsidRPr="00901B87">
        <w:rPr>
          <w:u w:val="single"/>
        </w:rPr>
        <w:tab/>
        <w:t>Body</w:t>
      </w:r>
      <w:r w:rsidRPr="00901B87">
        <w:rPr>
          <w:u w:val="single"/>
        </w:rPr>
        <w:tab/>
        <w:t>Action Description with journal page number</w:t>
      </w:r>
      <w:r w:rsidRPr="00901B87">
        <w:rPr>
          <w:u w:val="single"/>
        </w:rPr>
        <w:tab/>
      </w:r>
    </w:p>
    <w:p w:rsidR="00044DCA" w:rsidRDefault="00044DCA" w:rsidP="00044DCA">
      <w:pPr>
        <w:widowControl w:val="0"/>
        <w:tabs>
          <w:tab w:val="right" w:pos="1008"/>
          <w:tab w:val="left" w:pos="1152"/>
          <w:tab w:val="left" w:pos="1872"/>
          <w:tab w:val="left" w:pos="9187"/>
        </w:tabs>
        <w:ind w:left="2088" w:hanging="2088"/>
      </w:pPr>
      <w:r>
        <w:tab/>
        <w:t>4/28/2010</w:t>
      </w:r>
      <w:r>
        <w:tab/>
        <w:t>Senate</w:t>
      </w:r>
      <w:r>
        <w:tab/>
      </w:r>
      <w:r w:rsidRPr="009F359C">
        <w:t xml:space="preserve">Introduced and read first time </w:t>
      </w:r>
      <w:hyperlink r:id="rId6" w:history="1">
        <w:r w:rsidRPr="003B1A59">
          <w:rPr>
            <w:rStyle w:val="Hyperlink"/>
          </w:rPr>
          <w:t>SJ</w:t>
        </w:r>
      </w:hyperlink>
      <w:r>
        <w:noBreakHyphen/>
      </w:r>
      <w:r w:rsidRPr="009F359C">
        <w:t>13</w:t>
      </w:r>
    </w:p>
    <w:p w:rsidR="00044DCA" w:rsidRDefault="00044DCA" w:rsidP="00044DCA">
      <w:pPr>
        <w:widowControl w:val="0"/>
        <w:tabs>
          <w:tab w:val="right" w:pos="1008"/>
          <w:tab w:val="left" w:pos="1152"/>
          <w:tab w:val="left" w:pos="1872"/>
          <w:tab w:val="left" w:pos="9187"/>
        </w:tabs>
        <w:ind w:left="2088" w:hanging="2088"/>
      </w:pPr>
      <w:r>
        <w:tab/>
        <w:t>4/28/2010</w:t>
      </w:r>
      <w:r>
        <w:tab/>
        <w:t>Senate</w:t>
      </w:r>
      <w:r>
        <w:tab/>
      </w:r>
      <w:r w:rsidRPr="009F359C">
        <w:t xml:space="preserve">Referred to Committee on </w:t>
      </w:r>
      <w:r w:rsidRPr="009F359C">
        <w:rPr>
          <w:b/>
        </w:rPr>
        <w:t>Education</w:t>
      </w:r>
      <w:r w:rsidRPr="009F359C">
        <w:t xml:space="preserve"> </w:t>
      </w:r>
      <w:hyperlink r:id="rId7" w:history="1">
        <w:r w:rsidRPr="003B1A59">
          <w:rPr>
            <w:rStyle w:val="Hyperlink"/>
          </w:rPr>
          <w:t>SJ</w:t>
        </w:r>
      </w:hyperlink>
      <w:r>
        <w:noBreakHyphen/>
      </w:r>
      <w:r w:rsidRPr="009F359C">
        <w:t>13</w:t>
      </w:r>
    </w:p>
    <w:p w:rsidR="00044DCA" w:rsidRDefault="00044DCA" w:rsidP="00044DCA">
      <w:pPr>
        <w:widowControl w:val="0"/>
        <w:tabs>
          <w:tab w:val="right" w:pos="1008"/>
          <w:tab w:val="left" w:pos="1152"/>
          <w:tab w:val="left" w:pos="1872"/>
          <w:tab w:val="left" w:pos="9187"/>
        </w:tabs>
        <w:ind w:left="2088" w:hanging="2088"/>
      </w:pPr>
    </w:p>
    <w:p w:rsidR="00901B87" w:rsidRPr="00901B87" w:rsidRDefault="00901B87" w:rsidP="00901B87">
      <w:pPr>
        <w:widowControl w:val="0"/>
        <w:tabs>
          <w:tab w:val="right" w:pos="1008"/>
          <w:tab w:val="left" w:pos="1152"/>
          <w:tab w:val="left" w:pos="1872"/>
          <w:tab w:val="left" w:pos="9187"/>
        </w:tabs>
        <w:ind w:left="2088" w:hanging="2088"/>
      </w:pPr>
    </w:p>
    <w:p w:rsidR="00901B87" w:rsidRDefault="00901B87" w:rsidP="00901B87">
      <w:pPr>
        <w:widowControl w:val="0"/>
      </w:pPr>
      <w:r w:rsidRPr="00901B87">
        <w:rPr>
          <w:b/>
        </w:rPr>
        <w:t>VERSIONS OF THIS BILL</w:t>
      </w:r>
    </w:p>
    <w:p w:rsidR="00901B87" w:rsidRDefault="00901B87" w:rsidP="00901B87">
      <w:pPr>
        <w:widowControl w:val="0"/>
      </w:pPr>
    </w:p>
    <w:p w:rsidR="00901B87" w:rsidRDefault="00103703" w:rsidP="00901B87">
      <w:pPr>
        <w:widowControl w:val="0"/>
      </w:pPr>
      <w:hyperlink r:id="rId8" w:history="1">
        <w:r w:rsidR="00901B87">
          <w:rPr>
            <w:rStyle w:val="Hyperlink"/>
          </w:rPr>
          <w:t>4/28/2010</w:t>
        </w:r>
      </w:hyperlink>
    </w:p>
    <w:p w:rsidR="00901B87" w:rsidRDefault="00901B87" w:rsidP="00901B87"/>
    <w:p w:rsidR="00901B87" w:rsidRDefault="00901B87" w:rsidP="00901B87">
      <w:pPr>
        <w:sectPr w:rsidR="00901B87" w:rsidSect="00901B8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187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3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THAT A LOCAL SCHOOL DISTRICT MAY PAY TEACHERS BASED ON THE EDUCATION LEVEL AND YEARS OF EXPERIENCE THE TEACHERS POSSESSED IN FISCAL YEAR 2009</w:t>
      </w:r>
      <w:r>
        <w:noBreakHyphen/>
        <w:t>2010 WITHOUT NEGATIVE IMPACT TO THEIR EXPERIENCE CREDIT</w:t>
      </w:r>
      <w:r w:rsidR="00BF644E">
        <w:t>,</w:t>
      </w:r>
      <w:r>
        <w:t xml:space="preserve"> TO PROVIDE VOTING AND NOTICE REQUIREMENTS FOR THIS DECISION</w:t>
      </w:r>
      <w:r w:rsidR="00BF644E">
        <w:t>,</w:t>
      </w:r>
      <w:r>
        <w:t xml:space="preserve"> TO REQUIRE THAT PAYMENT ACCORDING TO THE 2009</w:t>
      </w:r>
      <w:r>
        <w:noBreakHyphen/>
        <w:t>2010 DATA BE APPLIED UNIFORMLY</w:t>
      </w:r>
      <w:r w:rsidR="00BF644E">
        <w:t>,</w:t>
      </w:r>
      <w:r>
        <w:t xml:space="preserve"> TO PROVIDE THAT A LOCAL SCHOOL DISTRICT MAY NOT PAY DISTRICT OR SCHOOL ADMINISTRATORS MORE THAN THEY RECEIVED IN FISCAL YEAR 2009</w:t>
      </w:r>
      <w:r>
        <w:noBreakHyphen/>
        <w:t>2010</w:t>
      </w:r>
      <w:r w:rsidR="00BF644E">
        <w:t>,</w:t>
      </w:r>
      <w:r>
        <w:t xml:space="preserve"> AND TO DEFINE CERTAIN TERMS.</w:t>
      </w:r>
    </w:p>
    <w:p w:rsidR="00D9187B" w:rsidRDefault="00D91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Be it enacted by the General Assembly of the State of South Carolina:</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SECTION</w:t>
      </w:r>
      <w:r w:rsidRPr="00B6050F">
        <w:rPr>
          <w:color w:val="000000" w:themeColor="text1"/>
          <w:u w:color="000000" w:themeColor="text1"/>
        </w:rPr>
        <w:tab/>
        <w:t>1.</w:t>
      </w:r>
      <w:r w:rsidRPr="00B6050F">
        <w:rPr>
          <w:color w:val="000000" w:themeColor="text1"/>
          <w:u w:color="000000" w:themeColor="text1"/>
        </w:rPr>
        <w:tab/>
      </w:r>
      <w:r w:rsidR="00BF644E">
        <w:rPr>
          <w:color w:val="000000" w:themeColor="text1"/>
          <w:u w:color="000000" w:themeColor="text1"/>
        </w:rPr>
        <w:tab/>
      </w:r>
      <w:r w:rsidRPr="00B6050F">
        <w:rPr>
          <w:color w:val="000000" w:themeColor="text1"/>
          <w:u w:color="000000" w:themeColor="text1"/>
        </w:rPr>
        <w:t>A.</w:t>
      </w:r>
      <w:r w:rsidRPr="00B6050F">
        <w:rPr>
          <w:color w:val="000000" w:themeColor="text1"/>
          <w:u w:color="000000" w:themeColor="text1"/>
        </w:rPr>
        <w:tab/>
      </w:r>
      <w:r w:rsidR="00BF644E">
        <w:rPr>
          <w:color w:val="000000" w:themeColor="text1"/>
          <w:u w:color="000000" w:themeColor="text1"/>
        </w:rPr>
        <w:tab/>
      </w:r>
      <w:r w:rsidRPr="00B6050F">
        <w:rPr>
          <w:color w:val="000000" w:themeColor="text1"/>
          <w:u w:color="000000" w:themeColor="text1"/>
        </w:rPr>
        <w:t>For Fiscal Year 2010</w:t>
      </w:r>
      <w:r w:rsidRPr="00B6050F">
        <w:rPr>
          <w:color w:val="000000" w:themeColor="text1"/>
          <w:u w:color="000000" w:themeColor="text1"/>
        </w:rPr>
        <w:noBreakHyphen/>
      </w:r>
      <w:r w:rsidR="00BF644E">
        <w:rPr>
          <w:color w:val="000000" w:themeColor="text1"/>
          <w:u w:color="000000" w:themeColor="text1"/>
        </w:rPr>
        <w:t xml:space="preserve">2011, a </w:t>
      </w:r>
      <w:r w:rsidRPr="00B6050F">
        <w:rPr>
          <w:color w:val="000000" w:themeColor="text1"/>
          <w:u w:color="000000" w:themeColor="text1"/>
        </w:rPr>
        <w:t>local school district board of trustees may determine that all teachers employed by the district must be paid based on their educational level and the years of experience on the school district salary schedule they possessed in Fiscal Year 2009</w:t>
      </w:r>
      <w:r w:rsidRPr="00B6050F">
        <w:rPr>
          <w:color w:val="000000" w:themeColor="text1"/>
          <w:u w:color="000000" w:themeColor="text1"/>
        </w:rPr>
        <w:noBreakHyphen/>
        <w:t xml:space="preserve">2010, without a negative impact resulting to their experience credit.  This decision must be voted on by the local school district board of trustees in a public school board meeting with public notice posted on the school district website.  </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B.</w:t>
      </w:r>
      <w:r w:rsidRPr="00B6050F">
        <w:rPr>
          <w:color w:val="000000" w:themeColor="text1"/>
          <w:u w:color="000000" w:themeColor="text1"/>
        </w:rPr>
        <w:tab/>
      </w:r>
      <w:r w:rsidRPr="00B6050F">
        <w:rPr>
          <w:color w:val="000000" w:themeColor="text1"/>
          <w:u w:color="000000" w:themeColor="text1"/>
        </w:rPr>
        <w:tab/>
        <w:t>Application of this provision must be applied uniformly for all teachers within the school district.  The local school district board of trustees may not provide for an increase in salary for district administrators and school administrators and their compensation may not be higher than the actual amount received in Fiscal Year 2009</w:t>
      </w:r>
      <w:r w:rsidRPr="00B6050F">
        <w:rPr>
          <w:color w:val="000000" w:themeColor="text1"/>
          <w:u w:color="000000" w:themeColor="text1"/>
        </w:rPr>
        <w:noBreakHyphen/>
        <w:t>2010.</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C.</w:t>
      </w:r>
      <w:r w:rsidRPr="00B6050F">
        <w:rPr>
          <w:color w:val="000000" w:themeColor="text1"/>
          <w:u w:color="000000" w:themeColor="text1"/>
        </w:rPr>
        <w:tab/>
      </w:r>
      <w:r w:rsidRPr="00B6050F">
        <w:rPr>
          <w:color w:val="000000" w:themeColor="text1"/>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969" w:rsidRPr="00B6050F" w:rsidRDefault="007E6969" w:rsidP="007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050F">
        <w:rPr>
          <w:color w:val="000000" w:themeColor="text1"/>
          <w:u w:color="000000" w:themeColor="text1"/>
        </w:rPr>
        <w:t>SECTION</w:t>
      </w:r>
      <w:r w:rsidRPr="00B6050F">
        <w:rPr>
          <w:color w:val="000000" w:themeColor="text1"/>
          <w:u w:color="000000" w:themeColor="text1"/>
        </w:rPr>
        <w:tab/>
        <w:t>2.</w:t>
      </w:r>
      <w:r w:rsidRPr="00B6050F">
        <w:rPr>
          <w:color w:val="000000" w:themeColor="text1"/>
          <w:u w:color="000000" w:themeColor="text1"/>
        </w:rPr>
        <w:tab/>
        <w:t>This joint resolution takes effect upon approval by the Governor.</w:t>
      </w:r>
    </w:p>
    <w:p w:rsidR="00C27C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7C2E" w:rsidRDefault="00C27C2E" w:rsidP="00901B87">
      <w:pPr>
        <w:suppressAutoHyphens/>
        <w:jc w:val="both"/>
        <w:rPr>
          <w:rFonts w:eastAsia="Times New Roman"/>
        </w:rPr>
      </w:pPr>
    </w:p>
    <w:sectPr w:rsidR="00C27C2E" w:rsidSect="00901B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87B" w:rsidRDefault="00D9187B" w:rsidP="00522CE0">
      <w:r>
        <w:separator/>
      </w:r>
    </w:p>
  </w:endnote>
  <w:endnote w:type="continuationSeparator" w:id="0">
    <w:p w:rsidR="00D9187B" w:rsidRDefault="00D918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6F75BF-3AA3-44AE-9C3F-873781808B2F}"/>
    <w:embedBold r:id="rId2" w:fontKey="{AFFE24E0-8DD8-4DE4-B888-B0D3C235F670}"/>
  </w:font>
  <w:font w:name="Calibri">
    <w:panose1 w:val="020F0502020204030204"/>
    <w:charset w:val="00"/>
    <w:family w:val="swiss"/>
    <w:pitch w:val="variable"/>
    <w:sig w:usb0="E10002FF" w:usb1="4000ACFF" w:usb2="00000009" w:usb3="00000000" w:csb0="0000019F" w:csb1="00000000"/>
    <w:embedRegular r:id="rId3" w:fontKey="{1488B4A9-F505-4017-AA90-B6C3B6BCF5AE}"/>
    <w:embedBold r:id="rId4" w:fontKey="{8875D457-1C30-47DA-A7BA-A0EE65685B34}"/>
  </w:font>
  <w:font w:name="Cambria">
    <w:panose1 w:val="02040503050406030204"/>
    <w:charset w:val="00"/>
    <w:family w:val="roman"/>
    <w:pitch w:val="variable"/>
    <w:sig w:usb0="E00002FF" w:usb1="400004FF" w:usb2="00000000" w:usb3="00000000" w:csb0="0000019F" w:csb1="00000000"/>
    <w:embedRegular r:id="rId5" w:fontKey="{F15D5C08-24AD-4B75-B139-32B698942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B87" w:rsidRPr="00C27C2E" w:rsidRDefault="00901B87" w:rsidP="00C27C2E">
    <w:pPr>
      <w:pStyle w:val="Footer"/>
      <w:tabs>
        <w:tab w:val="clear" w:pos="4680"/>
        <w:tab w:val="clear" w:pos="9360"/>
        <w:tab w:val="center" w:pos="2995"/>
      </w:tabs>
      <w:spacing w:before="120"/>
    </w:pPr>
    <w:r>
      <w:t>[1398]</w:t>
    </w:r>
    <w:r>
      <w:tab/>
    </w:r>
    <w:r w:rsidR="00103703">
      <w:fldChar w:fldCharType="begin"/>
    </w:r>
    <w:r w:rsidR="00103703">
      <w:instrText xml:space="preserve"> PAGE  \* MERGEFORMAT </w:instrText>
    </w:r>
    <w:r w:rsidR="00103703">
      <w:fldChar w:fldCharType="separate"/>
    </w:r>
    <w:r w:rsidR="00103703">
      <w:rPr>
        <w:noProof/>
      </w:rPr>
      <w:t>1</w:t>
    </w:r>
    <w:r w:rsidR="001037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87B" w:rsidRDefault="00D9187B" w:rsidP="00522CE0">
      <w:r>
        <w:separator/>
      </w:r>
    </w:p>
  </w:footnote>
  <w:footnote w:type="continuationSeparator" w:id="0">
    <w:p w:rsidR="00D9187B" w:rsidRDefault="00D918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STEP.DAG.WGR"/>
    <w:docVar w:name="CoverAttorneyInitials" w:val="DAG"/>
    <w:docVar w:name="CoverAttorneyLastName" w:val="Good"/>
    <w:docVar w:name="CoverBillType" w:val="j"/>
    <w:docVar w:name="CoverSenator" w:val="WGR"/>
    <w:docVar w:name="dvBillNumber" w:val="1398"/>
    <w:docVar w:name="dvBillNumberPrefix" w:val="S. "/>
    <w:docVar w:name="dvOriginalBody" w:val="Senate"/>
    <w:docVar w:name="fulldraftpath" w:val="L:\S-FINANC\DRAFTING\WGR\003STEP.DAG.WGR.DOCX"/>
    <w:docVar w:name="NameofBody" w:val="S"/>
    <w:docVar w:name="vgroup2" w:val="S-FINANC"/>
  </w:docVars>
  <w:rsids>
    <w:rsidRoot w:val="001E44FF"/>
    <w:rsid w:val="0000374D"/>
    <w:rsid w:val="00042AC1"/>
    <w:rsid w:val="00044DCA"/>
    <w:rsid w:val="00046516"/>
    <w:rsid w:val="0007601D"/>
    <w:rsid w:val="00093E01"/>
    <w:rsid w:val="000B0720"/>
    <w:rsid w:val="000B5EAF"/>
    <w:rsid w:val="00103703"/>
    <w:rsid w:val="00167FD4"/>
    <w:rsid w:val="00170561"/>
    <w:rsid w:val="00186AC9"/>
    <w:rsid w:val="00197DF1"/>
    <w:rsid w:val="001B3DD9"/>
    <w:rsid w:val="001D3BAC"/>
    <w:rsid w:val="001E44FF"/>
    <w:rsid w:val="0022178C"/>
    <w:rsid w:val="00234D4F"/>
    <w:rsid w:val="002356F9"/>
    <w:rsid w:val="00245C4E"/>
    <w:rsid w:val="002664AE"/>
    <w:rsid w:val="002C5896"/>
    <w:rsid w:val="002D3BED"/>
    <w:rsid w:val="00307C2B"/>
    <w:rsid w:val="0036042D"/>
    <w:rsid w:val="003B1A59"/>
    <w:rsid w:val="003C30E0"/>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C74EA"/>
    <w:rsid w:val="00720D40"/>
    <w:rsid w:val="007318D4"/>
    <w:rsid w:val="007373DC"/>
    <w:rsid w:val="00765784"/>
    <w:rsid w:val="00787094"/>
    <w:rsid w:val="00797511"/>
    <w:rsid w:val="007A4390"/>
    <w:rsid w:val="007B6510"/>
    <w:rsid w:val="007E5CB7"/>
    <w:rsid w:val="007E6969"/>
    <w:rsid w:val="007E721E"/>
    <w:rsid w:val="00812C67"/>
    <w:rsid w:val="008314D2"/>
    <w:rsid w:val="008B2F42"/>
    <w:rsid w:val="008E185F"/>
    <w:rsid w:val="008F023B"/>
    <w:rsid w:val="00901B87"/>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BF644E"/>
    <w:rsid w:val="00C27C2E"/>
    <w:rsid w:val="00C45366"/>
    <w:rsid w:val="00C74052"/>
    <w:rsid w:val="00C762AA"/>
    <w:rsid w:val="00C87A3A"/>
    <w:rsid w:val="00CB187A"/>
    <w:rsid w:val="00CC0EC7"/>
    <w:rsid w:val="00CF30EA"/>
    <w:rsid w:val="00D1088B"/>
    <w:rsid w:val="00D11F8F"/>
    <w:rsid w:val="00D156D2"/>
    <w:rsid w:val="00D709DD"/>
    <w:rsid w:val="00D86943"/>
    <w:rsid w:val="00D9187B"/>
    <w:rsid w:val="00DA47B9"/>
    <w:rsid w:val="00DB30F6"/>
    <w:rsid w:val="00DB78CA"/>
    <w:rsid w:val="00E91E2F"/>
    <w:rsid w:val="00E944CE"/>
    <w:rsid w:val="00E97691"/>
    <w:rsid w:val="00EA3546"/>
    <w:rsid w:val="00EB37DF"/>
    <w:rsid w:val="00EB47AE"/>
    <w:rsid w:val="00EC34E1"/>
    <w:rsid w:val="00EE2EAD"/>
    <w:rsid w:val="00F00441"/>
    <w:rsid w:val="00F0234A"/>
    <w:rsid w:val="00F3291D"/>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BEBDB88E-F427-4328-BE92-D33B854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01B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98_20100428.docx" TargetMode="External"/><Relationship Id="rId3" Type="http://schemas.openxmlformats.org/officeDocument/2006/relationships/webSettings" Target="webSettings.xml"/><Relationship Id="rId7" Type="http://schemas.openxmlformats.org/officeDocument/2006/relationships/hyperlink" Target="file:///h:\SJ%20Archive\2010\04-28-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8-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376</Words>
  <Characters>2113</Characters>
  <Application>Microsoft Office Word</Application>
  <DocSecurity>0</DocSecurity>
  <Lines>82</Lines>
  <Paragraphs>24</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1398: Local school districts - South Carolina Legislature Online</dc:title>
  <dc:subject/>
  <dc:creator>davidgood</dc:creator>
  <cp:keywords/>
  <dc:description/>
  <cp:lastModifiedBy>N Cumfer</cp:lastModifiedBy>
  <cp:revision>7</cp:revision>
  <dcterms:created xsi:type="dcterms:W3CDTF">2010-04-28T14:34:00Z</dcterms:created>
  <dcterms:modified xsi:type="dcterms:W3CDTF">2014-11-24T15:16:00Z</dcterms:modified>
</cp:coreProperties>
</file>