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43F" w:rsidRDefault="005D343F" w:rsidP="005D343F">
      <w:pPr>
        <w:widowControl w:val="0"/>
        <w:jc w:val="center"/>
      </w:pPr>
      <w:bookmarkStart w:id="0" w:name="_GoBack"/>
      <w:bookmarkEnd w:id="0"/>
      <w:r w:rsidRPr="005D343F">
        <w:rPr>
          <w:b/>
        </w:rPr>
        <w:t>South Carolina General Assembly</w:t>
      </w:r>
    </w:p>
    <w:p w:rsidR="005D343F" w:rsidRDefault="005D343F" w:rsidP="005D343F">
      <w:pPr>
        <w:widowControl w:val="0"/>
        <w:jc w:val="center"/>
      </w:pPr>
      <w:r>
        <w:t>118th Session, 2009-2010</w:t>
      </w:r>
    </w:p>
    <w:p w:rsidR="005D343F" w:rsidRDefault="005D343F" w:rsidP="005D343F">
      <w:pPr>
        <w:widowControl w:val="0"/>
        <w:jc w:val="left"/>
      </w:pPr>
    </w:p>
    <w:p w:rsidR="005D343F" w:rsidRDefault="005D343F" w:rsidP="005D343F">
      <w:pPr>
        <w:widowControl w:val="0"/>
        <w:jc w:val="left"/>
        <w:rPr>
          <w:b/>
        </w:rPr>
      </w:pPr>
      <w:r w:rsidRPr="005D343F">
        <w:rPr>
          <w:b/>
        </w:rPr>
        <w:t>S.</w:t>
      </w:r>
      <w:r>
        <w:rPr>
          <w:b/>
        </w:rPr>
        <w:t xml:space="preserve"> </w:t>
      </w:r>
      <w:r w:rsidRPr="005D343F">
        <w:rPr>
          <w:b/>
        </w:rPr>
        <w:t>1415</w:t>
      </w:r>
    </w:p>
    <w:p w:rsidR="005D343F" w:rsidRDefault="005D343F" w:rsidP="005D343F">
      <w:pPr>
        <w:widowControl w:val="0"/>
        <w:jc w:val="left"/>
        <w:rPr>
          <w:b/>
        </w:rPr>
      </w:pPr>
    </w:p>
    <w:p w:rsidR="005D343F" w:rsidRDefault="005D343F" w:rsidP="005D343F">
      <w:pPr>
        <w:widowControl w:val="0"/>
        <w:jc w:val="left"/>
      </w:pPr>
      <w:r w:rsidRPr="005D343F">
        <w:rPr>
          <w:b/>
        </w:rPr>
        <w:t>STATUS INFORMATION</w:t>
      </w:r>
    </w:p>
    <w:p w:rsidR="005D343F" w:rsidRDefault="005D343F" w:rsidP="005D343F">
      <w:pPr>
        <w:widowControl w:val="0"/>
        <w:jc w:val="left"/>
      </w:pPr>
    </w:p>
    <w:p w:rsidR="005D343F" w:rsidRDefault="005D343F" w:rsidP="005D343F">
      <w:pPr>
        <w:widowControl w:val="0"/>
        <w:jc w:val="left"/>
      </w:pPr>
      <w:r>
        <w:t>Senate Resolution</w:t>
      </w:r>
    </w:p>
    <w:p w:rsidR="005D343F" w:rsidRDefault="005D343F" w:rsidP="005D343F">
      <w:pPr>
        <w:widowControl w:val="0"/>
        <w:jc w:val="left"/>
      </w:pPr>
      <w:r>
        <w:t>Sponsors: Senators O'Dell and Nicholson</w:t>
      </w:r>
    </w:p>
    <w:p w:rsidR="005D343F" w:rsidRDefault="005D343F" w:rsidP="005D343F">
      <w:pPr>
        <w:widowControl w:val="0"/>
        <w:jc w:val="left"/>
      </w:pPr>
      <w:r>
        <w:t>Document Path: l:\council\bills\gm\24506ac10.docx</w:t>
      </w:r>
    </w:p>
    <w:p w:rsidR="00687D8C" w:rsidRDefault="00687D8C" w:rsidP="005D343F">
      <w:pPr>
        <w:widowControl w:val="0"/>
        <w:jc w:val="left"/>
      </w:pPr>
      <w:r>
        <w:t>Companion/Similar bill(s): 4928</w:t>
      </w:r>
    </w:p>
    <w:p w:rsidR="005D343F" w:rsidRDefault="005D343F" w:rsidP="005D343F">
      <w:pPr>
        <w:widowControl w:val="0"/>
        <w:jc w:val="left"/>
      </w:pPr>
    </w:p>
    <w:p w:rsidR="005D343F" w:rsidRDefault="005D343F" w:rsidP="005D343F">
      <w:pPr>
        <w:widowControl w:val="0"/>
        <w:jc w:val="left"/>
      </w:pPr>
      <w:r>
        <w:t>Introduced in the Senate on May 4, 2010</w:t>
      </w:r>
    </w:p>
    <w:p w:rsidR="005D343F" w:rsidRDefault="005D343F" w:rsidP="005D343F">
      <w:pPr>
        <w:widowControl w:val="0"/>
        <w:jc w:val="left"/>
      </w:pPr>
      <w:r>
        <w:t>Adopted by the Senate on May 4, 2010</w:t>
      </w:r>
    </w:p>
    <w:p w:rsidR="005D343F" w:rsidRDefault="005D343F" w:rsidP="005D343F">
      <w:pPr>
        <w:widowControl w:val="0"/>
        <w:jc w:val="left"/>
      </w:pPr>
    </w:p>
    <w:p w:rsidR="005D343F" w:rsidRDefault="005D343F" w:rsidP="005D343F">
      <w:pPr>
        <w:widowControl w:val="0"/>
        <w:jc w:val="left"/>
      </w:pPr>
      <w:r>
        <w:t xml:space="preserve">Summary: </w:t>
      </w:r>
      <w:r w:rsidR="0005493B">
        <w:t>Claire Kuhl</w:t>
      </w:r>
    </w:p>
    <w:p w:rsidR="005D343F" w:rsidRDefault="005D343F" w:rsidP="005D343F">
      <w:pPr>
        <w:widowControl w:val="0"/>
        <w:jc w:val="left"/>
      </w:pPr>
    </w:p>
    <w:p w:rsidR="005D343F" w:rsidRDefault="005D343F" w:rsidP="005D343F">
      <w:pPr>
        <w:widowControl w:val="0"/>
        <w:jc w:val="left"/>
      </w:pPr>
    </w:p>
    <w:p w:rsidR="005D343F" w:rsidRDefault="005D343F" w:rsidP="005D343F">
      <w:pPr>
        <w:widowControl w:val="0"/>
        <w:tabs>
          <w:tab w:val="center" w:pos="590"/>
          <w:tab w:val="center" w:pos="1440"/>
          <w:tab w:val="left" w:pos="1872"/>
          <w:tab w:val="left" w:pos="9187"/>
        </w:tabs>
        <w:jc w:val="left"/>
      </w:pPr>
      <w:r w:rsidRPr="005D343F">
        <w:rPr>
          <w:b/>
        </w:rPr>
        <w:t>HISTORY OF LEGISLATIVE ACTIONS</w:t>
      </w:r>
    </w:p>
    <w:p w:rsidR="005D343F" w:rsidRDefault="005D343F" w:rsidP="005D343F">
      <w:pPr>
        <w:widowControl w:val="0"/>
        <w:tabs>
          <w:tab w:val="center" w:pos="590"/>
          <w:tab w:val="center" w:pos="1440"/>
          <w:tab w:val="left" w:pos="1872"/>
          <w:tab w:val="left" w:pos="9187"/>
        </w:tabs>
        <w:jc w:val="left"/>
      </w:pPr>
    </w:p>
    <w:p w:rsidR="005D343F" w:rsidRPr="005D343F" w:rsidRDefault="005D343F" w:rsidP="005D343F">
      <w:pPr>
        <w:widowControl w:val="0"/>
        <w:tabs>
          <w:tab w:val="center" w:pos="590"/>
          <w:tab w:val="center" w:pos="1440"/>
          <w:tab w:val="left" w:pos="1872"/>
          <w:tab w:val="left" w:pos="9187"/>
        </w:tabs>
        <w:jc w:val="left"/>
      </w:pPr>
      <w:r w:rsidRPr="005D343F">
        <w:rPr>
          <w:u w:val="single"/>
        </w:rPr>
        <w:tab/>
        <w:t>Date</w:t>
      </w:r>
      <w:r w:rsidRPr="005D343F">
        <w:rPr>
          <w:u w:val="single"/>
        </w:rPr>
        <w:tab/>
        <w:t>Body</w:t>
      </w:r>
      <w:r w:rsidRPr="005D343F">
        <w:rPr>
          <w:u w:val="single"/>
        </w:rPr>
        <w:tab/>
        <w:t>Action Description with journal page number</w:t>
      </w:r>
      <w:r w:rsidRPr="005D343F">
        <w:rPr>
          <w:u w:val="single"/>
        </w:rPr>
        <w:tab/>
      </w:r>
    </w:p>
    <w:p w:rsidR="007942C1" w:rsidRDefault="007942C1" w:rsidP="007942C1">
      <w:pPr>
        <w:widowControl w:val="0"/>
        <w:tabs>
          <w:tab w:val="right" w:pos="1008"/>
          <w:tab w:val="left" w:pos="1152"/>
          <w:tab w:val="left" w:pos="1872"/>
          <w:tab w:val="left" w:pos="9187"/>
        </w:tabs>
        <w:ind w:left="2088" w:hanging="2088"/>
        <w:jc w:val="left"/>
      </w:pPr>
      <w:r>
        <w:tab/>
        <w:t>5/4/2010</w:t>
      </w:r>
      <w:r>
        <w:tab/>
        <w:t>Senate</w:t>
      </w:r>
      <w:r>
        <w:tab/>
      </w:r>
      <w:r w:rsidRPr="0027637C">
        <w:t xml:space="preserve">Introduced and adopted </w:t>
      </w:r>
      <w:hyperlink r:id="rId7" w:history="1">
        <w:r w:rsidRPr="006D739B">
          <w:rPr>
            <w:rStyle w:val="Hyperlink"/>
          </w:rPr>
          <w:t>SJ</w:t>
        </w:r>
      </w:hyperlink>
      <w:r>
        <w:noBreakHyphen/>
      </w:r>
      <w:r w:rsidRPr="0027637C">
        <w:t>9</w:t>
      </w:r>
    </w:p>
    <w:p w:rsidR="007942C1" w:rsidRDefault="007942C1" w:rsidP="007942C1">
      <w:pPr>
        <w:widowControl w:val="0"/>
        <w:tabs>
          <w:tab w:val="right" w:pos="1008"/>
          <w:tab w:val="left" w:pos="1152"/>
          <w:tab w:val="left" w:pos="1872"/>
          <w:tab w:val="left" w:pos="9187"/>
        </w:tabs>
        <w:ind w:left="2088" w:hanging="2088"/>
        <w:jc w:val="left"/>
      </w:pPr>
    </w:p>
    <w:p w:rsidR="005D343F" w:rsidRPr="005D343F" w:rsidRDefault="005D343F" w:rsidP="005D343F">
      <w:pPr>
        <w:widowControl w:val="0"/>
        <w:tabs>
          <w:tab w:val="right" w:pos="1008"/>
          <w:tab w:val="left" w:pos="1152"/>
          <w:tab w:val="left" w:pos="1872"/>
          <w:tab w:val="left" w:pos="9187"/>
        </w:tabs>
        <w:ind w:left="2088" w:hanging="2088"/>
        <w:jc w:val="left"/>
      </w:pPr>
    </w:p>
    <w:p w:rsidR="005D343F" w:rsidRDefault="005D343F" w:rsidP="005D343F">
      <w:r w:rsidRPr="005D343F">
        <w:rPr>
          <w:b/>
        </w:rPr>
        <w:t>VERSIONS OF THIS BILL</w:t>
      </w:r>
    </w:p>
    <w:p w:rsidR="005D343F" w:rsidRDefault="005D343F" w:rsidP="005D343F"/>
    <w:p w:rsidR="005D343F" w:rsidRDefault="00306864" w:rsidP="005D343F">
      <w:hyperlink r:id="rId8" w:history="1">
        <w:r w:rsidR="005D343F">
          <w:rPr>
            <w:rStyle w:val="Hyperlink"/>
          </w:rPr>
          <w:t>5/4/2010</w:t>
        </w:r>
      </w:hyperlink>
    </w:p>
    <w:p w:rsidR="005D343F" w:rsidRDefault="005D343F" w:rsidP="005D343F"/>
    <w:p w:rsidR="005D343F" w:rsidRDefault="005D343F" w:rsidP="005D343F">
      <w:pPr>
        <w:sectPr w:rsidR="005D343F" w:rsidSect="005D343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B5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CLAIRE KUHL, AND TO COMMEND HER FOR BEING SELECTED FOR THE 2010 SMALL BUSINESS ADMINISTRATION</w:t>
      </w:r>
      <w:r w:rsidRPr="000F12F9">
        <w:t>’</w:t>
      </w:r>
      <w:r>
        <w:t>S WOMEN IN BUSINESS CHAMPIONS.</w:t>
      </w: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Claire Kuhl serves as the head of information systems and services for Greenwood</w:t>
      </w:r>
      <w:r w:rsidRPr="000F12F9">
        <w:t>’</w:t>
      </w:r>
      <w:r>
        <w:t>s Park Seed Company, almost a century and a half old, which has become one of the largest mail</w:t>
      </w:r>
      <w:r>
        <w:noBreakHyphen/>
        <w:t>order gardening companies in the country and displays its nine</w:t>
      </w:r>
      <w:r>
        <w:noBreakHyphen/>
        <w:t>acre trial garden annually at the heart of the South Carolina Festival of Flowers;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successfully running a home</w:t>
      </w:r>
      <w:r>
        <w:noBreakHyphen/>
        <w:t xml:space="preserve">based management consulting business, Claire Kuhl has become a mentor and esteemed friend to many other business women in her community; and </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 need that her own business expertise could meet, Claire Kuhl joined forces with Greenwood business women Mamie Nicholson and Phyllis Nolan in 2007 to lead the newly formed Women</w:t>
      </w:r>
      <w:r w:rsidRPr="000F12F9">
        <w:t>’</w:t>
      </w:r>
      <w:r>
        <w:t>s Leadership Council;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Pr="000F12F9">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over one hundred members, the Women</w:t>
      </w:r>
      <w:r w:rsidRPr="000F12F9">
        <w:t>’</w:t>
      </w:r>
      <w:r>
        <w:t>s Leadership Council offers a truly diverse association in a noncompetitive atmosphere for sharing ideas that can empower business women for success;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the work of Claire Kuhl with the Women</w:t>
      </w:r>
      <w:r w:rsidRPr="000F12F9">
        <w:t>’</w:t>
      </w:r>
      <w:r>
        <w:t>s Leadership Council, the Small Business Administration named her a recipient of the 2010 Women in Business Champions award;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Claire Kuhl to the business women of Greenwood County and for the pride and recognition she has brought to her community and State.  Now, therefore,</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5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and recognize Claire Kuhl, and commend her for being selected for the 2010 Small Business Administration</w:t>
      </w:r>
      <w:r w:rsidRPr="000F12F9">
        <w:t>’</w:t>
      </w:r>
      <w:r>
        <w:t>s Women in Business Champions.</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Claire Kuhl.</w:t>
      </w:r>
    </w:p>
    <w:p w:rsidR="005C54FC" w:rsidRDefault="0010776B" w:rsidP="00A40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54FC" w:rsidRDefault="005C54FC" w:rsidP="005D343F">
      <w:pPr>
        <w:suppressAutoHyphens/>
      </w:pPr>
    </w:p>
    <w:sectPr w:rsidR="005C54FC" w:rsidSect="005D34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E6E" w:rsidRDefault="00B73E6E" w:rsidP="009F0C77">
      <w:r>
        <w:separator/>
      </w:r>
    </w:p>
  </w:endnote>
  <w:endnote w:type="continuationSeparator" w:id="0">
    <w:p w:rsidR="00B73E6E" w:rsidRDefault="00B73E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D27BD-C78E-4C92-8820-E3E045CA737E}"/>
    <w:embedBold r:id="rId2" w:fontKey="{FD01D227-422C-4B3B-B0A5-2DB67A197ED2}"/>
  </w:font>
  <w:font w:name="Calibri">
    <w:panose1 w:val="020F0502020204030204"/>
    <w:charset w:val="00"/>
    <w:family w:val="swiss"/>
    <w:pitch w:val="variable"/>
    <w:sig w:usb0="E10002FF" w:usb1="4000ACFF" w:usb2="00000009" w:usb3="00000000" w:csb0="0000019F" w:csb1="00000000"/>
    <w:embedRegular r:id="rId3" w:fontKey="{733085C0-9169-4C29-9989-5C548E9F7EF6}"/>
  </w:font>
  <w:font w:name="Tahoma">
    <w:panose1 w:val="020B0604030504040204"/>
    <w:charset w:val="00"/>
    <w:family w:val="swiss"/>
    <w:pitch w:val="variable"/>
    <w:sig w:usb0="21002A87" w:usb1="80000000" w:usb2="00000008" w:usb3="00000000" w:csb0="000101FF" w:csb1="00000000"/>
    <w:embedRegular r:id="rId4" w:fontKey="{B4A3EBE1-4852-4F34-9810-71ED483DA281}"/>
  </w:font>
  <w:font w:name="Cambria">
    <w:panose1 w:val="02040503050406030204"/>
    <w:charset w:val="00"/>
    <w:family w:val="roman"/>
    <w:pitch w:val="variable"/>
    <w:sig w:usb0="E00002FF" w:usb1="400004FF" w:usb2="00000000" w:usb3="00000000" w:csb0="0000019F" w:csb1="00000000"/>
    <w:embedRegular r:id="rId5" w:fontKey="{49BAFC51-EA5D-440C-A181-6BFEE3898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3F" w:rsidRPr="005C54FC" w:rsidRDefault="005D343F" w:rsidP="005C54FC">
    <w:pPr>
      <w:pStyle w:val="Footer"/>
      <w:tabs>
        <w:tab w:val="clear" w:pos="4680"/>
        <w:tab w:val="clear" w:pos="9360"/>
        <w:tab w:val="center" w:pos="2995"/>
      </w:tabs>
      <w:spacing w:before="120"/>
    </w:pPr>
    <w:r>
      <w:t>[1415]</w:t>
    </w:r>
    <w:r>
      <w:tab/>
    </w:r>
    <w:r w:rsidR="00306864">
      <w:fldChar w:fldCharType="begin"/>
    </w:r>
    <w:r w:rsidR="00306864">
      <w:instrText xml:space="preserve"> PAGE  \* MERGEFORMAT </w:instrText>
    </w:r>
    <w:r w:rsidR="00306864">
      <w:fldChar w:fldCharType="separate"/>
    </w:r>
    <w:r w:rsidR="00306864">
      <w:rPr>
        <w:noProof/>
      </w:rPr>
      <w:t>1</w:t>
    </w:r>
    <w:r w:rsidR="003068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E6E" w:rsidRDefault="00B73E6E" w:rsidP="009F0C77">
      <w:r>
        <w:separator/>
      </w:r>
    </w:p>
  </w:footnote>
  <w:footnote w:type="continuationSeparator" w:id="0">
    <w:p w:rsidR="00B73E6E" w:rsidRDefault="00B73E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06AC10"/>
    <w:docVar w:name="CoverBillType" w:val="r"/>
    <w:docVar w:name="docpath" w:val="L:\Council\bills\GM\24506AC10.DOCX"/>
    <w:docVar w:name="dvBillNumber" w:val="1415"/>
    <w:docVar w:name="dvBillNumberPrefix" w:val="S. "/>
    <w:docVar w:name="dvOriginalBody" w:val="Senate"/>
    <w:docVar w:name="dvSteno" w:val="GM"/>
    <w:docVar w:name="NameofBody" w:val="s"/>
    <w:docVar w:name="vgroup2" w:val="Council"/>
  </w:docVars>
  <w:rsids>
    <w:rsidRoot w:val="00181F5D"/>
    <w:rsid w:val="00026C9A"/>
    <w:rsid w:val="0005493B"/>
    <w:rsid w:val="000965A1"/>
    <w:rsid w:val="000D5021"/>
    <w:rsid w:val="000E1785"/>
    <w:rsid w:val="001023A4"/>
    <w:rsid w:val="001051C8"/>
    <w:rsid w:val="0010776B"/>
    <w:rsid w:val="00133E66"/>
    <w:rsid w:val="00134ACF"/>
    <w:rsid w:val="00144E15"/>
    <w:rsid w:val="00163B54"/>
    <w:rsid w:val="00181F5D"/>
    <w:rsid w:val="001A4A62"/>
    <w:rsid w:val="001A681E"/>
    <w:rsid w:val="001D08F2"/>
    <w:rsid w:val="001F0EE6"/>
    <w:rsid w:val="002037CA"/>
    <w:rsid w:val="002047A2"/>
    <w:rsid w:val="00212095"/>
    <w:rsid w:val="002321B6"/>
    <w:rsid w:val="0023696B"/>
    <w:rsid w:val="00250967"/>
    <w:rsid w:val="002759C5"/>
    <w:rsid w:val="00277DEE"/>
    <w:rsid w:val="00280D88"/>
    <w:rsid w:val="00294ABE"/>
    <w:rsid w:val="002A3EB4"/>
    <w:rsid w:val="002D6DF9"/>
    <w:rsid w:val="00306864"/>
    <w:rsid w:val="00325348"/>
    <w:rsid w:val="00393688"/>
    <w:rsid w:val="003D411E"/>
    <w:rsid w:val="003E3C1E"/>
    <w:rsid w:val="003E6148"/>
    <w:rsid w:val="00400EAA"/>
    <w:rsid w:val="0041760A"/>
    <w:rsid w:val="004809EE"/>
    <w:rsid w:val="00511EE9"/>
    <w:rsid w:val="00521E00"/>
    <w:rsid w:val="00577C6C"/>
    <w:rsid w:val="0058501B"/>
    <w:rsid w:val="00595201"/>
    <w:rsid w:val="005C54FC"/>
    <w:rsid w:val="005D343F"/>
    <w:rsid w:val="006215AA"/>
    <w:rsid w:val="006340D9"/>
    <w:rsid w:val="00643B8E"/>
    <w:rsid w:val="00665EBC"/>
    <w:rsid w:val="006722D8"/>
    <w:rsid w:val="00687D8C"/>
    <w:rsid w:val="0069470D"/>
    <w:rsid w:val="006A476C"/>
    <w:rsid w:val="006C6A93"/>
    <w:rsid w:val="006D739B"/>
    <w:rsid w:val="006E02F9"/>
    <w:rsid w:val="00753C04"/>
    <w:rsid w:val="00756946"/>
    <w:rsid w:val="00757F80"/>
    <w:rsid w:val="00771EEC"/>
    <w:rsid w:val="00786819"/>
    <w:rsid w:val="007942C1"/>
    <w:rsid w:val="00797A0D"/>
    <w:rsid w:val="007A325A"/>
    <w:rsid w:val="007B22FE"/>
    <w:rsid w:val="007F1523"/>
    <w:rsid w:val="007F509E"/>
    <w:rsid w:val="007F5799"/>
    <w:rsid w:val="007F6947"/>
    <w:rsid w:val="00872729"/>
    <w:rsid w:val="008F4429"/>
    <w:rsid w:val="009127A6"/>
    <w:rsid w:val="009352BB"/>
    <w:rsid w:val="00974CDC"/>
    <w:rsid w:val="00990668"/>
    <w:rsid w:val="009F0C77"/>
    <w:rsid w:val="009F4DD1"/>
    <w:rsid w:val="00A4088D"/>
    <w:rsid w:val="00A64E80"/>
    <w:rsid w:val="00A741D9"/>
    <w:rsid w:val="00A9741D"/>
    <w:rsid w:val="00AA3561"/>
    <w:rsid w:val="00AD4B17"/>
    <w:rsid w:val="00B26FA6"/>
    <w:rsid w:val="00B73E6E"/>
    <w:rsid w:val="00B741CB"/>
    <w:rsid w:val="00B934F3"/>
    <w:rsid w:val="00BB6347"/>
    <w:rsid w:val="00BD2134"/>
    <w:rsid w:val="00BF0E88"/>
    <w:rsid w:val="00C038D8"/>
    <w:rsid w:val="00C045DD"/>
    <w:rsid w:val="00C3136F"/>
    <w:rsid w:val="00C3483A"/>
    <w:rsid w:val="00C74E9D"/>
    <w:rsid w:val="00C82FD3"/>
    <w:rsid w:val="00CA28B0"/>
    <w:rsid w:val="00CA6536"/>
    <w:rsid w:val="00CC6B7B"/>
    <w:rsid w:val="00CD2856"/>
    <w:rsid w:val="00CD3619"/>
    <w:rsid w:val="00CF4447"/>
    <w:rsid w:val="00D405E7"/>
    <w:rsid w:val="00D41D56"/>
    <w:rsid w:val="00D6260D"/>
    <w:rsid w:val="00D6662B"/>
    <w:rsid w:val="00D95E2F"/>
    <w:rsid w:val="00D970A9"/>
    <w:rsid w:val="00DB3AC0"/>
    <w:rsid w:val="00DC76E9"/>
    <w:rsid w:val="00DE524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8543C2-3A53-4142-B3D1-1F2C12B5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7A0D"/>
    <w:rPr>
      <w:rFonts w:ascii="Tahoma" w:hAnsi="Tahoma" w:cs="Tahoma"/>
      <w:sz w:val="16"/>
      <w:szCs w:val="16"/>
    </w:rPr>
  </w:style>
  <w:style w:type="character" w:customStyle="1" w:styleId="BalloonTextChar">
    <w:name w:val="Balloon Text Char"/>
    <w:basedOn w:val="DefaultParagraphFont"/>
    <w:link w:val="BalloonText"/>
    <w:uiPriority w:val="99"/>
    <w:semiHidden/>
    <w:rsid w:val="00797A0D"/>
    <w:rPr>
      <w:rFonts w:ascii="Tahoma" w:eastAsia="Times New Roman" w:hAnsi="Tahoma" w:cs="Tahoma"/>
      <w:sz w:val="16"/>
      <w:szCs w:val="16"/>
    </w:rPr>
  </w:style>
  <w:style w:type="character" w:styleId="Hyperlink">
    <w:name w:val="Hyperlink"/>
    <w:basedOn w:val="DefaultParagraphFont"/>
    <w:uiPriority w:val="99"/>
    <w:unhideWhenUsed/>
    <w:rsid w:val="005D3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15_20100504.docx" TargetMode="External"/><Relationship Id="rId3" Type="http://schemas.openxmlformats.org/officeDocument/2006/relationships/settings" Target="settings.xml"/><Relationship Id="rId7" Type="http://schemas.openxmlformats.org/officeDocument/2006/relationships/hyperlink" Target="file:///h:\S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1C84-CF9A-4239-A635-2EB779A23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434</Words>
  <Characters>2405</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1415: Claire Kuhl - South Carolina Legislature Online</dc:title>
  <dc:subject/>
  <dc:creator>gailmoore</dc:creator>
  <cp:keywords/>
  <dc:description/>
  <cp:lastModifiedBy>N Cumfer</cp:lastModifiedBy>
  <cp:revision>8</cp:revision>
  <cp:lastPrinted>2010-04-29T19:49:00Z</cp:lastPrinted>
  <dcterms:created xsi:type="dcterms:W3CDTF">2010-05-04T17:01:00Z</dcterms:created>
  <dcterms:modified xsi:type="dcterms:W3CDTF">2014-11-24T15:16:00Z</dcterms:modified>
</cp:coreProperties>
</file>