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6BC" w:rsidRDefault="005006BC" w:rsidP="005006BC">
      <w:pPr>
        <w:widowControl w:val="0"/>
        <w:jc w:val="center"/>
      </w:pPr>
      <w:bookmarkStart w:id="0" w:name="_GoBack"/>
      <w:bookmarkEnd w:id="0"/>
      <w:r w:rsidRPr="005006BC">
        <w:rPr>
          <w:b/>
        </w:rPr>
        <w:t>South Carolina General Assembly</w:t>
      </w:r>
    </w:p>
    <w:p w:rsidR="005006BC" w:rsidRDefault="005006BC" w:rsidP="005006BC">
      <w:pPr>
        <w:widowControl w:val="0"/>
        <w:jc w:val="center"/>
      </w:pPr>
      <w:r>
        <w:t>118th Session, 2009-2010</w:t>
      </w:r>
    </w:p>
    <w:p w:rsidR="005006BC" w:rsidRDefault="005006BC" w:rsidP="005006BC">
      <w:pPr>
        <w:widowControl w:val="0"/>
        <w:jc w:val="left"/>
      </w:pPr>
    </w:p>
    <w:p w:rsidR="005006BC" w:rsidRDefault="005006BC" w:rsidP="005006BC">
      <w:pPr>
        <w:widowControl w:val="0"/>
        <w:jc w:val="left"/>
        <w:rPr>
          <w:b/>
        </w:rPr>
      </w:pPr>
      <w:r w:rsidRPr="005006BC">
        <w:rPr>
          <w:b/>
        </w:rPr>
        <w:t>S.</w:t>
      </w:r>
      <w:r>
        <w:rPr>
          <w:b/>
        </w:rPr>
        <w:t xml:space="preserve"> </w:t>
      </w:r>
      <w:r w:rsidRPr="005006BC">
        <w:rPr>
          <w:b/>
        </w:rPr>
        <w:t>1433</w:t>
      </w:r>
    </w:p>
    <w:p w:rsidR="005006BC" w:rsidRDefault="005006BC" w:rsidP="005006BC">
      <w:pPr>
        <w:widowControl w:val="0"/>
        <w:jc w:val="left"/>
        <w:rPr>
          <w:b/>
        </w:rPr>
      </w:pPr>
    </w:p>
    <w:p w:rsidR="005006BC" w:rsidRDefault="005006BC" w:rsidP="005006BC">
      <w:pPr>
        <w:widowControl w:val="0"/>
        <w:jc w:val="left"/>
      </w:pPr>
      <w:r w:rsidRPr="005006BC">
        <w:rPr>
          <w:b/>
        </w:rPr>
        <w:t>STATUS INFORMATION</w:t>
      </w:r>
    </w:p>
    <w:p w:rsidR="005006BC" w:rsidRDefault="005006BC" w:rsidP="005006BC">
      <w:pPr>
        <w:widowControl w:val="0"/>
        <w:jc w:val="left"/>
      </w:pPr>
    </w:p>
    <w:p w:rsidR="005006BC" w:rsidRDefault="005006BC" w:rsidP="005006BC">
      <w:pPr>
        <w:widowControl w:val="0"/>
        <w:jc w:val="left"/>
      </w:pPr>
      <w:r>
        <w:t>Senate Resolution</w:t>
      </w:r>
    </w:p>
    <w:p w:rsidR="005006BC" w:rsidRDefault="005006BC" w:rsidP="005006BC">
      <w:pPr>
        <w:widowControl w:val="0"/>
        <w:jc w:val="left"/>
      </w:pPr>
      <w:r>
        <w:t>Sponsors: Senator Jackson</w:t>
      </w:r>
    </w:p>
    <w:p w:rsidR="005006BC" w:rsidRDefault="005006BC" w:rsidP="005006BC">
      <w:pPr>
        <w:widowControl w:val="0"/>
        <w:jc w:val="left"/>
      </w:pPr>
      <w:r>
        <w:t>Document Path: l:\council\bills\swb\8097cm10.docx</w:t>
      </w:r>
    </w:p>
    <w:p w:rsidR="005006BC" w:rsidRDefault="005006BC" w:rsidP="005006BC">
      <w:pPr>
        <w:widowControl w:val="0"/>
        <w:jc w:val="left"/>
      </w:pPr>
    </w:p>
    <w:p w:rsidR="005006BC" w:rsidRDefault="005006BC" w:rsidP="005006BC">
      <w:pPr>
        <w:widowControl w:val="0"/>
        <w:jc w:val="left"/>
      </w:pPr>
      <w:r>
        <w:t>Introduced in the Senate on May 11, 2010</w:t>
      </w:r>
    </w:p>
    <w:p w:rsidR="005006BC" w:rsidRDefault="005006BC" w:rsidP="005006BC">
      <w:pPr>
        <w:widowControl w:val="0"/>
        <w:jc w:val="left"/>
      </w:pPr>
      <w:r>
        <w:t>Adopted by the Senate on May 11, 2010</w:t>
      </w:r>
    </w:p>
    <w:p w:rsidR="005006BC" w:rsidRDefault="005006BC" w:rsidP="005006BC">
      <w:pPr>
        <w:widowControl w:val="0"/>
        <w:jc w:val="left"/>
      </w:pPr>
    </w:p>
    <w:p w:rsidR="005006BC" w:rsidRDefault="005006BC" w:rsidP="005006BC">
      <w:pPr>
        <w:widowControl w:val="0"/>
        <w:jc w:val="left"/>
      </w:pPr>
      <w:r>
        <w:t xml:space="preserve">Summary: </w:t>
      </w:r>
      <w:r w:rsidR="004711A8">
        <w:t>Saint Phillip AME Church</w:t>
      </w:r>
    </w:p>
    <w:p w:rsidR="005006BC" w:rsidRDefault="005006BC" w:rsidP="005006BC">
      <w:pPr>
        <w:widowControl w:val="0"/>
        <w:jc w:val="left"/>
      </w:pPr>
    </w:p>
    <w:p w:rsidR="005006BC" w:rsidRDefault="005006BC" w:rsidP="005006BC">
      <w:pPr>
        <w:widowControl w:val="0"/>
        <w:jc w:val="left"/>
      </w:pPr>
    </w:p>
    <w:p w:rsidR="005006BC" w:rsidRDefault="005006BC" w:rsidP="005006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6BC">
        <w:rPr>
          <w:b/>
        </w:rPr>
        <w:t>HISTORY OF LEGISLATIVE ACTIONS</w:t>
      </w:r>
    </w:p>
    <w:p w:rsidR="005006BC" w:rsidRDefault="005006BC" w:rsidP="005006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06BC" w:rsidRPr="005006BC" w:rsidRDefault="005006BC" w:rsidP="005006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6BC">
        <w:rPr>
          <w:u w:val="single"/>
        </w:rPr>
        <w:tab/>
        <w:t>Date</w:t>
      </w:r>
      <w:r w:rsidRPr="005006BC">
        <w:rPr>
          <w:u w:val="single"/>
        </w:rPr>
        <w:tab/>
        <w:t>Body</w:t>
      </w:r>
      <w:r w:rsidRPr="005006BC">
        <w:rPr>
          <w:u w:val="single"/>
        </w:rPr>
        <w:tab/>
        <w:t>Action Description with journal page number</w:t>
      </w:r>
      <w:r w:rsidRPr="005006BC">
        <w:rPr>
          <w:u w:val="single"/>
        </w:rPr>
        <w:tab/>
      </w:r>
    </w:p>
    <w:p w:rsidR="00FF5488" w:rsidRDefault="00FF5488" w:rsidP="00FF5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5/11/2010</w:t>
      </w:r>
      <w:r>
        <w:tab/>
        <w:t>Senate</w:t>
      </w:r>
      <w:r>
        <w:tab/>
      </w:r>
      <w:r w:rsidRPr="00A164CF">
        <w:t xml:space="preserve">Introduced and adopted </w:t>
      </w:r>
      <w:hyperlink r:id="rId7" w:history="1">
        <w:r w:rsidRPr="00F32EEE">
          <w:rPr>
            <w:rStyle w:val="Hyperlink"/>
          </w:rPr>
          <w:t>SJ</w:t>
        </w:r>
      </w:hyperlink>
      <w:r>
        <w:noBreakHyphen/>
      </w:r>
      <w:r w:rsidRPr="00A164CF">
        <w:t>4</w:t>
      </w:r>
    </w:p>
    <w:p w:rsidR="00FF5488" w:rsidRDefault="00FF5488" w:rsidP="00FF5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06BC" w:rsidRPr="005006BC" w:rsidRDefault="005006BC" w:rsidP="005006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6BC" w:rsidRDefault="005006BC" w:rsidP="005006BC">
      <w:r w:rsidRPr="005006BC">
        <w:rPr>
          <w:b/>
        </w:rPr>
        <w:t>VERSIONS OF THIS BILL</w:t>
      </w:r>
    </w:p>
    <w:p w:rsidR="005006BC" w:rsidRDefault="005006BC" w:rsidP="005006BC"/>
    <w:p w:rsidR="005006BC" w:rsidRDefault="004B5A87" w:rsidP="005006BC">
      <w:hyperlink r:id="rId8" w:history="1">
        <w:r w:rsidR="005006BC">
          <w:rPr>
            <w:rStyle w:val="Hyperlink"/>
          </w:rPr>
          <w:t>5/11/2010</w:t>
        </w:r>
      </w:hyperlink>
    </w:p>
    <w:p w:rsidR="005006BC" w:rsidRDefault="005006BC" w:rsidP="005006BC"/>
    <w:p w:rsidR="005006BC" w:rsidRDefault="005006BC" w:rsidP="005006BC">
      <w:pPr>
        <w:sectPr w:rsidR="005006BC" w:rsidSect="005006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BA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CONGRATULATE SAINT PHILLIP AFRICAN METHODIST EPISCOPAL CHURCH OF EASTOVER ON THE OCCASION OF ITS HISTORIC ONE HUNDRED SEVENTY</w:t>
      </w:r>
      <w:r w:rsidR="00953D77">
        <w:noBreakHyphen/>
      </w:r>
      <w:r>
        <w:t>FIFTH ANNIVERSARY, AND COMMEND THE CHURCH FOR ALMOST TW</w:t>
      </w:r>
      <w:r w:rsidR="00887682">
        <w:t>O</w:t>
      </w:r>
      <w:r>
        <w:t xml:space="preserve"> CENTURIES OF SERVICE TO THE COMMUNITY.</w:t>
      </w: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1B5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771B5">
        <w:t xml:space="preserve"> on June 6, 2010, Saint Phillip African Methodist Episcopal Church of Eastover will celebrate its historic one hundred seventy</w:t>
      </w:r>
      <w:r w:rsidR="00953D77">
        <w:noBreakHyphen/>
      </w:r>
      <w:r w:rsidR="00A771B5">
        <w:t>fifth anniversary;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1835, Saint Phillip African Methodist Episcopal Church was built by a group of Christians who a number of years earlier</w:t>
      </w:r>
      <w:r w:rsidR="00B835AE">
        <w:t>,</w:t>
      </w:r>
      <w:r>
        <w:t xml:space="preserve"> assembled under the shelter of oak trees with a nearby well to worship God;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its inception, </w:t>
      </w:r>
      <w:r w:rsidR="00887682">
        <w:t>S</w:t>
      </w:r>
      <w:r>
        <w:t>ain</w:t>
      </w:r>
      <w:r w:rsidR="00887682">
        <w:t>t</w:t>
      </w:r>
      <w:r>
        <w:t xml:space="preserve"> Phillip African Methodist Episcopal Church has held continuous worship services and offers many ministries that bring the Gospel of the grace of God to the world;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April 27, 1981, the church</w:t>
      </w:r>
      <w:r w:rsidR="00953D77" w:rsidRPr="00953D77">
        <w:t>’</w:t>
      </w:r>
      <w:r>
        <w:t>s sanctuary and its contents and much of a new structure that was under construction was damaged by fire;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the grace of God, on December 13, 1981, six and one</w:t>
      </w:r>
      <w:r w:rsidR="00953D77">
        <w:noBreakHyphen/>
      </w:r>
      <w:r>
        <w:t>half months after the tragic loss, the Right Reveren</w:t>
      </w:r>
      <w:r w:rsidR="00237F34">
        <w:t>d</w:t>
      </w:r>
      <w:r>
        <w:t xml:space="preserve"> Frank Madison Reid, Jr., presiding prelate of the Seventh Episcopal District, dedicated the church</w:t>
      </w:r>
      <w:r w:rsidR="00953D77" w:rsidRPr="00953D77">
        <w:t>’</w:t>
      </w:r>
      <w:r>
        <w:t>s new sanctuary and educational complex;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standing on the faith and strength of its early pastors and members, Saint Phillip African Methodist Episcopal Church</w:t>
      </w:r>
      <w:r w:rsidR="00953D77" w:rsidRPr="00953D77">
        <w:t>’</w:t>
      </w:r>
      <w:r>
        <w:t>s present congregation continues to preach and teach the word of God to men and women around the world;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BAF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Saint Phillip African Methodist Episcopal Church has been a beacon of light in Eastover for one hundred seventy</w:t>
      </w:r>
      <w:r w:rsidR="00953D77">
        <w:noBreakHyphen/>
      </w:r>
      <w:r>
        <w:t xml:space="preserve">five years, and God willing, will continue its </w:t>
      </w:r>
      <w:r w:rsidR="00953D77">
        <w:t>spiritual heritage for many more years of worship service.</w:t>
      </w:r>
      <w:r w:rsidR="00362BAF">
        <w:t xml:space="preserve">  Now, therefore,</w:t>
      </w: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53D77">
        <w:t>the members of the South Carolina Senate, by this resolution</w:t>
      </w:r>
      <w:r w:rsidR="00B835AE">
        <w:t>,</w:t>
      </w:r>
      <w:r w:rsidR="00953D77">
        <w:t xml:space="preserve"> recognize and congratulate Saint Phillip African Methodist Episcopal Church of Eastover on the occasion of its historic one hundred seventy</w:t>
      </w:r>
      <w:r w:rsidR="00953D77">
        <w:noBreakHyphen/>
        <w:t>fifth anniversary, and commend the church for almost two centuries of service to the community</w:t>
      </w:r>
      <w:r>
        <w:t>.</w:t>
      </w: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3D77">
        <w:t>presented</w:t>
      </w:r>
      <w:r>
        <w:t xml:space="preserve"> to </w:t>
      </w:r>
      <w:r w:rsidR="00953D77">
        <w:t>Saint Phillip African Methodist Episcopal Church</w:t>
      </w:r>
      <w:r>
        <w:t>.</w:t>
      </w:r>
    </w:p>
    <w:p w:rsidR="003F7E3D" w:rsidRDefault="00953D7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7E3D" w:rsidRDefault="003F7E3D" w:rsidP="005006BC">
      <w:pPr>
        <w:suppressAutoHyphens/>
      </w:pPr>
    </w:p>
    <w:sectPr w:rsidR="003F7E3D" w:rsidSect="005006B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1B5" w:rsidRDefault="00A771B5" w:rsidP="009F0C77">
      <w:r>
        <w:separator/>
      </w:r>
    </w:p>
  </w:endnote>
  <w:endnote w:type="continuationSeparator" w:id="0">
    <w:p w:rsidR="00A771B5" w:rsidRDefault="00A771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8144D5-DADC-46B0-8452-656DAD58E8DC}"/>
    <w:embedBold r:id="rId2" w:fontKey="{AF84EDBE-EAA6-405F-8E91-CEA8549CAA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74F6EE-DBA3-42A7-8422-DC047E4EE4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AB5205-D564-4FBE-A9A3-05CC21D52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35FEC4-6F60-4A0D-95C1-3488BAD4E2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6BC" w:rsidRPr="003F7E3D" w:rsidRDefault="005006BC" w:rsidP="003F7E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[1433]</w:t>
    </w:r>
    <w:r>
      <w:tab/>
    </w:r>
    <w:r w:rsidR="004B5A87">
      <w:fldChar w:fldCharType="begin"/>
    </w:r>
    <w:r w:rsidR="004B5A87">
      <w:instrText xml:space="preserve"> PAGE  \* MERGEFORMAT </w:instrText>
    </w:r>
    <w:r w:rsidR="004B5A87">
      <w:fldChar w:fldCharType="separate"/>
    </w:r>
    <w:r w:rsidR="004B5A87">
      <w:rPr>
        <w:noProof/>
      </w:rPr>
      <w:t>1</w:t>
    </w:r>
    <w:r w:rsidR="004B5A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1B5" w:rsidRDefault="00A771B5" w:rsidP="009F0C77">
      <w:r>
        <w:separator/>
      </w:r>
    </w:p>
  </w:footnote>
  <w:footnote w:type="continuationSeparator" w:id="0">
    <w:p w:rsidR="00A771B5" w:rsidRDefault="00A771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8097CM10"/>
    <w:docVar w:name="CoverBillType" w:val="r"/>
    <w:docVar w:name="docpath" w:val="L:\Council\bills\SWB\8097CM10.DOCX"/>
    <w:docVar w:name="dvBillNumber" w:val="1433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2A6CC8"/>
    <w:rsid w:val="00026C9A"/>
    <w:rsid w:val="00035BAA"/>
    <w:rsid w:val="000430E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584B"/>
    <w:rsid w:val="001D08F2"/>
    <w:rsid w:val="002037CA"/>
    <w:rsid w:val="002047A2"/>
    <w:rsid w:val="002321B6"/>
    <w:rsid w:val="0023696B"/>
    <w:rsid w:val="00237F34"/>
    <w:rsid w:val="00250967"/>
    <w:rsid w:val="002759C5"/>
    <w:rsid w:val="00277DEE"/>
    <w:rsid w:val="00280D88"/>
    <w:rsid w:val="00294ABE"/>
    <w:rsid w:val="002A3EB4"/>
    <w:rsid w:val="002A6CC8"/>
    <w:rsid w:val="00325348"/>
    <w:rsid w:val="00362BAF"/>
    <w:rsid w:val="00387F49"/>
    <w:rsid w:val="00393688"/>
    <w:rsid w:val="003D411E"/>
    <w:rsid w:val="003E3C1E"/>
    <w:rsid w:val="003E6148"/>
    <w:rsid w:val="003F7E3D"/>
    <w:rsid w:val="00400EAA"/>
    <w:rsid w:val="0041760A"/>
    <w:rsid w:val="004711A8"/>
    <w:rsid w:val="00476CBC"/>
    <w:rsid w:val="004809EE"/>
    <w:rsid w:val="004B5A87"/>
    <w:rsid w:val="004C24FE"/>
    <w:rsid w:val="005006BC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7682"/>
    <w:rsid w:val="008F4429"/>
    <w:rsid w:val="009352BB"/>
    <w:rsid w:val="00953D77"/>
    <w:rsid w:val="00990668"/>
    <w:rsid w:val="009F0C77"/>
    <w:rsid w:val="009F4DD1"/>
    <w:rsid w:val="00A64E80"/>
    <w:rsid w:val="00A741D9"/>
    <w:rsid w:val="00A771B5"/>
    <w:rsid w:val="00A9741D"/>
    <w:rsid w:val="00AD4B17"/>
    <w:rsid w:val="00B26FA6"/>
    <w:rsid w:val="00B424D0"/>
    <w:rsid w:val="00B741CB"/>
    <w:rsid w:val="00B835AE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3B34"/>
    <w:rsid w:val="00EB00A2"/>
    <w:rsid w:val="00EB1BF3"/>
    <w:rsid w:val="00EB45F5"/>
    <w:rsid w:val="00ED2C85"/>
    <w:rsid w:val="00EF3EEE"/>
    <w:rsid w:val="00F149A7"/>
    <w:rsid w:val="00F32EEE"/>
    <w:rsid w:val="00F50BAF"/>
    <w:rsid w:val="00F52C10"/>
    <w:rsid w:val="00F632D5"/>
    <w:rsid w:val="00F81FFD"/>
    <w:rsid w:val="00F85228"/>
    <w:rsid w:val="00FB6773"/>
    <w:rsid w:val="00FF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93BD6D-2E7A-455E-A671-2CF80F03E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D7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06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33_201005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1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DD0CF-4418-4EE6-AB59-3FA8DB43E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406</Words>
  <Characters>2234</Characters>
  <Application>Microsoft Office Word</Application>
  <DocSecurity>0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1433: Saint Phillip AME Church - South Carolina Legislature Online</dc:title>
  <dc:subject/>
  <dc:creator>SandyBarden</dc:creator>
  <cp:keywords/>
  <dc:description/>
  <cp:lastModifiedBy>N Cumfer</cp:lastModifiedBy>
  <cp:revision>7</cp:revision>
  <cp:lastPrinted>2010-05-06T18:45:00Z</cp:lastPrinted>
  <dcterms:created xsi:type="dcterms:W3CDTF">2010-05-11T17:31:00Z</dcterms:created>
  <dcterms:modified xsi:type="dcterms:W3CDTF">2014-11-24T15:17:00Z</dcterms:modified>
</cp:coreProperties>
</file>