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850" w:rsidRDefault="00467850" w:rsidP="00467850">
      <w:pPr>
        <w:widowControl w:val="0"/>
        <w:jc w:val="center"/>
      </w:pPr>
      <w:bookmarkStart w:id="0" w:name="_GoBack"/>
      <w:bookmarkEnd w:id="0"/>
      <w:r w:rsidRPr="00467850">
        <w:rPr>
          <w:b/>
        </w:rPr>
        <w:t>South Carolina General Assembly</w:t>
      </w:r>
    </w:p>
    <w:p w:rsidR="00467850" w:rsidRDefault="00467850" w:rsidP="00467850">
      <w:pPr>
        <w:widowControl w:val="0"/>
        <w:jc w:val="center"/>
      </w:pPr>
      <w:r>
        <w:t>118th Session, 2009-2010</w:t>
      </w:r>
    </w:p>
    <w:p w:rsidR="00467850" w:rsidRDefault="00467850" w:rsidP="00467850">
      <w:pPr>
        <w:widowControl w:val="0"/>
        <w:jc w:val="left"/>
      </w:pPr>
    </w:p>
    <w:p w:rsidR="00467850" w:rsidRDefault="00467850" w:rsidP="00467850">
      <w:pPr>
        <w:widowControl w:val="0"/>
        <w:jc w:val="left"/>
        <w:rPr>
          <w:b/>
        </w:rPr>
      </w:pPr>
      <w:r w:rsidRPr="00467850">
        <w:rPr>
          <w:b/>
        </w:rPr>
        <w:t>S.</w:t>
      </w:r>
      <w:r>
        <w:rPr>
          <w:b/>
        </w:rPr>
        <w:t xml:space="preserve"> </w:t>
      </w:r>
      <w:r w:rsidRPr="00467850">
        <w:rPr>
          <w:b/>
        </w:rPr>
        <w:t>1482</w:t>
      </w:r>
    </w:p>
    <w:p w:rsidR="00467850" w:rsidRDefault="00467850" w:rsidP="00467850">
      <w:pPr>
        <w:widowControl w:val="0"/>
        <w:jc w:val="left"/>
        <w:rPr>
          <w:b/>
        </w:rPr>
      </w:pPr>
    </w:p>
    <w:p w:rsidR="00467850" w:rsidRDefault="00467850" w:rsidP="00467850">
      <w:pPr>
        <w:widowControl w:val="0"/>
        <w:jc w:val="left"/>
      </w:pPr>
      <w:r w:rsidRPr="00467850">
        <w:rPr>
          <w:b/>
        </w:rPr>
        <w:t>STATUS INFORMATION</w:t>
      </w:r>
    </w:p>
    <w:p w:rsidR="00467850" w:rsidRDefault="00467850" w:rsidP="00467850">
      <w:pPr>
        <w:widowControl w:val="0"/>
        <w:jc w:val="left"/>
      </w:pPr>
    </w:p>
    <w:p w:rsidR="00467850" w:rsidRDefault="00467850" w:rsidP="00467850">
      <w:pPr>
        <w:widowControl w:val="0"/>
        <w:jc w:val="left"/>
      </w:pPr>
      <w:r>
        <w:t>Concurrent Resolution</w:t>
      </w:r>
    </w:p>
    <w:p w:rsidR="00467850" w:rsidRDefault="00467850" w:rsidP="00467850">
      <w:pPr>
        <w:widowControl w:val="0"/>
        <w:jc w:val="left"/>
      </w:pPr>
      <w:r>
        <w:t>Sponsors: Senator Matthews</w:t>
      </w:r>
    </w:p>
    <w:p w:rsidR="00467850" w:rsidRDefault="00467850" w:rsidP="00467850">
      <w:pPr>
        <w:widowControl w:val="0"/>
        <w:jc w:val="left"/>
      </w:pPr>
      <w:r>
        <w:t>Document Path: l:\council\bills\gm\24553bh10.docx</w:t>
      </w:r>
    </w:p>
    <w:p w:rsidR="00467850" w:rsidRDefault="00467850" w:rsidP="00467850">
      <w:pPr>
        <w:widowControl w:val="0"/>
        <w:jc w:val="left"/>
      </w:pPr>
    </w:p>
    <w:p w:rsidR="00FA203B" w:rsidRDefault="00FA203B" w:rsidP="00467850">
      <w:pPr>
        <w:widowControl w:val="0"/>
        <w:jc w:val="left"/>
      </w:pPr>
      <w:r>
        <w:t>Introduced in the Senate on May 27, 2010</w:t>
      </w:r>
    </w:p>
    <w:p w:rsidR="00FA203B" w:rsidRDefault="00FA203B" w:rsidP="00467850">
      <w:pPr>
        <w:widowControl w:val="0"/>
        <w:jc w:val="left"/>
      </w:pPr>
      <w:r>
        <w:t>Introduced in the House on June 1, 2010</w:t>
      </w:r>
    </w:p>
    <w:p w:rsidR="00FA203B" w:rsidRDefault="00FA203B" w:rsidP="00467850">
      <w:pPr>
        <w:widowControl w:val="0"/>
        <w:jc w:val="left"/>
      </w:pPr>
      <w:r>
        <w:t>Adopted by the General Assembly on June 1, 2010</w:t>
      </w:r>
    </w:p>
    <w:p w:rsidR="00FA203B" w:rsidRDefault="00FA203B" w:rsidP="00467850">
      <w:pPr>
        <w:widowControl w:val="0"/>
        <w:jc w:val="left"/>
      </w:pPr>
    </w:p>
    <w:p w:rsidR="00467850" w:rsidRDefault="00467850" w:rsidP="00467850">
      <w:pPr>
        <w:widowControl w:val="0"/>
        <w:jc w:val="left"/>
      </w:pPr>
      <w:r>
        <w:t xml:space="preserve">Summary: </w:t>
      </w:r>
      <w:r w:rsidR="00BE6F2F">
        <w:t>Willie E. Jeffries</w:t>
      </w:r>
    </w:p>
    <w:p w:rsidR="00467850" w:rsidRDefault="00467850" w:rsidP="00467850">
      <w:pPr>
        <w:widowControl w:val="0"/>
        <w:jc w:val="left"/>
      </w:pPr>
    </w:p>
    <w:p w:rsidR="00467850" w:rsidRDefault="00467850" w:rsidP="00467850">
      <w:pPr>
        <w:widowControl w:val="0"/>
        <w:jc w:val="left"/>
      </w:pPr>
    </w:p>
    <w:p w:rsidR="00467850" w:rsidRDefault="00467850" w:rsidP="00467850">
      <w:pPr>
        <w:widowControl w:val="0"/>
        <w:tabs>
          <w:tab w:val="center" w:pos="590"/>
          <w:tab w:val="center" w:pos="1440"/>
          <w:tab w:val="left" w:pos="1872"/>
          <w:tab w:val="left" w:pos="9187"/>
        </w:tabs>
        <w:jc w:val="left"/>
      </w:pPr>
      <w:r w:rsidRPr="00467850">
        <w:rPr>
          <w:b/>
        </w:rPr>
        <w:t>HISTORY OF LEGISLATIVE ACTIONS</w:t>
      </w:r>
    </w:p>
    <w:p w:rsidR="00467850" w:rsidRDefault="00467850" w:rsidP="00467850">
      <w:pPr>
        <w:widowControl w:val="0"/>
        <w:tabs>
          <w:tab w:val="center" w:pos="590"/>
          <w:tab w:val="center" w:pos="1440"/>
          <w:tab w:val="left" w:pos="1872"/>
          <w:tab w:val="left" w:pos="9187"/>
        </w:tabs>
        <w:jc w:val="left"/>
      </w:pPr>
    </w:p>
    <w:p w:rsidR="00467850" w:rsidRPr="00467850" w:rsidRDefault="00467850" w:rsidP="00467850">
      <w:pPr>
        <w:widowControl w:val="0"/>
        <w:tabs>
          <w:tab w:val="center" w:pos="590"/>
          <w:tab w:val="center" w:pos="1440"/>
          <w:tab w:val="left" w:pos="1872"/>
          <w:tab w:val="left" w:pos="9187"/>
        </w:tabs>
        <w:jc w:val="left"/>
      </w:pPr>
      <w:r w:rsidRPr="00467850">
        <w:rPr>
          <w:u w:val="single"/>
        </w:rPr>
        <w:tab/>
        <w:t>Date</w:t>
      </w:r>
      <w:r w:rsidRPr="00467850">
        <w:rPr>
          <w:u w:val="single"/>
        </w:rPr>
        <w:tab/>
        <w:t>Body</w:t>
      </w:r>
      <w:r w:rsidRPr="00467850">
        <w:rPr>
          <w:u w:val="single"/>
        </w:rPr>
        <w:tab/>
        <w:t>Action Description with journal page number</w:t>
      </w:r>
      <w:r w:rsidRPr="00467850">
        <w:rPr>
          <w:u w:val="single"/>
        </w:rPr>
        <w:tab/>
      </w:r>
    </w:p>
    <w:p w:rsidR="000642A0" w:rsidRDefault="000642A0" w:rsidP="000642A0">
      <w:pPr>
        <w:widowControl w:val="0"/>
        <w:tabs>
          <w:tab w:val="right" w:pos="1008"/>
          <w:tab w:val="left" w:pos="1152"/>
          <w:tab w:val="left" w:pos="1872"/>
          <w:tab w:val="left" w:pos="9187"/>
        </w:tabs>
        <w:ind w:left="2088" w:hanging="2088"/>
        <w:jc w:val="left"/>
      </w:pPr>
      <w:r>
        <w:tab/>
        <w:t>5/27/2010</w:t>
      </w:r>
      <w:r>
        <w:tab/>
        <w:t>Senate</w:t>
      </w:r>
      <w:r>
        <w:tab/>
      </w:r>
      <w:r w:rsidRPr="004E4265">
        <w:t xml:space="preserve">Introduced, adopted, sent to House </w:t>
      </w:r>
      <w:hyperlink r:id="rId7" w:history="1">
        <w:r w:rsidRPr="006A0B33">
          <w:rPr>
            <w:rStyle w:val="Hyperlink"/>
          </w:rPr>
          <w:t>SJ</w:t>
        </w:r>
      </w:hyperlink>
      <w:r>
        <w:noBreakHyphen/>
      </w:r>
      <w:r w:rsidRPr="004E4265">
        <w:t>7</w:t>
      </w:r>
    </w:p>
    <w:p w:rsidR="000642A0" w:rsidRDefault="000642A0" w:rsidP="000642A0">
      <w:pPr>
        <w:widowControl w:val="0"/>
        <w:tabs>
          <w:tab w:val="right" w:pos="1008"/>
          <w:tab w:val="left" w:pos="1152"/>
          <w:tab w:val="left" w:pos="1872"/>
          <w:tab w:val="left" w:pos="9187"/>
        </w:tabs>
        <w:ind w:left="2088" w:hanging="2088"/>
        <w:jc w:val="left"/>
      </w:pPr>
      <w:r>
        <w:tab/>
        <w:t>6/1/2010</w:t>
      </w:r>
      <w:r>
        <w:tab/>
        <w:t>House</w:t>
      </w:r>
      <w:r>
        <w:tab/>
      </w:r>
      <w:r w:rsidRPr="004E4265">
        <w:t xml:space="preserve">Introduced, adopted, returned with concurrence </w:t>
      </w:r>
      <w:hyperlink r:id="rId8" w:history="1">
        <w:r w:rsidRPr="006A0B33">
          <w:rPr>
            <w:rStyle w:val="Hyperlink"/>
          </w:rPr>
          <w:t>HJ</w:t>
        </w:r>
      </w:hyperlink>
      <w:r>
        <w:noBreakHyphen/>
      </w:r>
      <w:r w:rsidRPr="004E4265">
        <w:t>13</w:t>
      </w:r>
    </w:p>
    <w:p w:rsidR="000642A0" w:rsidRDefault="000642A0" w:rsidP="000642A0">
      <w:pPr>
        <w:widowControl w:val="0"/>
        <w:tabs>
          <w:tab w:val="right" w:pos="1008"/>
          <w:tab w:val="left" w:pos="1152"/>
          <w:tab w:val="left" w:pos="1872"/>
          <w:tab w:val="left" w:pos="9187"/>
        </w:tabs>
        <w:ind w:left="2088" w:hanging="2088"/>
        <w:jc w:val="left"/>
      </w:pPr>
    </w:p>
    <w:p w:rsidR="00467850" w:rsidRPr="00467850" w:rsidRDefault="00467850" w:rsidP="00467850">
      <w:pPr>
        <w:widowControl w:val="0"/>
        <w:tabs>
          <w:tab w:val="right" w:pos="1008"/>
          <w:tab w:val="left" w:pos="1152"/>
          <w:tab w:val="left" w:pos="1872"/>
          <w:tab w:val="left" w:pos="9187"/>
        </w:tabs>
        <w:ind w:left="2088" w:hanging="2088"/>
        <w:jc w:val="left"/>
      </w:pPr>
    </w:p>
    <w:p w:rsidR="00467850" w:rsidRDefault="00467850" w:rsidP="00467850">
      <w:r w:rsidRPr="00467850">
        <w:rPr>
          <w:b/>
        </w:rPr>
        <w:t>VERSIONS OF THIS BILL</w:t>
      </w:r>
    </w:p>
    <w:p w:rsidR="00467850" w:rsidRDefault="00467850" w:rsidP="00467850"/>
    <w:p w:rsidR="00467850" w:rsidRDefault="00B86A75" w:rsidP="00467850">
      <w:hyperlink r:id="rId9" w:history="1">
        <w:r w:rsidR="00467850">
          <w:rPr>
            <w:rStyle w:val="Hyperlink"/>
          </w:rPr>
          <w:t>5/27/2010</w:t>
        </w:r>
      </w:hyperlink>
    </w:p>
    <w:p w:rsidR="00467850" w:rsidRDefault="00467850" w:rsidP="00467850"/>
    <w:p w:rsidR="00467850" w:rsidRDefault="00467850" w:rsidP="00467850">
      <w:pPr>
        <w:sectPr w:rsidR="00467850" w:rsidSect="0046785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16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WILLIE E. JEFFRIES, </w:t>
      </w:r>
      <w:r w:rsidR="00A76FCC">
        <w:t xml:space="preserve">HEAD </w:t>
      </w:r>
      <w:r>
        <w:t xml:space="preserve">FOOTBALL COACH </w:t>
      </w:r>
      <w:r w:rsidR="00A76FCC">
        <w:t xml:space="preserve">EMERITUS </w:t>
      </w:r>
      <w:r>
        <w:t xml:space="preserve">OF SOUTH CAROLINA STATE UNIVERSITY, UPON BEING ELECTED </w:t>
      </w:r>
      <w:r w:rsidR="00E374EA">
        <w:t>T</w:t>
      </w:r>
      <w:r>
        <w:t>O THE COLLEGE FOOTBALL HALL OF FAME.</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04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2040">
        <w:t xml:space="preserve">the members of the South Carolina General Assembly are pleased to learn that Coach Willie E. Jeffries will be inducted into the national College Football Hall of Fame during the annual Enshrinement Festival to be held in South Bend, Indiana, July 16 </w:t>
      </w:r>
      <w:r w:rsidR="006F6B83">
        <w:t>and</w:t>
      </w:r>
      <w:r w:rsidR="00B02040">
        <w:t xml:space="preserve"> 17, 2010; and</w:t>
      </w:r>
    </w:p>
    <w:p w:rsidR="00B02040" w:rsidRDefault="00B02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DE" w:rsidRDefault="00B02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76DE">
        <w:t>during a remarkable career of twenty</w:t>
      </w:r>
      <w:r w:rsidR="00E374EA">
        <w:noBreakHyphen/>
      </w:r>
      <w:r w:rsidR="006976DE">
        <w:t xml:space="preserve">nine years as a head football coach, </w:t>
      </w:r>
      <w:r w:rsidR="00C75DBB">
        <w:t>Coach Jeffries</w:t>
      </w:r>
      <w:r w:rsidR="006976DE">
        <w:t xml:space="preserve"> </w:t>
      </w:r>
      <w:r w:rsidR="00142AFE">
        <w:t>accru</w:t>
      </w:r>
      <w:r w:rsidR="006976DE">
        <w:t>ed a 17</w:t>
      </w:r>
      <w:r w:rsidR="00E374EA">
        <w:t>9</w:t>
      </w:r>
      <w:r w:rsidR="00E374EA">
        <w:noBreakHyphen/>
      </w:r>
      <w:r w:rsidR="006976DE">
        <w:t>1</w:t>
      </w:r>
      <w:r w:rsidR="00E374EA">
        <w:t>32</w:t>
      </w:r>
      <w:r w:rsidR="00E374EA">
        <w:noBreakHyphen/>
      </w:r>
      <w:r w:rsidR="006976DE">
        <w:t xml:space="preserve">6 record </w:t>
      </w:r>
      <w:r w:rsidR="00A76FCC">
        <w:t>over nineteen years at South Carolina State University and</w:t>
      </w:r>
      <w:r w:rsidR="006976DE">
        <w:t xml:space="preserve"> five years each at Wichita State and Howard universities; and</w:t>
      </w:r>
    </w:p>
    <w:p w:rsidR="005B7493" w:rsidRDefault="005B7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493" w:rsidRDefault="005B7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w:t>
      </w:r>
      <w:r w:rsidR="00E374EA" w:rsidRPr="00E374EA">
        <w:t>’</w:t>
      </w:r>
      <w:r>
        <w:t xml:space="preserve">s degree from South Carolina State University and </w:t>
      </w:r>
      <w:r w:rsidR="00142AFE">
        <w:t xml:space="preserve">then </w:t>
      </w:r>
      <w:r>
        <w:t>a master</w:t>
      </w:r>
      <w:r w:rsidR="00E374EA" w:rsidRPr="00E374EA">
        <w:t>’</w:t>
      </w:r>
      <w:r>
        <w:t xml:space="preserve">s degree in guidance and counseling in 1966, and he has </w:t>
      </w:r>
      <w:r w:rsidR="00BD17DC">
        <w:t>completed</w:t>
      </w:r>
      <w:r>
        <w:t xml:space="preserve"> further study </w:t>
      </w:r>
      <w:r w:rsidR="00E374EA">
        <w:t>at the University of</w:t>
      </w:r>
      <w:r>
        <w:t xml:space="preserve"> Indiana; and</w:t>
      </w:r>
    </w:p>
    <w:p w:rsidR="006976DE" w:rsidRDefault="00697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E4" w:rsidRDefault="00776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881A81">
        <w:t xml:space="preserve">began a highly </w:t>
      </w:r>
      <w:r>
        <w:t xml:space="preserve">successful high school </w:t>
      </w:r>
      <w:r w:rsidR="00C75DBB">
        <w:t>coaching</w:t>
      </w:r>
      <w:r w:rsidR="00881A81">
        <w:t xml:space="preserve"> career</w:t>
      </w:r>
      <w:r>
        <w:t xml:space="preserve"> </w:t>
      </w:r>
      <w:r w:rsidR="00881A81">
        <w:t>as assistant coach at</w:t>
      </w:r>
      <w:r>
        <w:t xml:space="preserve"> Lancaster</w:t>
      </w:r>
      <w:r w:rsidR="00E374EA" w:rsidRPr="00E374EA">
        <w:t>’</w:t>
      </w:r>
      <w:r w:rsidR="00881A81">
        <w:t>s Barr Street High School and then captured three consecutive state AAA championships as head football coach at</w:t>
      </w:r>
      <w:r>
        <w:t xml:space="preserve"> Gaffney</w:t>
      </w:r>
      <w:r w:rsidR="00E374EA" w:rsidRPr="00E374EA">
        <w:t>’</w:t>
      </w:r>
      <w:r w:rsidR="00881A81">
        <w:t>s Granard High School; and</w:t>
      </w:r>
      <w:r>
        <w:t xml:space="preserve"> </w:t>
      </w:r>
    </w:p>
    <w:p w:rsidR="00A76FCC" w:rsidRDefault="00A76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81" w:rsidRDefault="0088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coaching on the collegiate level for five years as an assistant at North Carolina A &amp; T and the University of Pittsburg</w:t>
      </w:r>
      <w:r w:rsidR="00E374EA">
        <w:t>h</w:t>
      </w:r>
      <w:r>
        <w:t xml:space="preserve">, he </w:t>
      </w:r>
      <w:r w:rsidR="00C75DBB">
        <w:t>became</w:t>
      </w:r>
      <w:r>
        <w:t xml:space="preserve"> the head football coach in Orangeburg in 1973; and</w:t>
      </w:r>
    </w:p>
    <w:p w:rsidR="00881A81" w:rsidRDefault="00881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known as The Legend at South Carolina State University, he </w:t>
      </w:r>
      <w:r w:rsidR="005B7493">
        <w:t xml:space="preserve">first </w:t>
      </w:r>
      <w:r>
        <w:t xml:space="preserve">coached </w:t>
      </w:r>
      <w:r w:rsidR="005B7493">
        <w:t xml:space="preserve">at his alma mater </w:t>
      </w:r>
      <w:r>
        <w:t xml:space="preserve">from 1973 </w:t>
      </w:r>
      <w:r w:rsidR="00A241C5">
        <w:t>until</w:t>
      </w:r>
      <w:r>
        <w:t xml:space="preserve"> 1978 and amass</w:t>
      </w:r>
      <w:r w:rsidR="00A241C5">
        <w:t>ed</w:t>
      </w:r>
      <w:r>
        <w:t xml:space="preserve"> a 50</w:t>
      </w:r>
      <w:r w:rsidR="00E374EA">
        <w:noBreakHyphen/>
      </w:r>
      <w:r>
        <w:t>13</w:t>
      </w:r>
      <w:r w:rsidR="00E374EA">
        <w:noBreakHyphen/>
      </w:r>
      <w:r>
        <w:t>4 record</w:t>
      </w:r>
      <w:r w:rsidR="00A241C5">
        <w:t xml:space="preserve"> to produce six winning seasons</w:t>
      </w:r>
      <w:r>
        <w:t>; and</w:t>
      </w:r>
    </w:p>
    <w:p w:rsidR="006F6B83" w:rsidRDefault="006F6B83"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African American to be named head football coach at a </w:t>
      </w:r>
      <w:r w:rsidR="000C596E">
        <w:t>D</w:t>
      </w:r>
      <w:r>
        <w:t>ivision 1</w:t>
      </w:r>
      <w:r w:rsidR="00E374EA">
        <w:noBreakHyphen/>
      </w:r>
      <w:r>
        <w:t>A school</w:t>
      </w:r>
      <w:r w:rsidR="00A241C5">
        <w:t xml:space="preserve">, he led Wichita State University to unprecedented success before taking Howard University to their first league victory and a national championship; and </w:t>
      </w: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B83" w:rsidRDefault="006F6B83"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5DBB">
        <w:t>Coach Jeffries</w:t>
      </w:r>
      <w:r>
        <w:t xml:space="preserve"> returned to South Carolina State University as head f</w:t>
      </w:r>
      <w:r w:rsidR="00C75DBB">
        <w:t>ootball coach from 1989 to 2001 where he</w:t>
      </w:r>
      <w:r>
        <w:t xml:space="preserve"> coached s</w:t>
      </w:r>
      <w:r w:rsidR="00E374EA">
        <w:t>ix</w:t>
      </w:r>
      <w:r>
        <w:t xml:space="preserve"> winning seasons, captured the Mid</w:t>
      </w:r>
      <w:r w:rsidR="00E374EA">
        <w:noBreakHyphen/>
      </w:r>
      <w:r>
        <w:t>Eastern Atlantic Conference (MEAC) championship, played three times in the Heritage Bowl, and earned a national title; and</w:t>
      </w: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DC" w:rsidRDefault="00BD17DC"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41C5">
        <w:t xml:space="preserve">selected as director of athletics fund raising in 2002, he </w:t>
      </w:r>
      <w:r>
        <w:t>was named head football coach emeritus at his alma mater</w:t>
      </w:r>
      <w:r w:rsidR="00A241C5">
        <w:t>;</w:t>
      </w:r>
      <w:r>
        <w:t xml:space="preserve"> and</w:t>
      </w: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B83" w:rsidRDefault="006F6B83" w:rsidP="006F6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past board member for the Midlands Four Area of Fellowship of Christian Athletes, he was appointed to the NCAA Rules Committee in 1999 and </w:t>
      </w:r>
      <w:r w:rsidR="00BD17DC">
        <w:t>w</w:t>
      </w:r>
      <w:r>
        <w:t xml:space="preserve">as inducted into the South Carolina State University </w:t>
      </w:r>
      <w:r w:rsidR="00BD17DC">
        <w:t xml:space="preserve">Hall of Fame in 1998, </w:t>
      </w:r>
      <w:r>
        <w:t>the South Carolina Athletic Hall of Fame, and the MEAC Hall of Fame; and</w:t>
      </w:r>
    </w:p>
    <w:p w:rsidR="006F6B83" w:rsidRDefault="006F6B83" w:rsidP="006F6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7493">
        <w:t>he and his beloved wife, Mary, have three fine children, Valerie, Tamara, and Willie, Jr., who have blessed them with five adoring grandchildren; and</w:t>
      </w:r>
    </w:p>
    <w:p w:rsidR="00881A81" w:rsidRDefault="00881A81" w:rsidP="0088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160" w:rsidRDefault="005B7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E374EA">
        <w:t>General Assembly</w:t>
      </w:r>
      <w:r>
        <w:t xml:space="preserve"> are grateful for the legacy that Willie E. Jeffries has left in the lives of so many </w:t>
      </w:r>
      <w:r w:rsidR="00142AFE">
        <w:t xml:space="preserve">young </w:t>
      </w:r>
      <w:r>
        <w:t>athletes in South Carolina and for the pride and recognition he has brought to the Orangeburg community and to the Palmetto State</w:t>
      </w:r>
      <w:r w:rsidR="007A6160">
        <w:t xml:space="preserve">.  Now, therefore, </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160" w:rsidRDefault="007A6160" w:rsidP="003D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02040">
        <w:t xml:space="preserve"> the members of the General Assembly of the State of South Carolina, by this resolution, recognize and honor Willie E. Jeffries, </w:t>
      </w:r>
      <w:r w:rsidR="00A76FCC">
        <w:t>head</w:t>
      </w:r>
      <w:r w:rsidR="00B02040">
        <w:t xml:space="preserve"> football coach </w:t>
      </w:r>
      <w:r w:rsidR="00A76FCC">
        <w:t xml:space="preserve">emeritus </w:t>
      </w:r>
      <w:r w:rsidR="00B02040">
        <w:t xml:space="preserve">of South Carolina State University, upon being elected </w:t>
      </w:r>
      <w:r w:rsidR="00E374EA">
        <w:t>t</w:t>
      </w:r>
      <w:r w:rsidR="00B02040">
        <w:t>o the College Football Hall of Fame.</w:t>
      </w:r>
    </w:p>
    <w:p w:rsidR="007A6160"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02040">
        <w:t>present</w:t>
      </w:r>
      <w:r>
        <w:t>ed to</w:t>
      </w:r>
      <w:r w:rsidR="00B02040">
        <w:t xml:space="preserve"> </w:t>
      </w:r>
      <w:r w:rsidR="00C75DBB">
        <w:t xml:space="preserve">Coach </w:t>
      </w:r>
      <w:r w:rsidR="00B02040">
        <w:t>Willie E. Jeffries.</w:t>
      </w:r>
    </w:p>
    <w:p w:rsidR="003D029C" w:rsidRDefault="00E374EA" w:rsidP="0095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9C" w:rsidRDefault="003D029C" w:rsidP="00467850">
      <w:pPr>
        <w:suppressAutoHyphens/>
      </w:pPr>
    </w:p>
    <w:sectPr w:rsidR="003D029C" w:rsidSect="004678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4EA" w:rsidRDefault="00E374EA" w:rsidP="009F0C77">
      <w:r>
        <w:separator/>
      </w:r>
    </w:p>
  </w:endnote>
  <w:endnote w:type="continuationSeparator" w:id="0">
    <w:p w:rsidR="00E374EA" w:rsidRDefault="00E37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630430-73F4-4394-B2DD-8BEC406DCB5E}"/>
    <w:embedBold r:id="rId2" w:fontKey="{60B1CBC6-8F84-4472-96BE-14F17BAF825A}"/>
  </w:font>
  <w:font w:name="Calibri">
    <w:panose1 w:val="020F0502020204030204"/>
    <w:charset w:val="00"/>
    <w:family w:val="swiss"/>
    <w:pitch w:val="variable"/>
    <w:sig w:usb0="E10002FF" w:usb1="4000ACFF" w:usb2="00000009" w:usb3="00000000" w:csb0="0000019F" w:csb1="00000000"/>
    <w:embedRegular r:id="rId3" w:fontKey="{8AB66B3D-9A76-45CD-8B8A-5DBB291F42DB}"/>
  </w:font>
  <w:font w:name="Tahoma">
    <w:panose1 w:val="020B0604030504040204"/>
    <w:charset w:val="00"/>
    <w:family w:val="swiss"/>
    <w:pitch w:val="variable"/>
    <w:sig w:usb0="21002A87" w:usb1="80000000" w:usb2="00000008" w:usb3="00000000" w:csb0="000101FF" w:csb1="00000000"/>
    <w:embedRegular r:id="rId4" w:fontKey="{AE8ED9B3-953B-4042-B552-82792030662B}"/>
  </w:font>
  <w:font w:name="Cambria">
    <w:panose1 w:val="02040503050406030204"/>
    <w:charset w:val="00"/>
    <w:family w:val="roman"/>
    <w:pitch w:val="variable"/>
    <w:sig w:usb0="E00002FF" w:usb1="400004FF" w:usb2="00000000" w:usb3="00000000" w:csb0="0000019F" w:csb1="00000000"/>
    <w:embedRegular r:id="rId5" w:fontKey="{EF5CF7A0-72CD-4A5D-B495-AB7ABE2A5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850" w:rsidRPr="003D029C" w:rsidRDefault="00467850" w:rsidP="003D029C">
    <w:pPr>
      <w:pStyle w:val="Footer"/>
      <w:tabs>
        <w:tab w:val="clear" w:pos="4680"/>
        <w:tab w:val="clear" w:pos="9360"/>
        <w:tab w:val="center" w:pos="2995"/>
      </w:tabs>
      <w:spacing w:before="120"/>
    </w:pPr>
    <w:r>
      <w:t>[1482]</w:t>
    </w:r>
    <w:r>
      <w:tab/>
    </w:r>
    <w:r w:rsidR="00B86A75">
      <w:fldChar w:fldCharType="begin"/>
    </w:r>
    <w:r w:rsidR="00B86A75">
      <w:instrText xml:space="preserve"> PAGE  \* MERGEFORMAT </w:instrText>
    </w:r>
    <w:r w:rsidR="00B86A75">
      <w:fldChar w:fldCharType="separate"/>
    </w:r>
    <w:r w:rsidR="00B86A75">
      <w:rPr>
        <w:noProof/>
      </w:rPr>
      <w:t>1</w:t>
    </w:r>
    <w:r w:rsidR="00B86A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4EA" w:rsidRDefault="00E374EA" w:rsidP="009F0C77">
      <w:r>
        <w:separator/>
      </w:r>
    </w:p>
  </w:footnote>
  <w:footnote w:type="continuationSeparator" w:id="0">
    <w:p w:rsidR="00E374EA" w:rsidRDefault="00E37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53BH10"/>
    <w:docVar w:name="CoverBillType" w:val="c"/>
    <w:docVar w:name="docpath" w:val="L:\Council\bills\GM\24553BH10.DOCX"/>
    <w:docVar w:name="dvBillNumber" w:val="1482"/>
    <w:docVar w:name="dvBillNumberPrefix" w:val="S. "/>
    <w:docVar w:name="dvOriginalBody" w:val="Senate"/>
    <w:docVar w:name="dvSteno" w:val="GM"/>
    <w:docVar w:name="NameofBody" w:val="s"/>
    <w:docVar w:name="vgroup2" w:val="Council"/>
  </w:docVars>
  <w:rsids>
    <w:rsidRoot w:val="008865C4"/>
    <w:rsid w:val="00026C9A"/>
    <w:rsid w:val="00045D53"/>
    <w:rsid w:val="000642A0"/>
    <w:rsid w:val="000839F0"/>
    <w:rsid w:val="000965A1"/>
    <w:rsid w:val="000C596E"/>
    <w:rsid w:val="000D3D5B"/>
    <w:rsid w:val="000E1785"/>
    <w:rsid w:val="000F7784"/>
    <w:rsid w:val="001023A4"/>
    <w:rsid w:val="0010776B"/>
    <w:rsid w:val="00133E66"/>
    <w:rsid w:val="00134ACF"/>
    <w:rsid w:val="00142AFE"/>
    <w:rsid w:val="00144E15"/>
    <w:rsid w:val="001A4A62"/>
    <w:rsid w:val="001A681E"/>
    <w:rsid w:val="001D08F2"/>
    <w:rsid w:val="002037CA"/>
    <w:rsid w:val="002047A2"/>
    <w:rsid w:val="002321B6"/>
    <w:rsid w:val="0023696B"/>
    <w:rsid w:val="00250967"/>
    <w:rsid w:val="00273E76"/>
    <w:rsid w:val="002759C5"/>
    <w:rsid w:val="00277DEE"/>
    <w:rsid w:val="00280D88"/>
    <w:rsid w:val="00294ABE"/>
    <w:rsid w:val="002A3EB4"/>
    <w:rsid w:val="002D4056"/>
    <w:rsid w:val="00325348"/>
    <w:rsid w:val="00393688"/>
    <w:rsid w:val="003D029C"/>
    <w:rsid w:val="003D4066"/>
    <w:rsid w:val="003D411E"/>
    <w:rsid w:val="003E3C1E"/>
    <w:rsid w:val="003E6148"/>
    <w:rsid w:val="00400EAA"/>
    <w:rsid w:val="0041760A"/>
    <w:rsid w:val="00467850"/>
    <w:rsid w:val="004809EE"/>
    <w:rsid w:val="00496B71"/>
    <w:rsid w:val="004B3BB1"/>
    <w:rsid w:val="00511EE9"/>
    <w:rsid w:val="00512445"/>
    <w:rsid w:val="00521E00"/>
    <w:rsid w:val="00577C6C"/>
    <w:rsid w:val="0058501B"/>
    <w:rsid w:val="005B0D80"/>
    <w:rsid w:val="005B7493"/>
    <w:rsid w:val="005E23EA"/>
    <w:rsid w:val="006215AA"/>
    <w:rsid w:val="006340D9"/>
    <w:rsid w:val="00643B8E"/>
    <w:rsid w:val="00651194"/>
    <w:rsid w:val="00665EBC"/>
    <w:rsid w:val="0069470D"/>
    <w:rsid w:val="006976DE"/>
    <w:rsid w:val="006A0B33"/>
    <w:rsid w:val="006A476C"/>
    <w:rsid w:val="006B768B"/>
    <w:rsid w:val="006C6A93"/>
    <w:rsid w:val="006E02F9"/>
    <w:rsid w:val="006F6B83"/>
    <w:rsid w:val="00740F17"/>
    <w:rsid w:val="00753C04"/>
    <w:rsid w:val="00756946"/>
    <w:rsid w:val="00757F80"/>
    <w:rsid w:val="00771E48"/>
    <w:rsid w:val="00771EEC"/>
    <w:rsid w:val="00776CE4"/>
    <w:rsid w:val="00786819"/>
    <w:rsid w:val="007A325A"/>
    <w:rsid w:val="007A6160"/>
    <w:rsid w:val="007F1523"/>
    <w:rsid w:val="007F509E"/>
    <w:rsid w:val="007F5799"/>
    <w:rsid w:val="007F6947"/>
    <w:rsid w:val="008319F0"/>
    <w:rsid w:val="00872729"/>
    <w:rsid w:val="00881A81"/>
    <w:rsid w:val="008865C4"/>
    <w:rsid w:val="008F4429"/>
    <w:rsid w:val="00924D84"/>
    <w:rsid w:val="009352BB"/>
    <w:rsid w:val="0095525B"/>
    <w:rsid w:val="009631CB"/>
    <w:rsid w:val="00990668"/>
    <w:rsid w:val="009B309C"/>
    <w:rsid w:val="009F0C77"/>
    <w:rsid w:val="009F180B"/>
    <w:rsid w:val="009F4DD1"/>
    <w:rsid w:val="00A241C5"/>
    <w:rsid w:val="00A40E53"/>
    <w:rsid w:val="00A64E80"/>
    <w:rsid w:val="00A741D9"/>
    <w:rsid w:val="00A76FCC"/>
    <w:rsid w:val="00A860E7"/>
    <w:rsid w:val="00A9741D"/>
    <w:rsid w:val="00AD4B17"/>
    <w:rsid w:val="00AE3DFC"/>
    <w:rsid w:val="00B02040"/>
    <w:rsid w:val="00B26FA6"/>
    <w:rsid w:val="00B27C3B"/>
    <w:rsid w:val="00B741CB"/>
    <w:rsid w:val="00B84AC1"/>
    <w:rsid w:val="00B86A75"/>
    <w:rsid w:val="00B934F3"/>
    <w:rsid w:val="00BA59FF"/>
    <w:rsid w:val="00BB2C14"/>
    <w:rsid w:val="00BB6347"/>
    <w:rsid w:val="00BD17DC"/>
    <w:rsid w:val="00BD2134"/>
    <w:rsid w:val="00BE6F2F"/>
    <w:rsid w:val="00C038D8"/>
    <w:rsid w:val="00C045DD"/>
    <w:rsid w:val="00C3136F"/>
    <w:rsid w:val="00C3483A"/>
    <w:rsid w:val="00C74E9D"/>
    <w:rsid w:val="00C75DBB"/>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74EA"/>
    <w:rsid w:val="00EB00A2"/>
    <w:rsid w:val="00EB1BF3"/>
    <w:rsid w:val="00EC0F78"/>
    <w:rsid w:val="00EC2A94"/>
    <w:rsid w:val="00EF3EEE"/>
    <w:rsid w:val="00F01E61"/>
    <w:rsid w:val="00F149A7"/>
    <w:rsid w:val="00F50BAF"/>
    <w:rsid w:val="00F52C10"/>
    <w:rsid w:val="00F7393D"/>
    <w:rsid w:val="00F81FFD"/>
    <w:rsid w:val="00F85228"/>
    <w:rsid w:val="00F95665"/>
    <w:rsid w:val="00FA203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F42D1F-D763-4B3A-8F41-96DB5AAF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2AFE"/>
    <w:rPr>
      <w:rFonts w:ascii="Tahoma" w:hAnsi="Tahoma" w:cs="Tahoma"/>
      <w:sz w:val="16"/>
      <w:szCs w:val="16"/>
    </w:rPr>
  </w:style>
  <w:style w:type="character" w:customStyle="1" w:styleId="BalloonTextChar">
    <w:name w:val="Balloon Text Char"/>
    <w:basedOn w:val="DefaultParagraphFont"/>
    <w:link w:val="BalloonText"/>
    <w:uiPriority w:val="99"/>
    <w:semiHidden/>
    <w:rsid w:val="00142AFE"/>
    <w:rPr>
      <w:rFonts w:ascii="Tahoma" w:eastAsia="Times New Roman" w:hAnsi="Tahoma" w:cs="Tahoma"/>
      <w:sz w:val="16"/>
      <w:szCs w:val="16"/>
    </w:rPr>
  </w:style>
  <w:style w:type="character" w:styleId="Hyperlink">
    <w:name w:val="Hyperlink"/>
    <w:basedOn w:val="DefaultParagraphFont"/>
    <w:uiPriority w:val="99"/>
    <w:unhideWhenUsed/>
    <w:rsid w:val="004678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1-10.docx" TargetMode="External"/><Relationship Id="rId3" Type="http://schemas.openxmlformats.org/officeDocument/2006/relationships/settings" Target="settings.xml"/><Relationship Id="rId7" Type="http://schemas.openxmlformats.org/officeDocument/2006/relationships/hyperlink" Target="file:///h:\SJ%20Archive\2010\05-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82_2010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75028-34AE-4D29-8DC0-68A4E0D6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636</Words>
  <Characters>3348</Characters>
  <Application>Microsoft Office Word</Application>
  <DocSecurity>0</DocSecurity>
  <Lines>115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1482: Willie E. Jeffries - South Carolina Legislature Online</dc:title>
  <dc:subject/>
  <dc:creator>gailmoore</dc:creator>
  <cp:keywords/>
  <dc:description/>
  <cp:lastModifiedBy>N Cumfer</cp:lastModifiedBy>
  <cp:revision>9</cp:revision>
  <cp:lastPrinted>2010-05-25T16:57:00Z</cp:lastPrinted>
  <dcterms:created xsi:type="dcterms:W3CDTF">2010-05-27T15:58:00Z</dcterms:created>
  <dcterms:modified xsi:type="dcterms:W3CDTF">2014-11-24T15:18:00Z</dcterms:modified>
</cp:coreProperties>
</file>