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565" w:rsidRDefault="001A2565" w:rsidP="001A2565">
      <w:pPr>
        <w:widowControl w:val="0"/>
        <w:jc w:val="center"/>
      </w:pPr>
      <w:bookmarkStart w:id="0" w:name="_GoBack"/>
      <w:bookmarkEnd w:id="0"/>
      <w:r w:rsidRPr="001A2565">
        <w:rPr>
          <w:b/>
        </w:rPr>
        <w:t>South Carolina General Assembly</w:t>
      </w:r>
    </w:p>
    <w:p w:rsidR="001A2565" w:rsidRDefault="001A2565" w:rsidP="001A2565">
      <w:pPr>
        <w:widowControl w:val="0"/>
        <w:jc w:val="center"/>
      </w:pPr>
      <w:r>
        <w:t>118th Session, 2009-2010</w:t>
      </w:r>
    </w:p>
    <w:p w:rsidR="001A2565" w:rsidRDefault="001A2565" w:rsidP="001A2565">
      <w:pPr>
        <w:widowControl w:val="0"/>
        <w:jc w:val="left"/>
      </w:pPr>
    </w:p>
    <w:p w:rsidR="001A2565" w:rsidRDefault="001A2565" w:rsidP="001A2565">
      <w:pPr>
        <w:widowControl w:val="0"/>
        <w:jc w:val="left"/>
        <w:rPr>
          <w:b/>
        </w:rPr>
      </w:pPr>
      <w:r w:rsidRPr="001A2565">
        <w:rPr>
          <w:b/>
        </w:rPr>
        <w:t>S.</w:t>
      </w:r>
      <w:r>
        <w:rPr>
          <w:b/>
        </w:rPr>
        <w:t xml:space="preserve"> </w:t>
      </w:r>
      <w:r w:rsidRPr="001A2565">
        <w:rPr>
          <w:b/>
        </w:rPr>
        <w:t>1524</w:t>
      </w:r>
    </w:p>
    <w:p w:rsidR="001A2565" w:rsidRDefault="001A2565" w:rsidP="001A2565">
      <w:pPr>
        <w:widowControl w:val="0"/>
        <w:jc w:val="left"/>
        <w:rPr>
          <w:b/>
        </w:rPr>
      </w:pPr>
    </w:p>
    <w:p w:rsidR="001A2565" w:rsidRDefault="001A2565" w:rsidP="001A2565">
      <w:pPr>
        <w:widowControl w:val="0"/>
        <w:jc w:val="left"/>
      </w:pPr>
      <w:r w:rsidRPr="001A2565">
        <w:rPr>
          <w:b/>
        </w:rPr>
        <w:t>STATUS INFORMATION</w:t>
      </w:r>
    </w:p>
    <w:p w:rsidR="001A2565" w:rsidRDefault="001A2565" w:rsidP="001A2565">
      <w:pPr>
        <w:widowControl w:val="0"/>
        <w:jc w:val="left"/>
      </w:pPr>
    </w:p>
    <w:p w:rsidR="001A2565" w:rsidRDefault="001A2565" w:rsidP="001A2565">
      <w:pPr>
        <w:widowControl w:val="0"/>
        <w:jc w:val="left"/>
      </w:pPr>
      <w:r>
        <w:t>Concurrent Resolution</w:t>
      </w:r>
    </w:p>
    <w:p w:rsidR="001A2565" w:rsidRDefault="001A2565" w:rsidP="001A2565">
      <w:pPr>
        <w:widowControl w:val="0"/>
        <w:jc w:val="left"/>
      </w:pPr>
      <w:r>
        <w:t>Sponsors: Senators Matthews and Hutto</w:t>
      </w:r>
    </w:p>
    <w:p w:rsidR="001A2565" w:rsidRDefault="001A2565" w:rsidP="001A2565">
      <w:pPr>
        <w:widowControl w:val="0"/>
        <w:jc w:val="left"/>
      </w:pPr>
      <w:r>
        <w:t>Document Path: l:\council\bills\gm\24589ab10.docx</w:t>
      </w:r>
    </w:p>
    <w:p w:rsidR="001A2565" w:rsidRDefault="001A2565" w:rsidP="001A2565">
      <w:pPr>
        <w:widowControl w:val="0"/>
        <w:jc w:val="left"/>
      </w:pPr>
    </w:p>
    <w:p w:rsidR="00DC37C5" w:rsidRDefault="00DC37C5" w:rsidP="001A2565">
      <w:pPr>
        <w:widowControl w:val="0"/>
        <w:jc w:val="left"/>
      </w:pPr>
      <w:r>
        <w:t>Introduced in the Senate on June 15, 2010</w:t>
      </w:r>
    </w:p>
    <w:p w:rsidR="00DC37C5" w:rsidRDefault="00DC37C5" w:rsidP="001A2565">
      <w:pPr>
        <w:widowControl w:val="0"/>
        <w:jc w:val="left"/>
      </w:pPr>
      <w:r>
        <w:t>Introduced in the House on June 15, 2010</w:t>
      </w:r>
    </w:p>
    <w:p w:rsidR="00DC37C5" w:rsidRDefault="00DC37C5" w:rsidP="001A2565">
      <w:pPr>
        <w:widowControl w:val="0"/>
        <w:jc w:val="left"/>
      </w:pPr>
      <w:r>
        <w:t>Adopted by the General Assembly on June 15, 2010</w:t>
      </w:r>
    </w:p>
    <w:p w:rsidR="00DC37C5" w:rsidRDefault="00DC37C5" w:rsidP="001A2565">
      <w:pPr>
        <w:widowControl w:val="0"/>
        <w:jc w:val="left"/>
      </w:pPr>
    </w:p>
    <w:p w:rsidR="001A2565" w:rsidRDefault="001A2565" w:rsidP="001A2565">
      <w:pPr>
        <w:widowControl w:val="0"/>
        <w:jc w:val="left"/>
      </w:pPr>
      <w:r>
        <w:t xml:space="preserve">Summary: </w:t>
      </w:r>
      <w:r w:rsidR="00E76C5B">
        <w:t>Betty Henderson</w:t>
      </w:r>
    </w:p>
    <w:p w:rsidR="001A2565" w:rsidRDefault="001A2565" w:rsidP="001A2565">
      <w:pPr>
        <w:widowControl w:val="0"/>
        <w:jc w:val="left"/>
      </w:pPr>
    </w:p>
    <w:p w:rsidR="001A2565" w:rsidRDefault="001A2565" w:rsidP="001A2565">
      <w:pPr>
        <w:widowControl w:val="0"/>
        <w:jc w:val="left"/>
      </w:pPr>
    </w:p>
    <w:p w:rsidR="001A2565" w:rsidRDefault="001A2565" w:rsidP="001A2565">
      <w:pPr>
        <w:widowControl w:val="0"/>
        <w:tabs>
          <w:tab w:val="center" w:pos="590"/>
          <w:tab w:val="center" w:pos="1440"/>
          <w:tab w:val="left" w:pos="1872"/>
          <w:tab w:val="left" w:pos="9187"/>
        </w:tabs>
        <w:jc w:val="left"/>
      </w:pPr>
      <w:r w:rsidRPr="001A2565">
        <w:rPr>
          <w:b/>
        </w:rPr>
        <w:t>HISTORY OF LEGISLATIVE ACTIONS</w:t>
      </w:r>
    </w:p>
    <w:p w:rsidR="001A2565" w:rsidRDefault="001A2565" w:rsidP="001A2565">
      <w:pPr>
        <w:widowControl w:val="0"/>
        <w:tabs>
          <w:tab w:val="center" w:pos="590"/>
          <w:tab w:val="center" w:pos="1440"/>
          <w:tab w:val="left" w:pos="1872"/>
          <w:tab w:val="left" w:pos="9187"/>
        </w:tabs>
        <w:jc w:val="left"/>
      </w:pPr>
    </w:p>
    <w:p w:rsidR="001A2565" w:rsidRPr="001A2565" w:rsidRDefault="001A2565" w:rsidP="001A2565">
      <w:pPr>
        <w:widowControl w:val="0"/>
        <w:tabs>
          <w:tab w:val="center" w:pos="590"/>
          <w:tab w:val="center" w:pos="1440"/>
          <w:tab w:val="left" w:pos="1872"/>
          <w:tab w:val="left" w:pos="9187"/>
        </w:tabs>
        <w:jc w:val="left"/>
      </w:pPr>
      <w:r w:rsidRPr="001A2565">
        <w:rPr>
          <w:u w:val="single"/>
        </w:rPr>
        <w:tab/>
        <w:t>Date</w:t>
      </w:r>
      <w:r w:rsidRPr="001A2565">
        <w:rPr>
          <w:u w:val="single"/>
        </w:rPr>
        <w:tab/>
        <w:t>Body</w:t>
      </w:r>
      <w:r w:rsidRPr="001A2565">
        <w:rPr>
          <w:u w:val="single"/>
        </w:rPr>
        <w:tab/>
        <w:t>Action Description with journal page number</w:t>
      </w:r>
      <w:r w:rsidRPr="001A2565">
        <w:rPr>
          <w:u w:val="single"/>
        </w:rPr>
        <w:tab/>
      </w:r>
    </w:p>
    <w:p w:rsidR="00C56CA0" w:rsidRDefault="00C56CA0" w:rsidP="00C56CA0">
      <w:pPr>
        <w:widowControl w:val="0"/>
        <w:tabs>
          <w:tab w:val="right" w:pos="1008"/>
          <w:tab w:val="left" w:pos="1152"/>
          <w:tab w:val="left" w:pos="1872"/>
          <w:tab w:val="left" w:pos="9187"/>
        </w:tabs>
        <w:ind w:left="2088" w:hanging="2088"/>
        <w:jc w:val="left"/>
      </w:pPr>
      <w:r>
        <w:tab/>
        <w:t>6/15/2010</w:t>
      </w:r>
      <w:r>
        <w:tab/>
        <w:t>Senate</w:t>
      </w:r>
      <w:r>
        <w:tab/>
      </w:r>
      <w:r w:rsidRPr="00C81226">
        <w:t>Introduced, adopted, sent to House</w:t>
      </w:r>
    </w:p>
    <w:p w:rsidR="00C56CA0" w:rsidRDefault="00C56CA0" w:rsidP="00C56CA0">
      <w:pPr>
        <w:widowControl w:val="0"/>
        <w:tabs>
          <w:tab w:val="right" w:pos="1008"/>
          <w:tab w:val="left" w:pos="1152"/>
          <w:tab w:val="left" w:pos="1872"/>
          <w:tab w:val="left" w:pos="9187"/>
        </w:tabs>
        <w:ind w:left="2088" w:hanging="2088"/>
        <w:jc w:val="left"/>
      </w:pPr>
      <w:r>
        <w:tab/>
        <w:t>6/15/2010</w:t>
      </w:r>
      <w:r>
        <w:tab/>
        <w:t>House</w:t>
      </w:r>
      <w:r>
        <w:tab/>
      </w:r>
      <w:r w:rsidRPr="00C81226">
        <w:t xml:space="preserve">Introduced, adopted, returned with concurrence </w:t>
      </w:r>
      <w:hyperlink r:id="rId7" w:history="1">
        <w:r w:rsidRPr="005F5E8D">
          <w:rPr>
            <w:rStyle w:val="Hyperlink"/>
          </w:rPr>
          <w:t>HJ</w:t>
        </w:r>
      </w:hyperlink>
      <w:r>
        <w:noBreakHyphen/>
      </w:r>
      <w:r w:rsidRPr="00C81226">
        <w:t>175</w:t>
      </w:r>
    </w:p>
    <w:p w:rsidR="00C56CA0" w:rsidRDefault="00C56CA0" w:rsidP="00C56CA0">
      <w:pPr>
        <w:widowControl w:val="0"/>
        <w:tabs>
          <w:tab w:val="right" w:pos="1008"/>
          <w:tab w:val="left" w:pos="1152"/>
          <w:tab w:val="left" w:pos="1872"/>
          <w:tab w:val="left" w:pos="9187"/>
        </w:tabs>
        <w:ind w:left="2088" w:hanging="2088"/>
        <w:jc w:val="left"/>
      </w:pPr>
    </w:p>
    <w:p w:rsidR="001A2565" w:rsidRPr="001A2565" w:rsidRDefault="001A2565" w:rsidP="001A2565">
      <w:pPr>
        <w:widowControl w:val="0"/>
        <w:tabs>
          <w:tab w:val="right" w:pos="1008"/>
          <w:tab w:val="left" w:pos="1152"/>
          <w:tab w:val="left" w:pos="1872"/>
          <w:tab w:val="left" w:pos="9187"/>
        </w:tabs>
        <w:ind w:left="2088" w:hanging="2088"/>
        <w:jc w:val="left"/>
      </w:pPr>
    </w:p>
    <w:p w:rsidR="001A2565" w:rsidRDefault="001A2565" w:rsidP="001A2565">
      <w:r w:rsidRPr="001A2565">
        <w:rPr>
          <w:b/>
        </w:rPr>
        <w:t>VERSIONS OF THIS BILL</w:t>
      </w:r>
    </w:p>
    <w:p w:rsidR="001A2565" w:rsidRDefault="001A2565" w:rsidP="001A2565"/>
    <w:p w:rsidR="001A2565" w:rsidRDefault="00B70A9E" w:rsidP="001A2565">
      <w:hyperlink r:id="rId8" w:history="1">
        <w:r w:rsidR="001A2565">
          <w:rPr>
            <w:rStyle w:val="Hyperlink"/>
          </w:rPr>
          <w:t>6/15/2010</w:t>
        </w:r>
      </w:hyperlink>
    </w:p>
    <w:p w:rsidR="001A2565" w:rsidRDefault="001A2565" w:rsidP="001A2565"/>
    <w:p w:rsidR="001A2565" w:rsidRDefault="001A2565" w:rsidP="001A2565">
      <w:pPr>
        <w:sectPr w:rsidR="001A2565" w:rsidSect="001A256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2B2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BETTY HENDERSON FOR HER SINGULAR SERVICE TO ORANGEBURG COUNTY, AND TO CONGRATULATE HER FOR HER MANY ACCOMPLISHMENTS IN </w:t>
      </w:r>
      <w:r w:rsidR="007B535C">
        <w:t xml:space="preserve">THE </w:t>
      </w:r>
      <w:r>
        <w:t>FURTHERANCE OF RACIAL EQUALITY IN SOUTH CAROLINA.</w:t>
      </w: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AE1"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1AE1">
        <w:t xml:space="preserve">it is altogether fitting that the members of the South Carolina General Assembly </w:t>
      </w:r>
      <w:r w:rsidR="007B535C">
        <w:t xml:space="preserve">should </w:t>
      </w:r>
      <w:r w:rsidR="00731AE1">
        <w:t>pause in their deliberations to honor Betty Henderson, a daughter of the Palmetto State who has served South Carolina with such de</w:t>
      </w:r>
      <w:r w:rsidR="00F34A38">
        <w:t>vo</w:t>
      </w:r>
      <w:r w:rsidR="00731AE1">
        <w:t>tion; and</w:t>
      </w: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Branchville, Betty Henderson served the citizens</w:t>
      </w:r>
      <w:r w:rsidR="00F34A38">
        <w:t xml:space="preserve"> </w:t>
      </w:r>
      <w:r>
        <w:t>of Orangeburg County for twenty</w:t>
      </w:r>
      <w:r w:rsidR="00F34A38">
        <w:noBreakHyphen/>
      </w:r>
      <w:r>
        <w:t>eight years as the first African</w:t>
      </w:r>
      <w:r w:rsidR="00F34A38">
        <w:noBreakHyphen/>
      </w:r>
      <w:r>
        <w:t>American tax assessor in the State of South Carolina; and</w:t>
      </w: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retired in 1993 and was the only African American to be inducted into the South Carolina Associates of Assessing Officials; and</w:t>
      </w: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C9E"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serving as the chairperson of the Orangeburg County Democratic Party, she directed the </w:t>
      </w:r>
      <w:r w:rsidR="00F34A38">
        <w:t>efforts of the county party and</w:t>
      </w:r>
      <w:r>
        <w:t xml:space="preserve"> coordinat</w:t>
      </w:r>
      <w:r w:rsidR="00F34A38">
        <w:t>ed</w:t>
      </w:r>
      <w:r>
        <w:t xml:space="preserve"> the general election in support of America</w:t>
      </w:r>
      <w:r w:rsidR="00F34A38" w:rsidRPr="00F34A38">
        <w:t>’</w:t>
      </w:r>
      <w:r>
        <w:t>s first African</w:t>
      </w:r>
      <w:r w:rsidR="00F34A38">
        <w:noBreakHyphen/>
      </w:r>
      <w:r>
        <w:t>American President, Barack Obama; and</w:t>
      </w:r>
    </w:p>
    <w:p w:rsidR="00E31C9E"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C9E"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for twelve years on </w:t>
      </w:r>
      <w:r w:rsidR="00F34A38">
        <w:t xml:space="preserve">the Town Council in Branchville, </w:t>
      </w:r>
      <w:r>
        <w:t xml:space="preserve">the first African American </w:t>
      </w:r>
      <w:r w:rsidR="00F34A38">
        <w:t>elected to serve on that body since Reconstruction, and she served for ten years as Mayor Pro Tempore of Branchville</w:t>
      </w:r>
      <w:r>
        <w:t>; and</w:t>
      </w:r>
    </w:p>
    <w:p w:rsidR="00E31C9E"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35C"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recognized for her outstanding </w:t>
      </w:r>
      <w:r w:rsidR="00F34A38">
        <w:t>service to her community</w:t>
      </w:r>
      <w:r>
        <w:t xml:space="preserve">, Betty Henderson was </w:t>
      </w:r>
      <w:r w:rsidR="00F34A38">
        <w:t xml:space="preserve">one </w:t>
      </w:r>
      <w:r>
        <w:t xml:space="preserve">of the founders of the Orangeburg County Family Health Center, and </w:t>
      </w:r>
      <w:r w:rsidR="007B535C">
        <w:t xml:space="preserve">she has served as a board </w:t>
      </w:r>
      <w:r w:rsidR="007B535C">
        <w:lastRenderedPageBreak/>
        <w:t>member of the Orangeburg</w:t>
      </w:r>
      <w:r w:rsidR="00F34A38">
        <w:noBreakHyphen/>
      </w:r>
      <w:r w:rsidR="007B535C">
        <w:t>Calhoun</w:t>
      </w:r>
      <w:r w:rsidR="00F34A38">
        <w:noBreakHyphen/>
      </w:r>
      <w:r w:rsidR="007B535C">
        <w:t>Allendale</w:t>
      </w:r>
      <w:r w:rsidR="00F34A38">
        <w:noBreakHyphen/>
      </w:r>
      <w:r w:rsidR="007B535C">
        <w:t>Bamberg</w:t>
      </w:r>
      <w:r w:rsidR="00737994">
        <w:t xml:space="preserve"> Community Action Agency,</w:t>
      </w:r>
      <w:r w:rsidR="007B535C">
        <w:t xml:space="preserve"> </w:t>
      </w:r>
      <w:r w:rsidR="00737994">
        <w:t xml:space="preserve">the Orangeburg County </w:t>
      </w:r>
      <w:r w:rsidR="007B535C">
        <w:t>Adult Literacy Board, the Regional Medical Center, and the Orangeburg County Department of Social Services; and</w:t>
      </w:r>
    </w:p>
    <w:p w:rsidR="007B535C" w:rsidRDefault="007B5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35C" w:rsidRDefault="007B5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F34A38">
        <w:t xml:space="preserve">reared </w:t>
      </w:r>
      <w:r>
        <w:t>three fine children, Sheila, Ernest</w:t>
      </w:r>
      <w:r w:rsidR="00F34A38">
        <w:t>,</w:t>
      </w:r>
      <w:r>
        <w:t xml:space="preserve"> and Kathy, who have blessed her with four wonderful grandchildren; and</w:t>
      </w:r>
    </w:p>
    <w:p w:rsidR="007B535C" w:rsidRDefault="007B5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26" w:rsidRDefault="007B5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selfless and dedicated service of Betty Henderson and for the impact she has made to improve the lives of citizens in this great State</w:t>
      </w:r>
      <w:r w:rsidR="007E2B26">
        <w:t xml:space="preserve">.  Now, therefore, </w:t>
      </w: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26" w:rsidRDefault="007E2B26" w:rsidP="004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31AE1">
        <w:t xml:space="preserve"> the members of the South Carolina General Assembly, by this resolution, recognize and commend Betty Henderson for her singular service to Orangeburg County, and congratulate her for her many accomplishments in </w:t>
      </w:r>
      <w:r w:rsidR="007B535C">
        <w:t xml:space="preserve">the </w:t>
      </w:r>
      <w:r w:rsidR="00731AE1">
        <w:t>furtherance of racial equality in South Carolina.</w:t>
      </w: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1AE1">
        <w:t>provi</w:t>
      </w:r>
      <w:r>
        <w:t>ded to</w:t>
      </w:r>
      <w:r w:rsidR="00731AE1">
        <w:t xml:space="preserve"> Betty Henderson.</w:t>
      </w:r>
    </w:p>
    <w:p w:rsidR="004A1548" w:rsidRDefault="00F34A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1548" w:rsidRDefault="004A1548" w:rsidP="001A2565">
      <w:pPr>
        <w:suppressAutoHyphens/>
      </w:pPr>
    </w:p>
    <w:sectPr w:rsidR="004A1548" w:rsidSect="001A25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A38" w:rsidRDefault="00F34A38" w:rsidP="009F0C77">
      <w:r>
        <w:separator/>
      </w:r>
    </w:p>
  </w:endnote>
  <w:endnote w:type="continuationSeparator" w:id="0">
    <w:p w:rsidR="00F34A38" w:rsidRDefault="00F34A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11F797-6EEF-4147-A98F-402ECC3169F0}"/>
    <w:embedBold r:id="rId2" w:fontKey="{BFC499D1-FD96-4928-817B-F8E7099EC6BA}"/>
  </w:font>
  <w:font w:name="Calibri">
    <w:panose1 w:val="020F0502020204030204"/>
    <w:charset w:val="00"/>
    <w:family w:val="swiss"/>
    <w:pitch w:val="variable"/>
    <w:sig w:usb0="E10002FF" w:usb1="4000ACFF" w:usb2="00000009" w:usb3="00000000" w:csb0="0000019F" w:csb1="00000000"/>
    <w:embedRegular r:id="rId3" w:fontKey="{1E230F5B-4CFF-4322-AD04-F2D3431F2265}"/>
  </w:font>
  <w:font w:name="Tahoma">
    <w:panose1 w:val="020B0604030504040204"/>
    <w:charset w:val="00"/>
    <w:family w:val="swiss"/>
    <w:pitch w:val="variable"/>
    <w:sig w:usb0="21002A87" w:usb1="80000000" w:usb2="00000008" w:usb3="00000000" w:csb0="000101FF" w:csb1="00000000"/>
    <w:embedRegular r:id="rId4" w:fontKey="{055C8127-017A-42F5-84F9-1A4A221C2786}"/>
  </w:font>
  <w:font w:name="Cambria">
    <w:panose1 w:val="02040503050406030204"/>
    <w:charset w:val="00"/>
    <w:family w:val="roman"/>
    <w:pitch w:val="variable"/>
    <w:sig w:usb0="E00002FF" w:usb1="400004FF" w:usb2="00000000" w:usb3="00000000" w:csb0="0000019F" w:csb1="00000000"/>
    <w:embedRegular r:id="rId5" w:fontKey="{FE58E132-FD54-4A36-BA5F-A775F6D7C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565" w:rsidRPr="004A1548" w:rsidRDefault="001A2565" w:rsidP="004A1548">
    <w:pPr>
      <w:pStyle w:val="Footer"/>
      <w:tabs>
        <w:tab w:val="clear" w:pos="4680"/>
        <w:tab w:val="clear" w:pos="9360"/>
        <w:tab w:val="center" w:pos="2995"/>
      </w:tabs>
      <w:spacing w:before="120"/>
    </w:pPr>
    <w:r>
      <w:t>[1524]</w:t>
    </w:r>
    <w:r>
      <w:tab/>
    </w:r>
    <w:r w:rsidR="00B70A9E">
      <w:fldChar w:fldCharType="begin"/>
    </w:r>
    <w:r w:rsidR="00B70A9E">
      <w:instrText xml:space="preserve"> PAGE  \* MERGEFORMAT </w:instrText>
    </w:r>
    <w:r w:rsidR="00B70A9E">
      <w:fldChar w:fldCharType="separate"/>
    </w:r>
    <w:r w:rsidR="00B70A9E">
      <w:rPr>
        <w:noProof/>
      </w:rPr>
      <w:t>1</w:t>
    </w:r>
    <w:r w:rsidR="00B70A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A38" w:rsidRDefault="00F34A38" w:rsidP="009F0C77">
      <w:r>
        <w:separator/>
      </w:r>
    </w:p>
  </w:footnote>
  <w:footnote w:type="continuationSeparator" w:id="0">
    <w:p w:rsidR="00F34A38" w:rsidRDefault="00F34A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89AB10"/>
    <w:docVar w:name="CoverBillType" w:val="c"/>
    <w:docVar w:name="docpath" w:val="L:\Council\bills\GM\24589AB10.DOCX"/>
    <w:docVar w:name="dvBillNumber" w:val="1524"/>
    <w:docVar w:name="dvBillNumberPrefix" w:val="S. "/>
    <w:docVar w:name="dvOriginalBody" w:val="Senate"/>
    <w:docVar w:name="dvSteno" w:val="GM"/>
    <w:docVar w:name="NameofBody" w:val="s"/>
    <w:docVar w:name="vgroup2" w:val="Council"/>
  </w:docVars>
  <w:rsids>
    <w:rsidRoot w:val="00241FAA"/>
    <w:rsid w:val="00026C9A"/>
    <w:rsid w:val="000965A1"/>
    <w:rsid w:val="000C61B7"/>
    <w:rsid w:val="000E1785"/>
    <w:rsid w:val="001023A4"/>
    <w:rsid w:val="0010776B"/>
    <w:rsid w:val="00113503"/>
    <w:rsid w:val="00133E66"/>
    <w:rsid w:val="00134ACF"/>
    <w:rsid w:val="00144E15"/>
    <w:rsid w:val="001A2565"/>
    <w:rsid w:val="001A4A62"/>
    <w:rsid w:val="001A681E"/>
    <w:rsid w:val="001D08F2"/>
    <w:rsid w:val="002037CA"/>
    <w:rsid w:val="002047A2"/>
    <w:rsid w:val="002321B6"/>
    <w:rsid w:val="0023696B"/>
    <w:rsid w:val="00241FAA"/>
    <w:rsid w:val="00250967"/>
    <w:rsid w:val="002759C5"/>
    <w:rsid w:val="00277DEE"/>
    <w:rsid w:val="00280D88"/>
    <w:rsid w:val="00294ABE"/>
    <w:rsid w:val="002A3EB4"/>
    <w:rsid w:val="003003D0"/>
    <w:rsid w:val="00325348"/>
    <w:rsid w:val="00393688"/>
    <w:rsid w:val="003D411E"/>
    <w:rsid w:val="003E3C1E"/>
    <w:rsid w:val="003E6148"/>
    <w:rsid w:val="003F23C7"/>
    <w:rsid w:val="00400EAA"/>
    <w:rsid w:val="0041760A"/>
    <w:rsid w:val="004809EE"/>
    <w:rsid w:val="004A1548"/>
    <w:rsid w:val="00511EE9"/>
    <w:rsid w:val="00521E00"/>
    <w:rsid w:val="00577C6C"/>
    <w:rsid w:val="0058501B"/>
    <w:rsid w:val="005944E8"/>
    <w:rsid w:val="005F5E8D"/>
    <w:rsid w:val="006215AA"/>
    <w:rsid w:val="006340D9"/>
    <w:rsid w:val="00643B8E"/>
    <w:rsid w:val="00665EBC"/>
    <w:rsid w:val="006806E8"/>
    <w:rsid w:val="0069470D"/>
    <w:rsid w:val="006A476C"/>
    <w:rsid w:val="006C6A93"/>
    <w:rsid w:val="006E02F9"/>
    <w:rsid w:val="00731AE1"/>
    <w:rsid w:val="00737994"/>
    <w:rsid w:val="00753C04"/>
    <w:rsid w:val="00756946"/>
    <w:rsid w:val="00757F80"/>
    <w:rsid w:val="00771EEC"/>
    <w:rsid w:val="00786819"/>
    <w:rsid w:val="007A325A"/>
    <w:rsid w:val="007B535C"/>
    <w:rsid w:val="007D5246"/>
    <w:rsid w:val="007E2B26"/>
    <w:rsid w:val="007F1523"/>
    <w:rsid w:val="007F509E"/>
    <w:rsid w:val="007F5799"/>
    <w:rsid w:val="007F6947"/>
    <w:rsid w:val="00843CEE"/>
    <w:rsid w:val="00872729"/>
    <w:rsid w:val="008F4429"/>
    <w:rsid w:val="009077DF"/>
    <w:rsid w:val="009352BB"/>
    <w:rsid w:val="0096203F"/>
    <w:rsid w:val="00990668"/>
    <w:rsid w:val="009A05AB"/>
    <w:rsid w:val="009F0C77"/>
    <w:rsid w:val="009F4DD1"/>
    <w:rsid w:val="00A64E80"/>
    <w:rsid w:val="00A741D9"/>
    <w:rsid w:val="00A9741D"/>
    <w:rsid w:val="00AD4B17"/>
    <w:rsid w:val="00B26FA6"/>
    <w:rsid w:val="00B70A9E"/>
    <w:rsid w:val="00B741CB"/>
    <w:rsid w:val="00B934F3"/>
    <w:rsid w:val="00BB6347"/>
    <w:rsid w:val="00BD2134"/>
    <w:rsid w:val="00C038D8"/>
    <w:rsid w:val="00C045DD"/>
    <w:rsid w:val="00C3136F"/>
    <w:rsid w:val="00C3483A"/>
    <w:rsid w:val="00C56CA0"/>
    <w:rsid w:val="00C74E9D"/>
    <w:rsid w:val="00C82FD3"/>
    <w:rsid w:val="00CC6B7B"/>
    <w:rsid w:val="00CD3619"/>
    <w:rsid w:val="00CF4447"/>
    <w:rsid w:val="00D405E7"/>
    <w:rsid w:val="00D41D56"/>
    <w:rsid w:val="00D6260D"/>
    <w:rsid w:val="00D6662B"/>
    <w:rsid w:val="00D95E2F"/>
    <w:rsid w:val="00D970A9"/>
    <w:rsid w:val="00DB3AC0"/>
    <w:rsid w:val="00DC37C5"/>
    <w:rsid w:val="00DE68F0"/>
    <w:rsid w:val="00DF3845"/>
    <w:rsid w:val="00DF7E17"/>
    <w:rsid w:val="00E31C9E"/>
    <w:rsid w:val="00E76C5B"/>
    <w:rsid w:val="00EB00A2"/>
    <w:rsid w:val="00EB1BF3"/>
    <w:rsid w:val="00EF3EEE"/>
    <w:rsid w:val="00F149A7"/>
    <w:rsid w:val="00F34A38"/>
    <w:rsid w:val="00F50BAF"/>
    <w:rsid w:val="00F52C10"/>
    <w:rsid w:val="00F81FFD"/>
    <w:rsid w:val="00F85228"/>
    <w:rsid w:val="00FB6773"/>
    <w:rsid w:val="00FC2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5755F6-6748-431D-9E77-E3D50CD6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4A38"/>
    <w:rPr>
      <w:rFonts w:ascii="Tahoma" w:hAnsi="Tahoma" w:cs="Tahoma"/>
      <w:sz w:val="16"/>
      <w:szCs w:val="16"/>
    </w:rPr>
  </w:style>
  <w:style w:type="character" w:customStyle="1" w:styleId="BalloonTextChar">
    <w:name w:val="Balloon Text Char"/>
    <w:basedOn w:val="DefaultParagraphFont"/>
    <w:link w:val="BalloonText"/>
    <w:uiPriority w:val="99"/>
    <w:semiHidden/>
    <w:rsid w:val="00F34A38"/>
    <w:rPr>
      <w:rFonts w:ascii="Tahoma" w:eastAsia="Times New Roman" w:hAnsi="Tahoma" w:cs="Tahoma"/>
      <w:sz w:val="16"/>
      <w:szCs w:val="16"/>
    </w:rPr>
  </w:style>
  <w:style w:type="character" w:styleId="Hyperlink">
    <w:name w:val="Hyperlink"/>
    <w:basedOn w:val="DefaultParagraphFont"/>
    <w:uiPriority w:val="99"/>
    <w:unhideWhenUsed/>
    <w:rsid w:val="001A25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24_20100615.docx" TargetMode="External"/><Relationship Id="rId3" Type="http://schemas.openxmlformats.org/officeDocument/2006/relationships/settings" Target="settings.xml"/><Relationship Id="rId7" Type="http://schemas.openxmlformats.org/officeDocument/2006/relationships/hyperlink" Target="file:///h:\HJ%20Archive\2010\06-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6B489-3D5A-48D6-8B80-8E30FD953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2585</Characters>
  <Application>Microsoft Office Word</Application>
  <DocSecurity>0</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1524: Betty Henderson - South Carolina Legislature Online</dc:title>
  <dc:subject/>
  <dc:creator>gailmoore</dc:creator>
  <cp:keywords/>
  <dc:description/>
  <cp:lastModifiedBy>N Cumfer</cp:lastModifiedBy>
  <cp:revision>8</cp:revision>
  <cp:lastPrinted>2010-06-14T16:51:00Z</cp:lastPrinted>
  <dcterms:created xsi:type="dcterms:W3CDTF">2010-06-15T20:09:00Z</dcterms:created>
  <dcterms:modified xsi:type="dcterms:W3CDTF">2014-11-24T15:18:00Z</dcterms:modified>
</cp:coreProperties>
</file>