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DEE" w:rsidRDefault="0041320B">
      <w:pPr>
        <w:widowControl w:val="0"/>
        <w:jc w:val="center"/>
      </w:pPr>
      <w:bookmarkStart w:id="0" w:name="_GoBack"/>
      <w:bookmarkEnd w:id="0"/>
      <w:r>
        <w:rPr>
          <w:b/>
        </w:rPr>
        <w:t>South Carolina General Assembly</w:t>
      </w:r>
    </w:p>
    <w:p w:rsidR="00CB2DEE" w:rsidRDefault="0041320B">
      <w:pPr>
        <w:widowControl w:val="0"/>
        <w:jc w:val="center"/>
      </w:pPr>
      <w:r>
        <w:t>118th Session, 2009-2010</w:t>
      </w:r>
    </w:p>
    <w:p w:rsidR="00CB2DEE" w:rsidRDefault="00CB2DEE">
      <w:pPr>
        <w:widowControl w:val="0"/>
        <w:jc w:val="left"/>
      </w:pPr>
    </w:p>
    <w:p w:rsidR="00CB2DEE" w:rsidRDefault="0041320B">
      <w:pPr>
        <w:widowControl w:val="0"/>
        <w:jc w:val="left"/>
        <w:rPr>
          <w:b/>
        </w:rPr>
      </w:pPr>
      <w:r>
        <w:rPr>
          <w:b/>
        </w:rPr>
        <w:t>H. 3242</w:t>
      </w:r>
    </w:p>
    <w:p w:rsidR="00CB2DEE" w:rsidRDefault="00CB2DEE">
      <w:pPr>
        <w:widowControl w:val="0"/>
        <w:jc w:val="left"/>
        <w:rPr>
          <w:b/>
        </w:rPr>
      </w:pPr>
    </w:p>
    <w:p w:rsidR="00CB2DEE" w:rsidRDefault="0041320B">
      <w:pPr>
        <w:widowControl w:val="0"/>
        <w:jc w:val="left"/>
      </w:pPr>
      <w:r>
        <w:rPr>
          <w:b/>
        </w:rPr>
        <w:t>STATUS INFORMATION</w:t>
      </w:r>
    </w:p>
    <w:p w:rsidR="00CB2DEE" w:rsidRDefault="00CB2DEE">
      <w:pPr>
        <w:widowControl w:val="0"/>
        <w:jc w:val="left"/>
      </w:pPr>
    </w:p>
    <w:p w:rsidR="00CB2DEE" w:rsidRDefault="0041320B">
      <w:pPr>
        <w:widowControl w:val="0"/>
        <w:jc w:val="left"/>
      </w:pPr>
      <w:r>
        <w:t>House Resolution</w:t>
      </w:r>
    </w:p>
    <w:p w:rsidR="00CB2DEE" w:rsidRDefault="0041320B">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B2DEE" w:rsidRDefault="0041320B">
      <w:pPr>
        <w:widowControl w:val="0"/>
        <w:jc w:val="left"/>
      </w:pPr>
      <w:r>
        <w:t>Document Path: l:\council\bills\rm\1008ab09.docx</w:t>
      </w:r>
    </w:p>
    <w:p w:rsidR="00CB2DEE" w:rsidRDefault="00CB2DEE">
      <w:pPr>
        <w:widowControl w:val="0"/>
        <w:jc w:val="left"/>
      </w:pPr>
    </w:p>
    <w:p w:rsidR="00CB2DEE" w:rsidRDefault="0041320B">
      <w:pPr>
        <w:widowControl w:val="0"/>
        <w:jc w:val="left"/>
      </w:pPr>
      <w:r>
        <w:t>Introduced in the House on January 13, 2009</w:t>
      </w:r>
    </w:p>
    <w:p w:rsidR="00CB2DEE" w:rsidRDefault="0041320B">
      <w:pPr>
        <w:widowControl w:val="0"/>
        <w:jc w:val="left"/>
      </w:pPr>
      <w:r>
        <w:t>Adopted by the House on January 13, 2009</w:t>
      </w:r>
    </w:p>
    <w:p w:rsidR="00CB2DEE" w:rsidRDefault="00CB2DEE">
      <w:pPr>
        <w:widowControl w:val="0"/>
        <w:jc w:val="left"/>
      </w:pPr>
    </w:p>
    <w:p w:rsidR="00CB2DEE" w:rsidRDefault="0041320B">
      <w:pPr>
        <w:widowControl w:val="0"/>
        <w:jc w:val="left"/>
      </w:pPr>
      <w:r>
        <w:t>Summary: Martha A. Corley</w:t>
      </w:r>
    </w:p>
    <w:p w:rsidR="00CB2DEE" w:rsidRDefault="00CB2DEE">
      <w:pPr>
        <w:widowControl w:val="0"/>
        <w:jc w:val="left"/>
      </w:pPr>
    </w:p>
    <w:p w:rsidR="00CB2DEE" w:rsidRDefault="00CB2DEE">
      <w:pPr>
        <w:widowControl w:val="0"/>
        <w:jc w:val="left"/>
      </w:pPr>
    </w:p>
    <w:p w:rsidR="00CB2DEE" w:rsidRDefault="0041320B">
      <w:pPr>
        <w:widowControl w:val="0"/>
        <w:tabs>
          <w:tab w:val="center" w:pos="590"/>
          <w:tab w:val="center" w:pos="1440"/>
          <w:tab w:val="left" w:pos="1872"/>
          <w:tab w:val="left" w:pos="9187"/>
        </w:tabs>
        <w:jc w:val="left"/>
      </w:pPr>
      <w:r>
        <w:rPr>
          <w:b/>
        </w:rPr>
        <w:t>HISTORY OF LEGISLATIVE ACTIONS</w:t>
      </w:r>
    </w:p>
    <w:p w:rsidR="00CB2DEE" w:rsidRDefault="00CB2DEE">
      <w:pPr>
        <w:widowControl w:val="0"/>
        <w:tabs>
          <w:tab w:val="center" w:pos="590"/>
          <w:tab w:val="center" w:pos="1440"/>
          <w:tab w:val="left" w:pos="1872"/>
          <w:tab w:val="left" w:pos="9187"/>
        </w:tabs>
        <w:jc w:val="left"/>
      </w:pPr>
    </w:p>
    <w:p w:rsidR="00CB2DEE" w:rsidRDefault="0041320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B2DEE" w:rsidRDefault="0041320B">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3C7C7E">
          <w:rPr>
            <w:rStyle w:val="Hyperlink"/>
          </w:rPr>
          <w:t>HJ</w:t>
        </w:r>
      </w:hyperlink>
      <w:r>
        <w:noBreakHyphen/>
        <w:t>119</w:t>
      </w:r>
    </w:p>
    <w:p w:rsidR="00CB2DEE" w:rsidRDefault="00CB2DEE">
      <w:pPr>
        <w:widowControl w:val="0"/>
        <w:tabs>
          <w:tab w:val="right" w:pos="1008"/>
          <w:tab w:val="left" w:pos="1152"/>
          <w:tab w:val="left" w:pos="1872"/>
          <w:tab w:val="left" w:pos="9187"/>
        </w:tabs>
        <w:ind w:left="2088" w:hanging="2088"/>
        <w:jc w:val="left"/>
      </w:pPr>
    </w:p>
    <w:p w:rsidR="00CB2DEE" w:rsidRDefault="00CB2DEE">
      <w:pPr>
        <w:widowControl w:val="0"/>
        <w:tabs>
          <w:tab w:val="right" w:pos="1008"/>
          <w:tab w:val="left" w:pos="1152"/>
          <w:tab w:val="left" w:pos="1872"/>
          <w:tab w:val="left" w:pos="9187"/>
        </w:tabs>
        <w:ind w:left="2088" w:hanging="2088"/>
        <w:jc w:val="left"/>
      </w:pPr>
    </w:p>
    <w:p w:rsidR="00CB2DEE" w:rsidRDefault="0041320B">
      <w:r>
        <w:rPr>
          <w:b/>
        </w:rPr>
        <w:t>VERSIONS OF THIS BILL</w:t>
      </w:r>
    </w:p>
    <w:p w:rsidR="00CB2DEE" w:rsidRDefault="00CB2DEE"/>
    <w:p w:rsidR="00CB2DEE" w:rsidRDefault="00CB3A72">
      <w:hyperlink r:id="rId8" w:history="1">
        <w:r w:rsidR="0041320B">
          <w:rPr>
            <w:rStyle w:val="Hyperlink"/>
          </w:rPr>
          <w:t>1/13/2009</w:t>
        </w:r>
      </w:hyperlink>
    </w:p>
    <w:p w:rsidR="00CB2DEE" w:rsidRDefault="00CB2DEE"/>
    <w:p w:rsidR="00CB2DEE" w:rsidRDefault="00CB2DEE">
      <w:pPr>
        <w:sectPr w:rsidR="00CB2DEE">
          <w:pgSz w:w="12240" w:h="15840" w:code="1"/>
          <w:pgMar w:top="1080" w:right="1440" w:bottom="1080" w:left="1440" w:header="720" w:footer="720" w:gutter="0"/>
          <w:cols w:space="720"/>
          <w:noEndnote/>
          <w:docGrid w:linePitch="360"/>
        </w:sectPr>
      </w:pPr>
    </w:p>
    <w:p w:rsidR="00CB2DEE" w:rsidRDefault="00CB2DEE">
      <w:pPr>
        <w:pStyle w:val="BillDots"/>
      </w:pPr>
    </w:p>
    <w:p w:rsidR="00CB2DEE" w:rsidRDefault="00CB2DEE">
      <w:pPr>
        <w:pStyle w:val="Numbersforbills"/>
      </w:pP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MS. MARTHA A. CORLEY, OF LEXINGTON COUNTY, ON THE OCCASION OF HER NINETIETH BIRTHDAY, AND TO WISH HER A JOYOUS BIRTHDAY CELEBRATION AND CONTINUED HEALTH AND HAPPINESS.</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Ms. Martha A. Corley will celebrate her ninetieth birthday on January 18, 2009; and</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Corley was born on January 18, 1919, in the early part of the twentieth century, and she has been witness to nearly all the incredible changes and developments that have come to this nation from that time into the twenty</w:t>
      </w:r>
      <w:r>
        <w:noBreakHyphen/>
        <w:t>first century; and</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John and Daisy Corley, she grew up in the home in which she was born and in which she has lived all her life; and</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educator for thirty</w:t>
      </w:r>
      <w:r>
        <w:noBreakHyphen/>
        <w:t>five years with School District Five of Lexington and Richland Counties, Ms. Corley served her students during segregation, freedom of choice, and integration. Immediately after retiring from her long and dedicated career in teaching, she began volunteering with Meals on Wheels, at the same time continuing active involvement with Pleasant Spring AME Church, her lifelong spiritual home. At her church, she has served in numerous capacities from steward to trustee, this last position being one she still fills; and</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her ninetieth birthday, Ms. Corley will be honored at a celebratory gathering on January 18, 2009, at Pleasant Spring AME Church in Irmo; and</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proud to honor this truly lovely lady at the celebration of her ninetieth birthday and joins with her family and friends in congratulating her on reaching this extraordinary milestone. Now, therefore,</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Ms. Martha A. Corley, of Lexington County, on the occasion of her ninetieth birthday, and wish her a joyous birthday celebration and continued health and happiness.</w:t>
      </w:r>
    </w:p>
    <w:p w:rsidR="00CB2DEE" w:rsidRDefault="00CB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Corley.</w:t>
      </w:r>
    </w:p>
    <w:p w:rsidR="00CB2DEE" w:rsidRDefault="004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2DEE" w:rsidRDefault="00CB2DEE">
      <w:pPr>
        <w:suppressAutoHyphens/>
      </w:pPr>
    </w:p>
    <w:sectPr w:rsidR="00CB2DEE" w:rsidSect="00CB2D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DEE" w:rsidRDefault="0041320B">
      <w:r>
        <w:separator/>
      </w:r>
    </w:p>
  </w:endnote>
  <w:endnote w:type="continuationSeparator" w:id="0">
    <w:p w:rsidR="00CB2DEE" w:rsidRDefault="0041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3129E8-8B13-4CD3-A3B9-CE63D5A47DFC}"/>
    <w:embedBold r:id="rId2" w:fontKey="{C11DD1BB-3BD8-42AA-9013-F564ACEE5314}"/>
  </w:font>
  <w:font w:name="Calibri">
    <w:panose1 w:val="020F0502020204030204"/>
    <w:charset w:val="00"/>
    <w:family w:val="swiss"/>
    <w:pitch w:val="variable"/>
    <w:sig w:usb0="E10002FF" w:usb1="4000ACFF" w:usb2="00000009" w:usb3="00000000" w:csb0="0000019F" w:csb1="00000000"/>
    <w:embedRegular r:id="rId3" w:fontKey="{605775D1-B7D4-4A7F-A86D-38293989BDD7}"/>
  </w:font>
  <w:font w:name="Tahoma">
    <w:panose1 w:val="020B0604030504040204"/>
    <w:charset w:val="00"/>
    <w:family w:val="swiss"/>
    <w:pitch w:val="variable"/>
    <w:sig w:usb0="21002A87" w:usb1="80000000" w:usb2="00000008" w:usb3="00000000" w:csb0="000101FF" w:csb1="00000000"/>
    <w:embedRegular r:id="rId4" w:fontKey="{7A642FA0-364A-4B17-9C5E-DC275B1DFC36}"/>
  </w:font>
  <w:font w:name="Cambria">
    <w:panose1 w:val="02040503050406030204"/>
    <w:charset w:val="00"/>
    <w:family w:val="roman"/>
    <w:pitch w:val="variable"/>
    <w:sig w:usb0="E00002FF" w:usb1="400004FF" w:usb2="00000000" w:usb3="00000000" w:csb0="0000019F" w:csb1="00000000"/>
    <w:embedRegular r:id="rId5" w:fontKey="{90612B6D-9E5D-43BA-8B85-A98C1FE3D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DEE" w:rsidRDefault="0041320B">
    <w:pPr>
      <w:pStyle w:val="Footer"/>
      <w:tabs>
        <w:tab w:val="clear" w:pos="4680"/>
        <w:tab w:val="clear" w:pos="9360"/>
        <w:tab w:val="center" w:pos="2995"/>
      </w:tabs>
      <w:spacing w:before="120"/>
    </w:pPr>
    <w:r>
      <w:t>[3242]</w:t>
    </w:r>
    <w:r>
      <w:tab/>
    </w:r>
    <w:r w:rsidR="00CB3A72">
      <w:fldChar w:fldCharType="begin"/>
    </w:r>
    <w:r w:rsidR="00CB3A72">
      <w:instrText xml:space="preserve"> PAGE  \* MERGEFORMAT </w:instrText>
    </w:r>
    <w:r w:rsidR="00CB3A72">
      <w:fldChar w:fldCharType="separate"/>
    </w:r>
    <w:r w:rsidR="00CB3A72">
      <w:rPr>
        <w:noProof/>
      </w:rPr>
      <w:t>1</w:t>
    </w:r>
    <w:r w:rsidR="00CB3A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DEE" w:rsidRDefault="0041320B">
      <w:r>
        <w:separator/>
      </w:r>
    </w:p>
  </w:footnote>
  <w:footnote w:type="continuationSeparator" w:id="0">
    <w:p w:rsidR="00CB2DEE" w:rsidRDefault="004132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8AB09"/>
    <w:docVar w:name="CoverBillType" w:val="r"/>
    <w:docVar w:name="docpath" w:val="L:\Council\bills\RM\1008AB09.DOCX"/>
    <w:docVar w:name="dvBillNumber" w:val="3242"/>
    <w:docVar w:name="dvBillNumberPrefix" w:val="H. "/>
    <w:docVar w:name="dvOriginalBody" w:val="House"/>
    <w:docVar w:name="dvSteno" w:val="RM"/>
    <w:docVar w:name="NameofBody" w:val="h"/>
    <w:docVar w:name="vgroup2" w:val="Council"/>
  </w:docVars>
  <w:rsids>
    <w:rsidRoot w:val="00CB2DEE"/>
    <w:rsid w:val="002F6378"/>
    <w:rsid w:val="003C7C7E"/>
    <w:rsid w:val="0041320B"/>
    <w:rsid w:val="004555D5"/>
    <w:rsid w:val="00C27F46"/>
    <w:rsid w:val="00CB2DEE"/>
    <w:rsid w:val="00CB3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5AF92E-3661-424E-AF26-CDA2F034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D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2D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DEE"/>
    <w:rPr>
      <w:rFonts w:eastAsia="Times New Roman" w:cs="Times New Roman"/>
      <w:b/>
      <w:sz w:val="30"/>
      <w:szCs w:val="20"/>
    </w:rPr>
  </w:style>
  <w:style w:type="paragraph" w:styleId="Header">
    <w:name w:val="header"/>
    <w:basedOn w:val="Normal"/>
    <w:link w:val="HeaderChar"/>
    <w:uiPriority w:val="99"/>
    <w:semiHidden/>
    <w:unhideWhenUsed/>
    <w:rsid w:val="00CB2DEE"/>
    <w:pPr>
      <w:tabs>
        <w:tab w:val="center" w:pos="4320"/>
        <w:tab w:val="right" w:pos="8640"/>
      </w:tabs>
    </w:pPr>
  </w:style>
  <w:style w:type="character" w:customStyle="1" w:styleId="HeaderChar">
    <w:name w:val="Header Char"/>
    <w:basedOn w:val="DefaultParagraphFont"/>
    <w:link w:val="Header"/>
    <w:uiPriority w:val="99"/>
    <w:semiHidden/>
    <w:rsid w:val="00CB2DEE"/>
    <w:rPr>
      <w:rFonts w:eastAsia="Times New Roman" w:cs="Times New Roman"/>
      <w:szCs w:val="20"/>
    </w:rPr>
  </w:style>
  <w:style w:type="paragraph" w:styleId="Footer">
    <w:name w:val="footer"/>
    <w:basedOn w:val="Normal"/>
    <w:link w:val="FooterChar"/>
    <w:uiPriority w:val="99"/>
    <w:unhideWhenUsed/>
    <w:rsid w:val="00CB2DEE"/>
    <w:pPr>
      <w:tabs>
        <w:tab w:val="center" w:pos="4680"/>
        <w:tab w:val="right" w:pos="9360"/>
      </w:tabs>
    </w:pPr>
  </w:style>
  <w:style w:type="character" w:customStyle="1" w:styleId="FooterChar">
    <w:name w:val="Footer Char"/>
    <w:basedOn w:val="DefaultParagraphFont"/>
    <w:link w:val="Footer"/>
    <w:uiPriority w:val="99"/>
    <w:rsid w:val="00CB2DEE"/>
    <w:rPr>
      <w:rFonts w:eastAsia="Times New Roman" w:cs="Times New Roman"/>
      <w:szCs w:val="20"/>
    </w:rPr>
  </w:style>
  <w:style w:type="character" w:styleId="PageNumber">
    <w:name w:val="page number"/>
    <w:basedOn w:val="DefaultParagraphFont"/>
    <w:uiPriority w:val="99"/>
    <w:semiHidden/>
    <w:unhideWhenUsed/>
    <w:rsid w:val="00CB2DEE"/>
  </w:style>
  <w:style w:type="character" w:styleId="LineNumber">
    <w:name w:val="line number"/>
    <w:basedOn w:val="DefaultParagraphFont"/>
    <w:uiPriority w:val="99"/>
    <w:semiHidden/>
    <w:unhideWhenUsed/>
    <w:rsid w:val="00CB2DEE"/>
  </w:style>
  <w:style w:type="paragraph" w:customStyle="1" w:styleId="BillDots">
    <w:name w:val="Bill Dots"/>
    <w:basedOn w:val="Normal"/>
    <w:qFormat/>
    <w:rsid w:val="00CB2D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2DEE"/>
    <w:pPr>
      <w:tabs>
        <w:tab w:val="right" w:pos="5904"/>
      </w:tabs>
    </w:pPr>
  </w:style>
  <w:style w:type="paragraph" w:styleId="BalloonText">
    <w:name w:val="Balloon Text"/>
    <w:basedOn w:val="Normal"/>
    <w:link w:val="BalloonTextChar"/>
    <w:uiPriority w:val="99"/>
    <w:semiHidden/>
    <w:unhideWhenUsed/>
    <w:rsid w:val="00CB2DEE"/>
    <w:rPr>
      <w:rFonts w:ascii="Tahoma" w:hAnsi="Tahoma" w:cs="Tahoma"/>
      <w:sz w:val="16"/>
      <w:szCs w:val="16"/>
    </w:rPr>
  </w:style>
  <w:style w:type="character" w:customStyle="1" w:styleId="BalloonTextChar">
    <w:name w:val="Balloon Text Char"/>
    <w:basedOn w:val="DefaultParagraphFont"/>
    <w:link w:val="BalloonText"/>
    <w:uiPriority w:val="99"/>
    <w:semiHidden/>
    <w:rsid w:val="00CB2DEE"/>
    <w:rPr>
      <w:rFonts w:ascii="Tahoma" w:eastAsia="Times New Roman" w:hAnsi="Tahoma" w:cs="Tahoma"/>
      <w:sz w:val="16"/>
      <w:szCs w:val="16"/>
    </w:rPr>
  </w:style>
  <w:style w:type="character" w:styleId="Hyperlink">
    <w:name w:val="Hyperlink"/>
    <w:basedOn w:val="DefaultParagraphFont"/>
    <w:uiPriority w:val="99"/>
    <w:unhideWhenUsed/>
    <w:rsid w:val="00CB2D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42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18C21-81A1-4A69-8490-8BCD3E608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547</Words>
  <Characters>3138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3242: Martha A. Corley - South Carolina Legislature Online</dc:title>
  <dc:subject/>
  <dc:creator>MCDOWELLR</dc:creator>
  <cp:keywords/>
  <dc:description/>
  <cp:lastModifiedBy>N Cumfer</cp:lastModifiedBy>
  <cp:revision>10</cp:revision>
  <cp:lastPrinted>2009-01-13T15:12:00Z</cp:lastPrinted>
  <dcterms:created xsi:type="dcterms:W3CDTF">2009-01-13T19:06:00Z</dcterms:created>
  <dcterms:modified xsi:type="dcterms:W3CDTF">2014-11-24T16:03:00Z</dcterms:modified>
</cp:coreProperties>
</file>