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69E" w:rsidRDefault="00930D44">
      <w:pPr>
        <w:widowControl w:val="0"/>
        <w:jc w:val="center"/>
      </w:pPr>
      <w:bookmarkStart w:id="0" w:name="_GoBack"/>
      <w:bookmarkEnd w:id="0"/>
      <w:r>
        <w:rPr>
          <w:b/>
        </w:rPr>
        <w:t>South Carolina General Assembly</w:t>
      </w:r>
    </w:p>
    <w:p w:rsidR="0001169E" w:rsidRDefault="00930D44">
      <w:pPr>
        <w:widowControl w:val="0"/>
        <w:jc w:val="center"/>
      </w:pPr>
      <w:r>
        <w:t>118th Session, 2009-2010</w:t>
      </w:r>
    </w:p>
    <w:p w:rsidR="0001169E" w:rsidRDefault="0001169E">
      <w:pPr>
        <w:widowControl w:val="0"/>
        <w:jc w:val="left"/>
      </w:pPr>
    </w:p>
    <w:p w:rsidR="0001169E" w:rsidRDefault="00930D44">
      <w:pPr>
        <w:widowControl w:val="0"/>
        <w:jc w:val="left"/>
        <w:rPr>
          <w:b/>
        </w:rPr>
      </w:pPr>
      <w:r>
        <w:rPr>
          <w:b/>
        </w:rPr>
        <w:t>H. 3437</w:t>
      </w:r>
    </w:p>
    <w:p w:rsidR="0001169E" w:rsidRDefault="0001169E">
      <w:pPr>
        <w:widowControl w:val="0"/>
        <w:jc w:val="left"/>
        <w:rPr>
          <w:b/>
        </w:rPr>
      </w:pPr>
    </w:p>
    <w:p w:rsidR="0001169E" w:rsidRDefault="00930D44">
      <w:pPr>
        <w:widowControl w:val="0"/>
        <w:jc w:val="left"/>
      </w:pPr>
      <w:r>
        <w:rPr>
          <w:b/>
        </w:rPr>
        <w:t>STATUS INFORMATION</w:t>
      </w:r>
    </w:p>
    <w:p w:rsidR="0001169E" w:rsidRDefault="0001169E">
      <w:pPr>
        <w:widowControl w:val="0"/>
        <w:jc w:val="left"/>
      </w:pPr>
    </w:p>
    <w:p w:rsidR="0001169E" w:rsidRDefault="00930D44">
      <w:pPr>
        <w:widowControl w:val="0"/>
        <w:jc w:val="left"/>
      </w:pPr>
      <w:r>
        <w:t>Concurrent Resolution</w:t>
      </w:r>
    </w:p>
    <w:p w:rsidR="0001169E" w:rsidRDefault="00930D44">
      <w:pPr>
        <w:widowControl w:val="0"/>
        <w:jc w:val="left"/>
      </w:pPr>
      <w:r>
        <w:t>Sponsors: Reps. Sandifer and Erickson</w:t>
      </w:r>
    </w:p>
    <w:p w:rsidR="0001169E" w:rsidRDefault="00930D44">
      <w:pPr>
        <w:widowControl w:val="0"/>
        <w:jc w:val="left"/>
      </w:pPr>
      <w:r>
        <w:t>Document Path: l:\council\bills\ggs\22209ab09.docx</w:t>
      </w:r>
    </w:p>
    <w:p w:rsidR="0001169E" w:rsidRDefault="0001169E">
      <w:pPr>
        <w:widowControl w:val="0"/>
        <w:jc w:val="left"/>
      </w:pPr>
    </w:p>
    <w:p w:rsidR="0001169E" w:rsidRDefault="00930D44">
      <w:pPr>
        <w:widowControl w:val="0"/>
        <w:jc w:val="left"/>
      </w:pPr>
      <w:r>
        <w:t>Introduced in the House on February 4, 2009</w:t>
      </w:r>
    </w:p>
    <w:p w:rsidR="0001169E" w:rsidRDefault="00930D44">
      <w:pPr>
        <w:widowControl w:val="0"/>
        <w:jc w:val="left"/>
      </w:pPr>
      <w:r>
        <w:t>Introduced in the Senate on February 4, 2009</w:t>
      </w:r>
    </w:p>
    <w:p w:rsidR="0001169E" w:rsidRDefault="00930D44">
      <w:pPr>
        <w:widowControl w:val="0"/>
        <w:jc w:val="left"/>
      </w:pPr>
      <w:r>
        <w:t>Adopted by the General Assembly on February 4, 2009</w:t>
      </w:r>
    </w:p>
    <w:p w:rsidR="0001169E" w:rsidRDefault="0001169E">
      <w:pPr>
        <w:widowControl w:val="0"/>
        <w:jc w:val="left"/>
      </w:pPr>
    </w:p>
    <w:p w:rsidR="0001169E" w:rsidRDefault="00930D44">
      <w:pPr>
        <w:widowControl w:val="0"/>
        <w:jc w:val="left"/>
      </w:pPr>
      <w:r>
        <w:t>Summary: Association of Heating and Air Conditioning Contractors</w:t>
      </w:r>
    </w:p>
    <w:p w:rsidR="0001169E" w:rsidRDefault="0001169E">
      <w:pPr>
        <w:widowControl w:val="0"/>
        <w:jc w:val="left"/>
      </w:pPr>
    </w:p>
    <w:p w:rsidR="0001169E" w:rsidRDefault="0001169E">
      <w:pPr>
        <w:widowControl w:val="0"/>
        <w:jc w:val="left"/>
      </w:pPr>
    </w:p>
    <w:p w:rsidR="0001169E" w:rsidRDefault="00930D44">
      <w:pPr>
        <w:widowControl w:val="0"/>
        <w:tabs>
          <w:tab w:val="center" w:pos="590"/>
          <w:tab w:val="center" w:pos="1440"/>
          <w:tab w:val="left" w:pos="1872"/>
          <w:tab w:val="left" w:pos="9187"/>
        </w:tabs>
        <w:jc w:val="left"/>
      </w:pPr>
      <w:r>
        <w:rPr>
          <w:b/>
        </w:rPr>
        <w:t>HISTORY OF LEGISLATIVE ACTIONS</w:t>
      </w:r>
    </w:p>
    <w:p w:rsidR="0001169E" w:rsidRDefault="0001169E">
      <w:pPr>
        <w:widowControl w:val="0"/>
        <w:tabs>
          <w:tab w:val="center" w:pos="590"/>
          <w:tab w:val="center" w:pos="1440"/>
          <w:tab w:val="left" w:pos="1872"/>
          <w:tab w:val="left" w:pos="9187"/>
        </w:tabs>
        <w:jc w:val="left"/>
      </w:pPr>
    </w:p>
    <w:p w:rsidR="0001169E" w:rsidRDefault="00930D4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1169E" w:rsidRDefault="00930D44">
      <w:pPr>
        <w:widowControl w:val="0"/>
        <w:tabs>
          <w:tab w:val="right" w:pos="1008"/>
          <w:tab w:val="left" w:pos="1152"/>
          <w:tab w:val="left" w:pos="1872"/>
          <w:tab w:val="left" w:pos="9187"/>
        </w:tabs>
        <w:ind w:left="2088" w:hanging="2088"/>
        <w:jc w:val="left"/>
      </w:pPr>
      <w:r>
        <w:tab/>
        <w:t>2/4/2009</w:t>
      </w:r>
      <w:r>
        <w:tab/>
        <w:t>House</w:t>
      </w:r>
      <w:r>
        <w:tab/>
        <w:t xml:space="preserve">Introduced, adopted, sent to Senate </w:t>
      </w:r>
      <w:hyperlink r:id="rId7" w:history="1">
        <w:r w:rsidRPr="007140BB">
          <w:rPr>
            <w:rStyle w:val="Hyperlink"/>
          </w:rPr>
          <w:t>HJ</w:t>
        </w:r>
      </w:hyperlink>
      <w:r>
        <w:noBreakHyphen/>
        <w:t>17</w:t>
      </w:r>
    </w:p>
    <w:p w:rsidR="0001169E" w:rsidRDefault="00930D44">
      <w:pPr>
        <w:widowControl w:val="0"/>
        <w:tabs>
          <w:tab w:val="right" w:pos="1008"/>
          <w:tab w:val="left" w:pos="1152"/>
          <w:tab w:val="left" w:pos="1872"/>
          <w:tab w:val="left" w:pos="9187"/>
        </w:tabs>
        <w:ind w:left="2088" w:hanging="2088"/>
        <w:jc w:val="left"/>
      </w:pPr>
      <w:r>
        <w:tab/>
        <w:t>2/4/2009</w:t>
      </w:r>
      <w:r>
        <w:tab/>
        <w:t>Senate</w:t>
      </w:r>
      <w:r>
        <w:tab/>
        <w:t xml:space="preserve">Introduced, adopted, returned with concurrence </w:t>
      </w:r>
      <w:hyperlink r:id="rId8" w:history="1">
        <w:r w:rsidRPr="007140BB">
          <w:rPr>
            <w:rStyle w:val="Hyperlink"/>
          </w:rPr>
          <w:t>SJ</w:t>
        </w:r>
      </w:hyperlink>
      <w:r>
        <w:noBreakHyphen/>
        <w:t>2</w:t>
      </w:r>
    </w:p>
    <w:p w:rsidR="0001169E" w:rsidRDefault="0001169E">
      <w:pPr>
        <w:widowControl w:val="0"/>
        <w:tabs>
          <w:tab w:val="right" w:pos="1008"/>
          <w:tab w:val="left" w:pos="1152"/>
          <w:tab w:val="left" w:pos="1872"/>
          <w:tab w:val="left" w:pos="9187"/>
        </w:tabs>
        <w:ind w:left="2088" w:hanging="2088"/>
        <w:jc w:val="left"/>
      </w:pPr>
    </w:p>
    <w:p w:rsidR="0001169E" w:rsidRDefault="0001169E">
      <w:pPr>
        <w:widowControl w:val="0"/>
        <w:tabs>
          <w:tab w:val="right" w:pos="1008"/>
          <w:tab w:val="left" w:pos="1152"/>
          <w:tab w:val="left" w:pos="1872"/>
          <w:tab w:val="left" w:pos="9187"/>
        </w:tabs>
        <w:ind w:left="2088" w:hanging="2088"/>
        <w:jc w:val="left"/>
      </w:pPr>
    </w:p>
    <w:p w:rsidR="0001169E" w:rsidRDefault="00930D44">
      <w:r>
        <w:rPr>
          <w:b/>
        </w:rPr>
        <w:t>VERSIONS OF THIS BILL</w:t>
      </w:r>
    </w:p>
    <w:p w:rsidR="0001169E" w:rsidRDefault="0001169E"/>
    <w:p w:rsidR="0001169E" w:rsidRDefault="000862E5">
      <w:hyperlink r:id="rId9" w:history="1">
        <w:r w:rsidR="00930D44">
          <w:rPr>
            <w:rStyle w:val="Hyperlink"/>
          </w:rPr>
          <w:t>2/4/2009</w:t>
        </w:r>
      </w:hyperlink>
    </w:p>
    <w:p w:rsidR="0001169E" w:rsidRDefault="0001169E"/>
    <w:p w:rsidR="0001169E" w:rsidRDefault="0001169E">
      <w:pPr>
        <w:sectPr w:rsidR="0001169E">
          <w:pgSz w:w="12240" w:h="15840" w:code="1"/>
          <w:pgMar w:top="1080" w:right="1440" w:bottom="1080" w:left="1440" w:header="720" w:footer="720" w:gutter="0"/>
          <w:cols w:space="720"/>
          <w:noEndnote/>
          <w:docGrid w:linePitch="360"/>
        </w:sectPr>
      </w:pPr>
    </w:p>
    <w:p w:rsidR="0001169E" w:rsidRDefault="0001169E">
      <w:pPr>
        <w:pStyle w:val="BillDots"/>
      </w:pPr>
    </w:p>
    <w:p w:rsidR="0001169E" w:rsidRDefault="0001169E">
      <w:pPr>
        <w:pStyle w:val="Numbersforbills"/>
      </w:pP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THE SOUTH CAROLINA ASSOCIATION OF HEATING AND AIR CONDITIONING CONTRACTORS ON THE OCCASION OF ITS TWENTIETH ANNIVERSARY AND TO WISH IT MANY MORE YEARS OF SUCCESSFUL CUSTOMER SERVICE.</w:t>
      </w: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Association of Heating and Air Conditioning Contractors (SCAHACC) was founded in May of 1989 as the South Carolina Heat Pump Association; and</w:t>
      </w: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SCAHACC</w:t>
      </w:r>
      <w:r>
        <w:tab/>
        <w:t xml:space="preserve"> has worked for the past twenty years to improve industry standards as it relates to the installation and service of heating and air conditioning equipment; and</w:t>
      </w: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SCAHACC represents more than two hundred state licensed contractors and more than seven hundred fifty HVAC industry allies; and</w:t>
      </w: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major objectives of the association is to help top</w:t>
      </w:r>
      <w:r>
        <w:noBreakHyphen/>
        <w:t>notch contractor members match quality employee candidates with great HVAC careers to ensure better customer service and safety; and</w:t>
      </w: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SCAHACC is dedicated to continuing its efforts to improve the HVAC industry, its safety, and service.  Now, therefore, </w:t>
      </w: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recognize and congratulate the South Carolina Association of </w:t>
      </w:r>
      <w:r>
        <w:lastRenderedPageBreak/>
        <w:t>Heating and Air Conditioning Contractors on the occasion of its twentieth anniversary and wish it many more years of successful customer service.</w:t>
      </w:r>
    </w:p>
    <w:p w:rsidR="0001169E" w:rsidRDefault="0001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Association of Heating and Air Conditioning Contractors.</w:t>
      </w:r>
    </w:p>
    <w:p w:rsidR="0001169E" w:rsidRDefault="0093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169E" w:rsidRDefault="0001169E">
      <w:pPr>
        <w:suppressAutoHyphens/>
      </w:pPr>
    </w:p>
    <w:sectPr w:rsidR="0001169E" w:rsidSect="000116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69E" w:rsidRDefault="00930D44">
      <w:r>
        <w:separator/>
      </w:r>
    </w:p>
  </w:endnote>
  <w:endnote w:type="continuationSeparator" w:id="0">
    <w:p w:rsidR="0001169E" w:rsidRDefault="0093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866110-605B-4DB2-B931-04704694D75C}"/>
    <w:embedBold r:id="rId2" w:fontKey="{7390A1AA-738C-463D-B8B9-50BC1EE606F5}"/>
  </w:font>
  <w:font w:name="Calibri">
    <w:panose1 w:val="020F0502020204030204"/>
    <w:charset w:val="00"/>
    <w:family w:val="swiss"/>
    <w:pitch w:val="variable"/>
    <w:sig w:usb0="E10002FF" w:usb1="4000ACFF" w:usb2="00000009" w:usb3="00000000" w:csb0="0000019F" w:csb1="00000000"/>
    <w:embedRegular r:id="rId3" w:fontKey="{EF83AAB8-820D-4CA4-8477-B3F0AF33849A}"/>
  </w:font>
  <w:font w:name="Tahoma">
    <w:panose1 w:val="020B0604030504040204"/>
    <w:charset w:val="00"/>
    <w:family w:val="swiss"/>
    <w:pitch w:val="variable"/>
    <w:sig w:usb0="21002A87" w:usb1="80000000" w:usb2="00000008" w:usb3="00000000" w:csb0="000101FF" w:csb1="00000000"/>
    <w:embedRegular r:id="rId4" w:fontKey="{75B26A5F-2648-433E-9A94-D8721E8CE10D}"/>
  </w:font>
  <w:font w:name="Cambria">
    <w:panose1 w:val="02040503050406030204"/>
    <w:charset w:val="00"/>
    <w:family w:val="roman"/>
    <w:pitch w:val="variable"/>
    <w:sig w:usb0="E00002FF" w:usb1="400004FF" w:usb2="00000000" w:usb3="00000000" w:csb0="0000019F" w:csb1="00000000"/>
    <w:embedRegular r:id="rId5" w:fontKey="{C98EBD9B-82F6-439F-BAC0-1509BD9BBC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69E" w:rsidRDefault="00930D44">
    <w:pPr>
      <w:pStyle w:val="Footer"/>
      <w:tabs>
        <w:tab w:val="clear" w:pos="4680"/>
        <w:tab w:val="clear" w:pos="9360"/>
        <w:tab w:val="center" w:pos="2995"/>
      </w:tabs>
      <w:spacing w:before="120"/>
    </w:pPr>
    <w:r>
      <w:t>[3437]</w:t>
    </w:r>
    <w:r>
      <w:tab/>
    </w:r>
    <w:r w:rsidR="000862E5">
      <w:fldChar w:fldCharType="begin"/>
    </w:r>
    <w:r w:rsidR="000862E5">
      <w:instrText xml:space="preserve"> PAGE  \* MERGEFORMAT </w:instrText>
    </w:r>
    <w:r w:rsidR="000862E5">
      <w:fldChar w:fldCharType="separate"/>
    </w:r>
    <w:r w:rsidR="000862E5">
      <w:rPr>
        <w:noProof/>
      </w:rPr>
      <w:t>1</w:t>
    </w:r>
    <w:r w:rsidR="000862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69E" w:rsidRDefault="00930D44">
      <w:r>
        <w:separator/>
      </w:r>
    </w:p>
  </w:footnote>
  <w:footnote w:type="continuationSeparator" w:id="0">
    <w:p w:rsidR="0001169E" w:rsidRDefault="00930D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09AB09"/>
    <w:docVar w:name="CoverBillType" w:val="c"/>
    <w:docVar w:name="docpath" w:val="L:\Council\bills\GGS\22209AB09.DOCX"/>
    <w:docVar w:name="dvBillNumber" w:val="3437"/>
    <w:docVar w:name="dvBillNumberPrefix" w:val="H. "/>
    <w:docVar w:name="dvOriginalBody" w:val="House"/>
    <w:docVar w:name="dvSteno" w:val="GGS"/>
    <w:docVar w:name="NameofBody" w:val="h"/>
    <w:docVar w:name="vgroup2" w:val="Council"/>
  </w:docVars>
  <w:rsids>
    <w:rsidRoot w:val="0001169E"/>
    <w:rsid w:val="0001169E"/>
    <w:rsid w:val="000862E5"/>
    <w:rsid w:val="00186A34"/>
    <w:rsid w:val="003825F8"/>
    <w:rsid w:val="00501BCA"/>
    <w:rsid w:val="007140BB"/>
    <w:rsid w:val="00930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0E59F2-6713-4A6E-907B-B449ECBCA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69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1169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69E"/>
    <w:rPr>
      <w:rFonts w:eastAsia="Times New Roman" w:cs="Times New Roman"/>
      <w:b/>
      <w:sz w:val="30"/>
      <w:szCs w:val="20"/>
    </w:rPr>
  </w:style>
  <w:style w:type="paragraph" w:styleId="Header">
    <w:name w:val="header"/>
    <w:basedOn w:val="Normal"/>
    <w:link w:val="HeaderChar"/>
    <w:uiPriority w:val="99"/>
    <w:semiHidden/>
    <w:unhideWhenUsed/>
    <w:rsid w:val="0001169E"/>
    <w:pPr>
      <w:tabs>
        <w:tab w:val="center" w:pos="4320"/>
        <w:tab w:val="right" w:pos="8640"/>
      </w:tabs>
    </w:pPr>
  </w:style>
  <w:style w:type="character" w:customStyle="1" w:styleId="HeaderChar">
    <w:name w:val="Header Char"/>
    <w:basedOn w:val="DefaultParagraphFont"/>
    <w:link w:val="Header"/>
    <w:uiPriority w:val="99"/>
    <w:semiHidden/>
    <w:rsid w:val="0001169E"/>
    <w:rPr>
      <w:rFonts w:eastAsia="Times New Roman" w:cs="Times New Roman"/>
      <w:szCs w:val="20"/>
    </w:rPr>
  </w:style>
  <w:style w:type="paragraph" w:styleId="Footer">
    <w:name w:val="footer"/>
    <w:basedOn w:val="Normal"/>
    <w:link w:val="FooterChar"/>
    <w:uiPriority w:val="99"/>
    <w:unhideWhenUsed/>
    <w:rsid w:val="0001169E"/>
    <w:pPr>
      <w:tabs>
        <w:tab w:val="center" w:pos="4680"/>
        <w:tab w:val="right" w:pos="9360"/>
      </w:tabs>
    </w:pPr>
  </w:style>
  <w:style w:type="character" w:customStyle="1" w:styleId="FooterChar">
    <w:name w:val="Footer Char"/>
    <w:basedOn w:val="DefaultParagraphFont"/>
    <w:link w:val="Footer"/>
    <w:uiPriority w:val="99"/>
    <w:rsid w:val="0001169E"/>
    <w:rPr>
      <w:rFonts w:eastAsia="Times New Roman" w:cs="Times New Roman"/>
      <w:szCs w:val="20"/>
    </w:rPr>
  </w:style>
  <w:style w:type="character" w:styleId="PageNumber">
    <w:name w:val="page number"/>
    <w:basedOn w:val="DefaultParagraphFont"/>
    <w:uiPriority w:val="99"/>
    <w:semiHidden/>
    <w:unhideWhenUsed/>
    <w:rsid w:val="0001169E"/>
  </w:style>
  <w:style w:type="character" w:styleId="LineNumber">
    <w:name w:val="line number"/>
    <w:basedOn w:val="DefaultParagraphFont"/>
    <w:uiPriority w:val="99"/>
    <w:semiHidden/>
    <w:unhideWhenUsed/>
    <w:rsid w:val="0001169E"/>
  </w:style>
  <w:style w:type="paragraph" w:customStyle="1" w:styleId="BillDots">
    <w:name w:val="Bill Dots"/>
    <w:basedOn w:val="Normal"/>
    <w:qFormat/>
    <w:rsid w:val="0001169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1169E"/>
    <w:pPr>
      <w:tabs>
        <w:tab w:val="right" w:pos="5904"/>
      </w:tabs>
    </w:pPr>
  </w:style>
  <w:style w:type="paragraph" w:styleId="BalloonText">
    <w:name w:val="Balloon Text"/>
    <w:basedOn w:val="Normal"/>
    <w:link w:val="BalloonTextChar"/>
    <w:uiPriority w:val="99"/>
    <w:semiHidden/>
    <w:unhideWhenUsed/>
    <w:rsid w:val="0001169E"/>
    <w:rPr>
      <w:rFonts w:ascii="Tahoma" w:hAnsi="Tahoma" w:cs="Tahoma"/>
      <w:sz w:val="16"/>
      <w:szCs w:val="16"/>
    </w:rPr>
  </w:style>
  <w:style w:type="character" w:customStyle="1" w:styleId="BalloonTextChar">
    <w:name w:val="Balloon Text Char"/>
    <w:basedOn w:val="DefaultParagraphFont"/>
    <w:link w:val="BalloonText"/>
    <w:uiPriority w:val="99"/>
    <w:semiHidden/>
    <w:rsid w:val="0001169E"/>
    <w:rPr>
      <w:rFonts w:ascii="Tahoma" w:eastAsia="Times New Roman" w:hAnsi="Tahoma" w:cs="Tahoma"/>
      <w:sz w:val="16"/>
      <w:szCs w:val="16"/>
    </w:rPr>
  </w:style>
  <w:style w:type="character" w:styleId="Hyperlink">
    <w:name w:val="Hyperlink"/>
    <w:basedOn w:val="DefaultParagraphFont"/>
    <w:uiPriority w:val="99"/>
    <w:unhideWhenUsed/>
    <w:rsid w:val="000116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4-09.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37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070B1-B02F-4406-B8D6-9373AB3E5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322</Words>
  <Characters>1870</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3437: Association of Heating and Air Conditioning Contractors - South Carolina Legislature Online</dc:title>
  <dc:subject/>
  <dc:creator>GGS</dc:creator>
  <cp:keywords/>
  <dc:description/>
  <cp:lastModifiedBy>N Cumfer</cp:lastModifiedBy>
  <cp:revision>10</cp:revision>
  <cp:lastPrinted>2009-01-29T14:10:00Z</cp:lastPrinted>
  <dcterms:created xsi:type="dcterms:W3CDTF">2009-02-04T16:02:00Z</dcterms:created>
  <dcterms:modified xsi:type="dcterms:W3CDTF">2014-11-24T16:07:00Z</dcterms:modified>
</cp:coreProperties>
</file>