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704" w:rsidRDefault="003863A7">
      <w:pPr>
        <w:widowControl w:val="0"/>
        <w:jc w:val="center"/>
      </w:pPr>
      <w:bookmarkStart w:id="0" w:name="_GoBack"/>
      <w:bookmarkEnd w:id="0"/>
      <w:r>
        <w:rPr>
          <w:b/>
        </w:rPr>
        <w:t>South Carolina General Assembly</w:t>
      </w:r>
    </w:p>
    <w:p w:rsidR="00431704" w:rsidRDefault="003863A7">
      <w:pPr>
        <w:widowControl w:val="0"/>
        <w:jc w:val="center"/>
      </w:pPr>
      <w:r>
        <w:t>118th Session, 2009-2010</w:t>
      </w:r>
    </w:p>
    <w:p w:rsidR="00431704" w:rsidRDefault="00431704">
      <w:pPr>
        <w:widowControl w:val="0"/>
        <w:jc w:val="left"/>
      </w:pPr>
    </w:p>
    <w:p w:rsidR="00431704" w:rsidRDefault="003863A7">
      <w:pPr>
        <w:widowControl w:val="0"/>
        <w:jc w:val="left"/>
        <w:rPr>
          <w:b/>
        </w:rPr>
      </w:pPr>
      <w:r>
        <w:rPr>
          <w:b/>
        </w:rPr>
        <w:t>H. 3539</w:t>
      </w:r>
    </w:p>
    <w:p w:rsidR="00431704" w:rsidRDefault="00431704">
      <w:pPr>
        <w:widowControl w:val="0"/>
        <w:jc w:val="left"/>
        <w:rPr>
          <w:b/>
        </w:rPr>
      </w:pPr>
    </w:p>
    <w:p w:rsidR="00431704" w:rsidRDefault="003863A7">
      <w:pPr>
        <w:widowControl w:val="0"/>
        <w:jc w:val="left"/>
      </w:pPr>
      <w:r>
        <w:rPr>
          <w:b/>
        </w:rPr>
        <w:t>STATUS INFORMATION</w:t>
      </w:r>
    </w:p>
    <w:p w:rsidR="00431704" w:rsidRDefault="00431704">
      <w:pPr>
        <w:widowControl w:val="0"/>
        <w:jc w:val="left"/>
      </w:pPr>
    </w:p>
    <w:p w:rsidR="00431704" w:rsidRDefault="003863A7">
      <w:pPr>
        <w:widowControl w:val="0"/>
        <w:jc w:val="left"/>
      </w:pPr>
      <w:r>
        <w:t>House Resolution</w:t>
      </w:r>
    </w:p>
    <w:p w:rsidR="00431704" w:rsidRDefault="003863A7">
      <w:pPr>
        <w:widowControl w:val="0"/>
        <w:jc w:val="left"/>
      </w:pPr>
      <w:r>
        <w:t>Sponsors: Rep. Cobb</w:t>
      </w:r>
      <w:r>
        <w:noBreakHyphen/>
        <w:t>Hunter</w:t>
      </w:r>
    </w:p>
    <w:p w:rsidR="00431704" w:rsidRDefault="003863A7">
      <w:pPr>
        <w:widowControl w:val="0"/>
        <w:jc w:val="left"/>
      </w:pPr>
      <w:r>
        <w:t>Document Path: l:\council\bills\rm\1086bh09.docx</w:t>
      </w:r>
    </w:p>
    <w:p w:rsidR="00431704" w:rsidRDefault="003863A7">
      <w:pPr>
        <w:widowControl w:val="0"/>
        <w:jc w:val="left"/>
      </w:pPr>
      <w:r>
        <w:t>Companion/Similar bill(s): 3538</w:t>
      </w:r>
    </w:p>
    <w:p w:rsidR="00431704" w:rsidRDefault="00431704">
      <w:pPr>
        <w:widowControl w:val="0"/>
        <w:jc w:val="left"/>
      </w:pPr>
    </w:p>
    <w:p w:rsidR="00431704" w:rsidRDefault="003863A7">
      <w:pPr>
        <w:widowControl w:val="0"/>
        <w:jc w:val="left"/>
      </w:pPr>
      <w:r>
        <w:t>Introduced in the House on February 17, 2009</w:t>
      </w:r>
    </w:p>
    <w:p w:rsidR="00431704" w:rsidRDefault="003863A7">
      <w:pPr>
        <w:widowControl w:val="0"/>
        <w:jc w:val="left"/>
      </w:pPr>
      <w:r>
        <w:t>Adopted by the House on February 17, 2009</w:t>
      </w:r>
    </w:p>
    <w:p w:rsidR="00431704" w:rsidRDefault="00431704">
      <w:pPr>
        <w:widowControl w:val="0"/>
        <w:jc w:val="left"/>
      </w:pPr>
    </w:p>
    <w:p w:rsidR="00431704" w:rsidRDefault="003863A7">
      <w:pPr>
        <w:widowControl w:val="0"/>
        <w:jc w:val="left"/>
      </w:pPr>
      <w:r>
        <w:t>Summary: Holly Hill Academy "Lady Raiders" Volleyball Team</w:t>
      </w:r>
    </w:p>
    <w:p w:rsidR="00431704" w:rsidRDefault="00431704">
      <w:pPr>
        <w:widowControl w:val="0"/>
        <w:jc w:val="left"/>
      </w:pPr>
    </w:p>
    <w:p w:rsidR="00431704" w:rsidRDefault="00431704">
      <w:pPr>
        <w:widowControl w:val="0"/>
        <w:jc w:val="left"/>
      </w:pPr>
    </w:p>
    <w:p w:rsidR="00431704" w:rsidRDefault="003863A7">
      <w:pPr>
        <w:widowControl w:val="0"/>
        <w:tabs>
          <w:tab w:val="center" w:pos="590"/>
          <w:tab w:val="center" w:pos="1440"/>
          <w:tab w:val="left" w:pos="1872"/>
          <w:tab w:val="left" w:pos="9187"/>
        </w:tabs>
        <w:jc w:val="left"/>
      </w:pPr>
      <w:r>
        <w:rPr>
          <w:b/>
        </w:rPr>
        <w:t>HISTORY OF LEGISLATIVE ACTIONS</w:t>
      </w:r>
    </w:p>
    <w:p w:rsidR="00431704" w:rsidRDefault="00431704">
      <w:pPr>
        <w:widowControl w:val="0"/>
        <w:tabs>
          <w:tab w:val="center" w:pos="590"/>
          <w:tab w:val="center" w:pos="1440"/>
          <w:tab w:val="left" w:pos="1872"/>
          <w:tab w:val="left" w:pos="9187"/>
        </w:tabs>
        <w:jc w:val="left"/>
      </w:pPr>
    </w:p>
    <w:p w:rsidR="00431704" w:rsidRDefault="003863A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31704" w:rsidRDefault="003863A7">
      <w:pPr>
        <w:widowControl w:val="0"/>
        <w:tabs>
          <w:tab w:val="right" w:pos="1008"/>
          <w:tab w:val="left" w:pos="1152"/>
          <w:tab w:val="left" w:pos="1872"/>
          <w:tab w:val="left" w:pos="9187"/>
        </w:tabs>
        <w:ind w:left="2088" w:hanging="2088"/>
        <w:jc w:val="left"/>
      </w:pPr>
      <w:r>
        <w:tab/>
        <w:t>2/17/2009</w:t>
      </w:r>
      <w:r>
        <w:tab/>
        <w:t>House</w:t>
      </w:r>
      <w:r>
        <w:tab/>
        <w:t xml:space="preserve">Introduced and adopted </w:t>
      </w:r>
      <w:hyperlink r:id="rId7" w:history="1">
        <w:r w:rsidRPr="006D1569">
          <w:rPr>
            <w:rStyle w:val="Hyperlink"/>
          </w:rPr>
          <w:t>HJ</w:t>
        </w:r>
      </w:hyperlink>
      <w:r>
        <w:noBreakHyphen/>
        <w:t>3</w:t>
      </w:r>
    </w:p>
    <w:p w:rsidR="00431704" w:rsidRDefault="00431704">
      <w:pPr>
        <w:widowControl w:val="0"/>
        <w:tabs>
          <w:tab w:val="right" w:pos="1008"/>
          <w:tab w:val="left" w:pos="1152"/>
          <w:tab w:val="left" w:pos="1872"/>
          <w:tab w:val="left" w:pos="9187"/>
        </w:tabs>
        <w:ind w:left="2088" w:hanging="2088"/>
        <w:jc w:val="left"/>
      </w:pPr>
    </w:p>
    <w:p w:rsidR="00431704" w:rsidRDefault="00431704">
      <w:pPr>
        <w:widowControl w:val="0"/>
        <w:tabs>
          <w:tab w:val="right" w:pos="1008"/>
          <w:tab w:val="left" w:pos="1152"/>
          <w:tab w:val="left" w:pos="1872"/>
          <w:tab w:val="left" w:pos="9187"/>
        </w:tabs>
        <w:ind w:left="2088" w:hanging="2088"/>
        <w:jc w:val="left"/>
      </w:pPr>
    </w:p>
    <w:p w:rsidR="00431704" w:rsidRDefault="003863A7">
      <w:r>
        <w:rPr>
          <w:b/>
        </w:rPr>
        <w:t>VERSIONS OF THIS BILL</w:t>
      </w:r>
    </w:p>
    <w:p w:rsidR="00431704" w:rsidRDefault="00431704"/>
    <w:p w:rsidR="00431704" w:rsidRDefault="000C1685">
      <w:hyperlink r:id="rId8" w:history="1">
        <w:r w:rsidR="003863A7">
          <w:rPr>
            <w:rStyle w:val="Hyperlink"/>
          </w:rPr>
          <w:t>2/17/2009</w:t>
        </w:r>
      </w:hyperlink>
    </w:p>
    <w:p w:rsidR="00431704" w:rsidRDefault="00431704"/>
    <w:p w:rsidR="00431704" w:rsidRDefault="00431704">
      <w:pPr>
        <w:sectPr w:rsidR="00431704">
          <w:pgSz w:w="12240" w:h="15840" w:code="1"/>
          <w:pgMar w:top="1080" w:right="1440" w:bottom="1080" w:left="1440" w:header="720" w:footer="720" w:gutter="0"/>
          <w:cols w:space="720"/>
          <w:noEndnote/>
          <w:docGrid w:linePitch="360"/>
        </w:sectPr>
      </w:pPr>
    </w:p>
    <w:p w:rsidR="00431704" w:rsidRDefault="00431704">
      <w:pPr>
        <w:pStyle w:val="BillDots"/>
      </w:pPr>
    </w:p>
    <w:p w:rsidR="00431704" w:rsidRDefault="00431704">
      <w:pPr>
        <w:pStyle w:val="Numbersforbills"/>
      </w:pP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RECOGNIZE AND COMMEND THE HOLLY HILL ACADEMY “LADY RAIDERS” VOLLEYBALL TEAM, OF ORANGEBURG COUNTY, FOR ITS OUTSTANDING SEASON AND FOR CAPTURING THE 2008 SOUTH CAROLINA INDEPENDENT SCHOOL ASSOCIATION CLASS AA STATE CHAMPIONSHIP TITLE, AND TO HONOR THE TEAM’S EXCEPTIONAL PLAYERS, COACH, AND STAFF.</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the Holly Hill Academy “Lady Raiders” volleyball team defeated Pee Dee Academy on October 28, 2008, at Sumter’s Wilson Hall School, to capture the 2008 </w:t>
      </w:r>
      <w:r>
        <w:rPr>
          <w:rFonts w:eastAsiaTheme="minorHAnsi"/>
          <w:color w:val="000000" w:themeColor="text1"/>
          <w:szCs w:val="22"/>
          <w:u w:color="000000" w:themeColor="text1"/>
        </w:rPr>
        <w:t>South Carolina Independent School Association Class AA State Championship title; and</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Ron Nester, Jr., with grueling practices, hard work, and determination, built his volleyball program into a championship team and has kept it that way; and</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satisfying 27</w:t>
      </w:r>
      <w:r>
        <w:rPr>
          <w:rFonts w:eastAsiaTheme="minorHAnsi"/>
          <w:color w:val="000000" w:themeColor="text1"/>
          <w:szCs w:val="22"/>
          <w:u w:color="000000" w:themeColor="text1"/>
        </w:rPr>
        <w:noBreakHyphen/>
        <w:t>9 season for the team and marks their second straight state championship, a record that proves the team is a perennial powerhouse to be reckoned with; and</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team standouts include senior Meredith Jenkins, SCISA AA Player of the Year, HSSR SCISA AA Player of the Year, SCISA All</w:t>
      </w:r>
      <w:r>
        <w:rPr>
          <w:rFonts w:eastAsiaTheme="minorHAnsi"/>
          <w:color w:val="000000" w:themeColor="text1"/>
          <w:szCs w:val="22"/>
          <w:u w:color="000000" w:themeColor="text1"/>
        </w:rPr>
        <w:noBreakHyphen/>
        <w:t>State Team member, Region II MVP, SCISA All</w:t>
      </w:r>
      <w:r>
        <w:rPr>
          <w:rFonts w:eastAsiaTheme="minorHAnsi"/>
          <w:color w:val="000000" w:themeColor="text1"/>
          <w:szCs w:val="22"/>
          <w:u w:color="000000" w:themeColor="text1"/>
        </w:rPr>
        <w:noBreakHyphen/>
        <w:t>Star vs. GA, and team co</w:t>
      </w:r>
      <w:r>
        <w:rPr>
          <w:rFonts w:eastAsiaTheme="minorHAnsi"/>
          <w:color w:val="000000" w:themeColor="text1"/>
          <w:szCs w:val="22"/>
          <w:u w:color="000000" w:themeColor="text1"/>
        </w:rPr>
        <w:noBreakHyphen/>
        <w:t>captain; junior Wehme Carolyn Hutto, SCISA All</w:t>
      </w:r>
      <w:r>
        <w:rPr>
          <w:rFonts w:eastAsiaTheme="minorHAnsi"/>
          <w:color w:val="000000" w:themeColor="text1"/>
          <w:szCs w:val="22"/>
          <w:u w:color="000000" w:themeColor="text1"/>
        </w:rPr>
        <w:noBreakHyphen/>
        <w:t>State Team member, First Team All Region, North</w:t>
      </w:r>
      <w:r>
        <w:rPr>
          <w:rFonts w:eastAsiaTheme="minorHAnsi"/>
          <w:color w:val="000000" w:themeColor="text1"/>
          <w:szCs w:val="22"/>
          <w:u w:color="000000" w:themeColor="text1"/>
        </w:rPr>
        <w:noBreakHyphen/>
        <w:t>South SCISA All</w:t>
      </w:r>
      <w:r>
        <w:rPr>
          <w:rFonts w:eastAsiaTheme="minorHAnsi"/>
          <w:color w:val="000000" w:themeColor="text1"/>
          <w:szCs w:val="22"/>
          <w:u w:color="000000" w:themeColor="text1"/>
        </w:rPr>
        <w:noBreakHyphen/>
        <w:t>Star, and Oasis Shrine SC All</w:t>
      </w:r>
      <w:r>
        <w:rPr>
          <w:rFonts w:eastAsiaTheme="minorHAnsi"/>
          <w:color w:val="000000" w:themeColor="text1"/>
          <w:szCs w:val="22"/>
          <w:u w:color="000000" w:themeColor="text1"/>
        </w:rPr>
        <w:noBreakHyphen/>
        <w:t>Star; senior Victoria Way, First Team All Region and SCISA SC All</w:t>
      </w:r>
      <w:r>
        <w:rPr>
          <w:rFonts w:eastAsiaTheme="minorHAnsi"/>
          <w:color w:val="000000" w:themeColor="text1"/>
          <w:szCs w:val="22"/>
          <w:u w:color="000000" w:themeColor="text1"/>
        </w:rPr>
        <w:noBreakHyphen/>
        <w:t xml:space="preserve">Star vs. GA; senior Mary Auburn Shuler, Second Team All Region and </w:t>
      </w:r>
      <w:r>
        <w:rPr>
          <w:rFonts w:eastAsiaTheme="minorHAnsi"/>
          <w:color w:val="000000" w:themeColor="text1"/>
          <w:szCs w:val="22"/>
          <w:u w:color="000000" w:themeColor="text1"/>
        </w:rPr>
        <w:lastRenderedPageBreak/>
        <w:t>SCISA SC All</w:t>
      </w:r>
      <w:r>
        <w:rPr>
          <w:rFonts w:eastAsiaTheme="minorHAnsi"/>
          <w:color w:val="000000" w:themeColor="text1"/>
          <w:szCs w:val="22"/>
          <w:u w:color="000000" w:themeColor="text1"/>
        </w:rPr>
        <w:noBreakHyphen/>
        <w:t>Star vs. GA; and Carlie Franklin, Second Team All Region and team co</w:t>
      </w:r>
      <w:r>
        <w:rPr>
          <w:rFonts w:eastAsiaTheme="minorHAnsi"/>
          <w:color w:val="000000" w:themeColor="text1"/>
          <w:szCs w:val="22"/>
          <w:u w:color="000000" w:themeColor="text1"/>
        </w:rPr>
        <w:noBreakHyphen/>
        <w:t>captain; and</w:t>
      </w: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girls have brought great pride and recognition to their school and community, and the House of Representatives is pleased to have this opportunity to recognize such a wonderful group of young women. Now, therefore,</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Holly Hill Academy “Lady Raiders” volleyball team, of Orangeburg County, for its outstanding season and for capturing the 2008 South Carolina Independent School Association Class AA State Championship title, and honor the team’s exceptional players, coach, and staff.</w:t>
      </w:r>
    </w:p>
    <w:p w:rsidR="00431704" w:rsidRDefault="00431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Headmaster John A. Gasque and Coach Ron Nester, Jr., of Holly Hill Academy.</w:t>
      </w:r>
    </w:p>
    <w:p w:rsidR="00431704" w:rsidRDefault="0038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1704" w:rsidRDefault="00431704">
      <w:pPr>
        <w:suppressAutoHyphens/>
      </w:pPr>
    </w:p>
    <w:sectPr w:rsidR="00431704" w:rsidSect="004317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704" w:rsidRDefault="003863A7">
      <w:r>
        <w:separator/>
      </w:r>
    </w:p>
  </w:endnote>
  <w:endnote w:type="continuationSeparator" w:id="0">
    <w:p w:rsidR="00431704" w:rsidRDefault="0038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4A6902-AF48-45FE-80C6-1B00A7677A9C}"/>
    <w:embedBold r:id="rId2" w:fontKey="{374F9A4C-040D-46A9-BD2A-AAD954730375}"/>
  </w:font>
  <w:font w:name="Calibri">
    <w:panose1 w:val="020F0502020204030204"/>
    <w:charset w:val="00"/>
    <w:family w:val="swiss"/>
    <w:pitch w:val="variable"/>
    <w:sig w:usb0="E10002FF" w:usb1="4000ACFF" w:usb2="00000009" w:usb3="00000000" w:csb0="0000019F" w:csb1="00000000"/>
    <w:embedRegular r:id="rId3" w:fontKey="{C3148566-B9A9-4761-A05F-597BA9ECCAE4}"/>
  </w:font>
  <w:font w:name="Tahoma">
    <w:panose1 w:val="020B0604030504040204"/>
    <w:charset w:val="00"/>
    <w:family w:val="swiss"/>
    <w:pitch w:val="variable"/>
    <w:sig w:usb0="21002A87" w:usb1="80000000" w:usb2="00000008" w:usb3="00000000" w:csb0="000101FF" w:csb1="00000000"/>
    <w:embedRegular r:id="rId4" w:fontKey="{54C6D207-A777-4D93-902F-90F9136EFD0F}"/>
  </w:font>
  <w:font w:name="Cambria">
    <w:panose1 w:val="02040503050406030204"/>
    <w:charset w:val="00"/>
    <w:family w:val="roman"/>
    <w:pitch w:val="variable"/>
    <w:sig w:usb0="E00002FF" w:usb1="400004FF" w:usb2="00000000" w:usb3="00000000" w:csb0="0000019F" w:csb1="00000000"/>
    <w:embedRegular r:id="rId5" w:fontKey="{1CEB787B-A8FA-444F-9C0A-383FFC2A4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704" w:rsidRDefault="003863A7">
    <w:pPr>
      <w:pStyle w:val="Footer"/>
      <w:tabs>
        <w:tab w:val="clear" w:pos="4680"/>
        <w:tab w:val="clear" w:pos="9360"/>
        <w:tab w:val="center" w:pos="2995"/>
      </w:tabs>
      <w:spacing w:before="120"/>
    </w:pPr>
    <w:r>
      <w:t>[3539]</w:t>
    </w:r>
    <w:r>
      <w:tab/>
    </w:r>
    <w:r w:rsidR="000C1685">
      <w:fldChar w:fldCharType="begin"/>
    </w:r>
    <w:r w:rsidR="000C1685">
      <w:instrText xml:space="preserve"> PAGE  \* MERGEFORMAT </w:instrText>
    </w:r>
    <w:r w:rsidR="000C1685">
      <w:fldChar w:fldCharType="separate"/>
    </w:r>
    <w:r w:rsidR="000C1685">
      <w:rPr>
        <w:noProof/>
      </w:rPr>
      <w:t>1</w:t>
    </w:r>
    <w:r w:rsidR="000C16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704" w:rsidRDefault="003863A7">
      <w:r>
        <w:separator/>
      </w:r>
    </w:p>
  </w:footnote>
  <w:footnote w:type="continuationSeparator" w:id="0">
    <w:p w:rsidR="00431704" w:rsidRDefault="003863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6BH09"/>
    <w:docVar w:name="CoverBillType" w:val="r"/>
    <w:docVar w:name="docpath" w:val="L:\Council\bills\RM\1086BH09.DOCX"/>
    <w:docVar w:name="dvBillNumber" w:val="3539"/>
    <w:docVar w:name="dvBillNumberPrefix" w:val="H. "/>
    <w:docVar w:name="dvOriginalBody" w:val="House"/>
    <w:docVar w:name="dvSteno" w:val="RM"/>
    <w:docVar w:name="NameofBody" w:val="h"/>
    <w:docVar w:name="vgroup2" w:val="Council"/>
  </w:docVars>
  <w:rsids>
    <w:rsidRoot w:val="00431704"/>
    <w:rsid w:val="000C1685"/>
    <w:rsid w:val="0023120D"/>
    <w:rsid w:val="003167D1"/>
    <w:rsid w:val="003863A7"/>
    <w:rsid w:val="00431704"/>
    <w:rsid w:val="006D1569"/>
    <w:rsid w:val="00E06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3F171D-C022-44A0-A475-9BDDDF44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70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3170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704"/>
    <w:rPr>
      <w:rFonts w:eastAsia="Times New Roman" w:cs="Times New Roman"/>
      <w:b/>
      <w:sz w:val="30"/>
      <w:szCs w:val="20"/>
    </w:rPr>
  </w:style>
  <w:style w:type="paragraph" w:styleId="Header">
    <w:name w:val="header"/>
    <w:basedOn w:val="Normal"/>
    <w:link w:val="HeaderChar"/>
    <w:uiPriority w:val="99"/>
    <w:semiHidden/>
    <w:unhideWhenUsed/>
    <w:rsid w:val="00431704"/>
    <w:pPr>
      <w:tabs>
        <w:tab w:val="center" w:pos="4320"/>
        <w:tab w:val="right" w:pos="8640"/>
      </w:tabs>
    </w:pPr>
  </w:style>
  <w:style w:type="character" w:customStyle="1" w:styleId="HeaderChar">
    <w:name w:val="Header Char"/>
    <w:basedOn w:val="DefaultParagraphFont"/>
    <w:link w:val="Header"/>
    <w:uiPriority w:val="99"/>
    <w:semiHidden/>
    <w:rsid w:val="00431704"/>
    <w:rPr>
      <w:rFonts w:eastAsia="Times New Roman" w:cs="Times New Roman"/>
      <w:szCs w:val="20"/>
    </w:rPr>
  </w:style>
  <w:style w:type="paragraph" w:styleId="Footer">
    <w:name w:val="footer"/>
    <w:basedOn w:val="Normal"/>
    <w:link w:val="FooterChar"/>
    <w:uiPriority w:val="99"/>
    <w:unhideWhenUsed/>
    <w:rsid w:val="00431704"/>
    <w:pPr>
      <w:tabs>
        <w:tab w:val="center" w:pos="4680"/>
        <w:tab w:val="right" w:pos="9360"/>
      </w:tabs>
    </w:pPr>
  </w:style>
  <w:style w:type="character" w:customStyle="1" w:styleId="FooterChar">
    <w:name w:val="Footer Char"/>
    <w:basedOn w:val="DefaultParagraphFont"/>
    <w:link w:val="Footer"/>
    <w:uiPriority w:val="99"/>
    <w:rsid w:val="00431704"/>
    <w:rPr>
      <w:rFonts w:eastAsia="Times New Roman" w:cs="Times New Roman"/>
      <w:szCs w:val="20"/>
    </w:rPr>
  </w:style>
  <w:style w:type="character" w:styleId="PageNumber">
    <w:name w:val="page number"/>
    <w:basedOn w:val="DefaultParagraphFont"/>
    <w:uiPriority w:val="99"/>
    <w:semiHidden/>
    <w:unhideWhenUsed/>
    <w:rsid w:val="00431704"/>
  </w:style>
  <w:style w:type="character" w:styleId="LineNumber">
    <w:name w:val="line number"/>
    <w:basedOn w:val="DefaultParagraphFont"/>
    <w:uiPriority w:val="99"/>
    <w:semiHidden/>
    <w:unhideWhenUsed/>
    <w:rsid w:val="00431704"/>
  </w:style>
  <w:style w:type="paragraph" w:customStyle="1" w:styleId="BillDots">
    <w:name w:val="Bill Dots"/>
    <w:basedOn w:val="Normal"/>
    <w:qFormat/>
    <w:rsid w:val="004317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31704"/>
    <w:pPr>
      <w:tabs>
        <w:tab w:val="right" w:pos="5904"/>
      </w:tabs>
    </w:pPr>
  </w:style>
  <w:style w:type="paragraph" w:styleId="BalloonText">
    <w:name w:val="Balloon Text"/>
    <w:basedOn w:val="Normal"/>
    <w:link w:val="BalloonTextChar"/>
    <w:uiPriority w:val="99"/>
    <w:semiHidden/>
    <w:unhideWhenUsed/>
    <w:rsid w:val="00431704"/>
    <w:rPr>
      <w:rFonts w:ascii="Tahoma" w:hAnsi="Tahoma" w:cs="Tahoma"/>
      <w:sz w:val="16"/>
      <w:szCs w:val="16"/>
    </w:rPr>
  </w:style>
  <w:style w:type="character" w:customStyle="1" w:styleId="BalloonTextChar">
    <w:name w:val="Balloon Text Char"/>
    <w:basedOn w:val="DefaultParagraphFont"/>
    <w:link w:val="BalloonText"/>
    <w:uiPriority w:val="99"/>
    <w:semiHidden/>
    <w:rsid w:val="00431704"/>
    <w:rPr>
      <w:rFonts w:ascii="Tahoma" w:eastAsia="Times New Roman" w:hAnsi="Tahoma" w:cs="Tahoma"/>
      <w:sz w:val="16"/>
      <w:szCs w:val="16"/>
    </w:rPr>
  </w:style>
  <w:style w:type="character" w:styleId="Hyperlink">
    <w:name w:val="Hyperlink"/>
    <w:basedOn w:val="DefaultParagraphFont"/>
    <w:uiPriority w:val="99"/>
    <w:unhideWhenUsed/>
    <w:rsid w:val="00431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39_20090217.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04C56-33E1-4F14-823E-C6E801B2F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438</Words>
  <Characters>2435</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3539: Holly Hill Academy "Lady Raiders" Volleyball Team - South Carolina Legislature Online</dc:title>
  <dc:subject/>
  <dc:creator>MCDOWELLR</dc:creator>
  <cp:keywords/>
  <dc:description/>
  <cp:lastModifiedBy>N Cumfer</cp:lastModifiedBy>
  <cp:revision>9</cp:revision>
  <cp:lastPrinted>2009-02-12T19:52:00Z</cp:lastPrinted>
  <dcterms:created xsi:type="dcterms:W3CDTF">2009-02-17T17:18:00Z</dcterms:created>
  <dcterms:modified xsi:type="dcterms:W3CDTF">2014-11-24T16:08:00Z</dcterms:modified>
</cp:coreProperties>
</file>