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2BA" w:rsidRDefault="00F03895">
      <w:pPr>
        <w:widowControl w:val="0"/>
        <w:jc w:val="center"/>
      </w:pPr>
      <w:bookmarkStart w:id="0" w:name="_GoBack"/>
      <w:bookmarkEnd w:id="0"/>
      <w:r>
        <w:rPr>
          <w:b/>
        </w:rPr>
        <w:t>South Carolina General Assembly</w:t>
      </w:r>
    </w:p>
    <w:p w:rsidR="00A062BA" w:rsidRDefault="00F03895">
      <w:pPr>
        <w:widowControl w:val="0"/>
        <w:jc w:val="center"/>
      </w:pPr>
      <w:r>
        <w:t>118th Session, 2009-2010</w:t>
      </w:r>
    </w:p>
    <w:p w:rsidR="00A062BA" w:rsidRDefault="00A062BA">
      <w:pPr>
        <w:widowControl w:val="0"/>
        <w:jc w:val="left"/>
      </w:pPr>
    </w:p>
    <w:p w:rsidR="00A062BA" w:rsidRDefault="00F03895">
      <w:pPr>
        <w:widowControl w:val="0"/>
        <w:jc w:val="left"/>
        <w:rPr>
          <w:b/>
        </w:rPr>
      </w:pPr>
      <w:r>
        <w:rPr>
          <w:b/>
        </w:rPr>
        <w:t>H. 3611</w:t>
      </w:r>
    </w:p>
    <w:p w:rsidR="00A062BA" w:rsidRDefault="00A062BA">
      <w:pPr>
        <w:widowControl w:val="0"/>
        <w:jc w:val="left"/>
        <w:rPr>
          <w:b/>
        </w:rPr>
      </w:pPr>
    </w:p>
    <w:p w:rsidR="00A062BA" w:rsidRDefault="00F03895">
      <w:pPr>
        <w:widowControl w:val="0"/>
        <w:jc w:val="left"/>
      </w:pPr>
      <w:r>
        <w:rPr>
          <w:b/>
        </w:rPr>
        <w:t>STATUS INFORMATION</w:t>
      </w:r>
    </w:p>
    <w:p w:rsidR="00A062BA" w:rsidRDefault="00A062BA">
      <w:pPr>
        <w:widowControl w:val="0"/>
        <w:jc w:val="left"/>
      </w:pPr>
    </w:p>
    <w:p w:rsidR="00A062BA" w:rsidRDefault="00F03895">
      <w:pPr>
        <w:widowControl w:val="0"/>
        <w:jc w:val="left"/>
      </w:pPr>
      <w:r>
        <w:t>House Resolution</w:t>
      </w:r>
    </w:p>
    <w:p w:rsidR="00A062BA" w:rsidRDefault="00F03895">
      <w:pPr>
        <w:widowControl w:val="0"/>
        <w:jc w:val="left"/>
      </w:pPr>
      <w:r>
        <w:t>Sponsors: Reps. J.H. Neal,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A062BA" w:rsidRDefault="00F03895">
      <w:pPr>
        <w:widowControl w:val="0"/>
        <w:jc w:val="left"/>
      </w:pPr>
      <w:r>
        <w:t>Document Path: l:\council\bills\rm\1125bh09.docx</w:t>
      </w:r>
    </w:p>
    <w:p w:rsidR="00A062BA" w:rsidRDefault="00A062BA">
      <w:pPr>
        <w:widowControl w:val="0"/>
        <w:jc w:val="left"/>
      </w:pPr>
    </w:p>
    <w:p w:rsidR="00A062BA" w:rsidRDefault="00F03895">
      <w:pPr>
        <w:widowControl w:val="0"/>
        <w:jc w:val="left"/>
      </w:pPr>
      <w:r>
        <w:t>Introduced in the House on February 25, 2009</w:t>
      </w:r>
    </w:p>
    <w:p w:rsidR="00A062BA" w:rsidRDefault="00F03895">
      <w:pPr>
        <w:widowControl w:val="0"/>
        <w:jc w:val="left"/>
      </w:pPr>
      <w:r>
        <w:t>Adopted by the House on February 25, 2009</w:t>
      </w:r>
    </w:p>
    <w:p w:rsidR="00A062BA" w:rsidRDefault="00A062BA">
      <w:pPr>
        <w:widowControl w:val="0"/>
        <w:jc w:val="left"/>
      </w:pPr>
    </w:p>
    <w:p w:rsidR="00A062BA" w:rsidRDefault="00F03895">
      <w:pPr>
        <w:widowControl w:val="0"/>
        <w:jc w:val="left"/>
      </w:pPr>
      <w:r>
        <w:t>Summary: Oluwatoyin Saraki</w:t>
      </w:r>
    </w:p>
    <w:p w:rsidR="00A062BA" w:rsidRDefault="00A062BA">
      <w:pPr>
        <w:widowControl w:val="0"/>
        <w:jc w:val="left"/>
      </w:pPr>
    </w:p>
    <w:p w:rsidR="00A062BA" w:rsidRDefault="00A062BA">
      <w:pPr>
        <w:widowControl w:val="0"/>
        <w:jc w:val="left"/>
      </w:pPr>
    </w:p>
    <w:p w:rsidR="00A062BA" w:rsidRDefault="00F03895">
      <w:pPr>
        <w:widowControl w:val="0"/>
        <w:tabs>
          <w:tab w:val="center" w:pos="590"/>
          <w:tab w:val="center" w:pos="1440"/>
          <w:tab w:val="left" w:pos="1872"/>
          <w:tab w:val="left" w:pos="9187"/>
        </w:tabs>
        <w:jc w:val="left"/>
      </w:pPr>
      <w:r>
        <w:rPr>
          <w:b/>
        </w:rPr>
        <w:t>HISTORY OF LEGISLATIVE ACTIONS</w:t>
      </w:r>
    </w:p>
    <w:p w:rsidR="00A062BA" w:rsidRDefault="00A062BA">
      <w:pPr>
        <w:widowControl w:val="0"/>
        <w:tabs>
          <w:tab w:val="center" w:pos="590"/>
          <w:tab w:val="center" w:pos="1440"/>
          <w:tab w:val="left" w:pos="1872"/>
          <w:tab w:val="left" w:pos="9187"/>
        </w:tabs>
        <w:jc w:val="left"/>
      </w:pPr>
    </w:p>
    <w:p w:rsidR="00A062BA" w:rsidRDefault="00F0389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062BA" w:rsidRDefault="00F03895">
      <w:pPr>
        <w:widowControl w:val="0"/>
        <w:tabs>
          <w:tab w:val="right" w:pos="1008"/>
          <w:tab w:val="left" w:pos="1152"/>
          <w:tab w:val="left" w:pos="1872"/>
          <w:tab w:val="left" w:pos="9187"/>
        </w:tabs>
        <w:ind w:left="2088" w:hanging="2088"/>
        <w:jc w:val="left"/>
      </w:pPr>
      <w:r>
        <w:tab/>
        <w:t>2/25/2009</w:t>
      </w:r>
      <w:r>
        <w:tab/>
        <w:t>House</w:t>
      </w:r>
      <w:r>
        <w:tab/>
        <w:t xml:space="preserve">Introduced and adopted </w:t>
      </w:r>
      <w:hyperlink r:id="rId7" w:history="1">
        <w:r w:rsidRPr="005B69F8">
          <w:rPr>
            <w:rStyle w:val="Hyperlink"/>
          </w:rPr>
          <w:t>HJ</w:t>
        </w:r>
      </w:hyperlink>
      <w:r>
        <w:noBreakHyphen/>
        <w:t>9</w:t>
      </w:r>
    </w:p>
    <w:p w:rsidR="00A062BA" w:rsidRDefault="00A062BA">
      <w:pPr>
        <w:widowControl w:val="0"/>
        <w:tabs>
          <w:tab w:val="right" w:pos="1008"/>
          <w:tab w:val="left" w:pos="1152"/>
          <w:tab w:val="left" w:pos="1872"/>
          <w:tab w:val="left" w:pos="9187"/>
        </w:tabs>
        <w:ind w:left="2088" w:hanging="2088"/>
        <w:jc w:val="left"/>
      </w:pPr>
    </w:p>
    <w:p w:rsidR="00A062BA" w:rsidRDefault="00A062BA">
      <w:pPr>
        <w:widowControl w:val="0"/>
        <w:tabs>
          <w:tab w:val="right" w:pos="1008"/>
          <w:tab w:val="left" w:pos="1152"/>
          <w:tab w:val="left" w:pos="1872"/>
          <w:tab w:val="left" w:pos="9187"/>
        </w:tabs>
        <w:ind w:left="2088" w:hanging="2088"/>
        <w:jc w:val="left"/>
      </w:pPr>
    </w:p>
    <w:p w:rsidR="00A062BA" w:rsidRDefault="00F03895">
      <w:r>
        <w:rPr>
          <w:b/>
        </w:rPr>
        <w:t>VERSIONS OF THIS BILL</w:t>
      </w:r>
    </w:p>
    <w:p w:rsidR="00A062BA" w:rsidRDefault="00A062BA"/>
    <w:p w:rsidR="00A062BA" w:rsidRDefault="002E7FF8">
      <w:hyperlink r:id="rId8" w:history="1">
        <w:r w:rsidR="00F03895">
          <w:rPr>
            <w:rStyle w:val="Hyperlink"/>
          </w:rPr>
          <w:t>2/25/2009</w:t>
        </w:r>
      </w:hyperlink>
    </w:p>
    <w:p w:rsidR="00A062BA" w:rsidRDefault="00A062BA"/>
    <w:p w:rsidR="00A062BA" w:rsidRDefault="00A062BA">
      <w:pPr>
        <w:sectPr w:rsidR="00A062BA">
          <w:pgSz w:w="12240" w:h="15840" w:code="1"/>
          <w:pgMar w:top="1080" w:right="1440" w:bottom="1080" w:left="1440" w:header="720" w:footer="720" w:gutter="0"/>
          <w:cols w:space="720"/>
          <w:noEndnote/>
          <w:docGrid w:linePitch="360"/>
        </w:sectPr>
      </w:pPr>
    </w:p>
    <w:p w:rsidR="00A062BA" w:rsidRDefault="00A062BA">
      <w:pPr>
        <w:pStyle w:val="BillDots"/>
      </w:pPr>
    </w:p>
    <w:p w:rsidR="00A062BA" w:rsidRDefault="00A062BA">
      <w:pPr>
        <w:pStyle w:val="Numbersforbills"/>
      </w:pPr>
    </w:p>
    <w:p w:rsidR="00A062BA" w:rsidRDefault="00A06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2BA" w:rsidRDefault="00A06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2BA" w:rsidRDefault="00A06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2BA" w:rsidRDefault="00A06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2BA" w:rsidRDefault="00A06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2BA" w:rsidRDefault="00A06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2BA" w:rsidRDefault="00F0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A062BA" w:rsidRDefault="00A06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2BA" w:rsidRDefault="00F0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rFonts w:eastAsiaTheme="minorHAnsi"/>
          <w:color w:val="000000" w:themeColor="text1"/>
          <w:szCs w:val="22"/>
          <w:u w:color="000000" w:themeColor="text1"/>
        </w:rPr>
        <w:t>RECOGNIZE AND HONOR HER EXCELLENCY MRS. OLUWATOYIN SARAKI, FIRST LADY OF KWARA STATE IN THE FEDERAL REPUBLIC OF NIGERIA, FOR HER EXTENSIVE HUMANITARIAN WORK, AND TO WELCOME HER TO SOUTH CAROLINA AS SHE VISITS THE BENEDICT COLLEGE INTERNATIONAL STUDIES PROGRAM IN COLUMBIA ON FEBRUARY 25, 2009.</w:t>
      </w:r>
    </w:p>
    <w:p w:rsidR="00A062BA" w:rsidRDefault="00A06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62BA" w:rsidRDefault="00F0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members of the South Carolina </w:t>
      </w:r>
      <w:r>
        <w:t>House of Representatives</w:t>
      </w:r>
      <w:r>
        <w:rPr>
          <w:rFonts w:eastAsiaTheme="minorHAnsi"/>
          <w:color w:val="000000" w:themeColor="text1"/>
          <w:szCs w:val="22"/>
          <w:u w:color="000000" w:themeColor="text1"/>
        </w:rPr>
        <w:t xml:space="preserve"> are pleased to learn that Her Excellency Oluwatoyin Saraki, First Lady of Kwara State in the Federal Republic of Nigeria, will visit the Benedict College International Studies Program in Columbia on February 25, 2009; and</w:t>
      </w:r>
    </w:p>
    <w:p w:rsidR="00A062BA" w:rsidRDefault="00A06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062BA" w:rsidRDefault="00F0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known for her compassionate humanitarian labors, Her Excellency began seeking to help others as a student in England, where she worked on behalf of the aged and other worthy causes; and</w:t>
      </w:r>
    </w:p>
    <w:p w:rsidR="00A062BA" w:rsidRDefault="00A06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062BA" w:rsidRDefault="00F0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private citizen, Mrs. Saraki engaged in quiet philanthropic gestures that culminated in the establishment of The Lifestream Charity, which enables children with heart deformities to experience corrective surgeries, sponsors scholarships for indigent students, sends relief to disaster victims, and builds schools for communities; and</w:t>
      </w:r>
    </w:p>
    <w:p w:rsidR="00A062BA" w:rsidRDefault="00A06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062BA" w:rsidRDefault="00F0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when her husband was elected Governor of Kwara State in 2003, Mrs. Saraki set up The Kwara WellBeing Trust to provide nongovernmental support for the humanitarian activities of the state government. Within four years, her advocacy drives brought an astronomical rise in the level of enrollment and completion of education for children, particularly girls. Among other </w:t>
      </w:r>
      <w:r>
        <w:rPr>
          <w:rFonts w:eastAsiaTheme="minorHAnsi"/>
          <w:color w:val="000000" w:themeColor="text1"/>
          <w:szCs w:val="22"/>
          <w:u w:color="000000" w:themeColor="text1"/>
        </w:rPr>
        <w:lastRenderedPageBreak/>
        <w:t>achievements, she has helped improve the lives of people with special needs; and</w:t>
      </w:r>
    </w:p>
    <w:p w:rsidR="00A062BA" w:rsidRDefault="00A06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062BA" w:rsidRDefault="00F0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at the national level, she is one of the most outspoken voices for the attainment of national goals aimed at an appreciable reduction in the rate of maternal and infant mortalities. She is also a foremost advocate for the rights of children, and she has established a fund that lends succor to indigent pregnant women; and</w:t>
      </w:r>
    </w:p>
    <w:p w:rsidR="00A062BA" w:rsidRDefault="00A06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062BA" w:rsidRDefault="00F0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for her contributions to the emancipation of women and children in Nigeria, Her Excellency has received several awards, including Advocate of Excellence for Maternal and Child Health from the Association of Resident Doctors, granted by the University of Ilorin Teaching Hospital Chapter; and</w:t>
      </w:r>
    </w:p>
    <w:p w:rsidR="00A062BA" w:rsidRDefault="00A06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062BA" w:rsidRDefault="00F0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members of the South Carolina </w:t>
      </w:r>
      <w:r>
        <w:t>House of Representatives</w:t>
      </w:r>
      <w:r>
        <w:rPr>
          <w:rFonts w:eastAsiaTheme="minorHAnsi"/>
          <w:color w:val="000000" w:themeColor="text1"/>
          <w:szCs w:val="22"/>
          <w:u w:color="000000" w:themeColor="text1"/>
        </w:rPr>
        <w:t xml:space="preserve"> wish the First Lady a pleasant visit to the Palmetto State and Columbia’s Benedict College, as well as continued success as she seeks to serve the people of Kwara State in Nigeria. Now, therefore,</w:t>
      </w:r>
    </w:p>
    <w:p w:rsidR="00A062BA" w:rsidRDefault="00A06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062BA" w:rsidRDefault="00F0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062BA" w:rsidRDefault="00A06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062BA" w:rsidRDefault="00F0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by this resolution, recognize and honor Her Excellency Mrs. Oluwatoyin Saraki, First Lady of Kwara State in the Federal Republic of Nigeria, for her extensive humanitarian work, and welcome her to South Carolina as she visits the Benedict College International Studies Program in Columbia on February 25, 2009.</w:t>
      </w:r>
    </w:p>
    <w:p w:rsidR="00A062BA" w:rsidRDefault="00A06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062BA" w:rsidRDefault="00F0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presented to Her Excellency Mrs. Oluwatoyin Saraki.</w:t>
      </w:r>
    </w:p>
    <w:p w:rsidR="00A062BA" w:rsidRDefault="00F0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62BA" w:rsidRDefault="00A062BA">
      <w:pPr>
        <w:suppressAutoHyphens/>
      </w:pPr>
    </w:p>
    <w:sectPr w:rsidR="00A062BA" w:rsidSect="00A062B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2BA" w:rsidRDefault="00F03895">
      <w:r>
        <w:separator/>
      </w:r>
    </w:p>
  </w:endnote>
  <w:endnote w:type="continuationSeparator" w:id="0">
    <w:p w:rsidR="00A062BA" w:rsidRDefault="00F03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E50AA5-85EC-4538-894A-ABA9449A7C74}"/>
    <w:embedBold r:id="rId2" w:fontKey="{AFB91AE7-060B-45F9-8D87-50DAEFF763C5}"/>
  </w:font>
  <w:font w:name="Calibri">
    <w:panose1 w:val="020F0502020204030204"/>
    <w:charset w:val="00"/>
    <w:family w:val="swiss"/>
    <w:pitch w:val="variable"/>
    <w:sig w:usb0="E10002FF" w:usb1="4000ACFF" w:usb2="00000009" w:usb3="00000000" w:csb0="0000019F" w:csb1="00000000"/>
    <w:embedRegular r:id="rId3" w:fontKey="{92540C9F-D306-4FCE-B5CD-31F9DE132F9C}"/>
  </w:font>
  <w:font w:name="Tahoma">
    <w:panose1 w:val="020B0604030504040204"/>
    <w:charset w:val="00"/>
    <w:family w:val="swiss"/>
    <w:pitch w:val="variable"/>
    <w:sig w:usb0="21002A87" w:usb1="80000000" w:usb2="00000008" w:usb3="00000000" w:csb0="000101FF" w:csb1="00000000"/>
    <w:embedRegular r:id="rId4" w:fontKey="{5BB4F3CA-2BC1-4237-9F3F-8E990AC5373D}"/>
  </w:font>
  <w:font w:name="Cambria">
    <w:panose1 w:val="02040503050406030204"/>
    <w:charset w:val="00"/>
    <w:family w:val="roman"/>
    <w:pitch w:val="variable"/>
    <w:sig w:usb0="E00002FF" w:usb1="400004FF" w:usb2="00000000" w:usb3="00000000" w:csb0="0000019F" w:csb1="00000000"/>
    <w:embedRegular r:id="rId5" w:fontKey="{AB5C1F40-8293-48DF-9DD5-BEFD624C3F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2BA" w:rsidRDefault="00F03895">
    <w:pPr>
      <w:pStyle w:val="Footer"/>
      <w:tabs>
        <w:tab w:val="clear" w:pos="4680"/>
        <w:tab w:val="clear" w:pos="9360"/>
        <w:tab w:val="center" w:pos="2995"/>
      </w:tabs>
      <w:spacing w:before="120"/>
    </w:pPr>
    <w:r>
      <w:t>[3611]</w:t>
    </w:r>
    <w:r>
      <w:tab/>
    </w:r>
    <w:r w:rsidR="002E7FF8">
      <w:fldChar w:fldCharType="begin"/>
    </w:r>
    <w:r w:rsidR="002E7FF8">
      <w:instrText xml:space="preserve"> PAGE  \* MERGEFORMAT </w:instrText>
    </w:r>
    <w:r w:rsidR="002E7FF8">
      <w:fldChar w:fldCharType="separate"/>
    </w:r>
    <w:r w:rsidR="002E7FF8">
      <w:rPr>
        <w:noProof/>
      </w:rPr>
      <w:t>1</w:t>
    </w:r>
    <w:r w:rsidR="002E7F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2BA" w:rsidRDefault="00F03895">
      <w:r>
        <w:separator/>
      </w:r>
    </w:p>
  </w:footnote>
  <w:footnote w:type="continuationSeparator" w:id="0">
    <w:p w:rsidR="00A062BA" w:rsidRDefault="00F038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5BH09"/>
    <w:docVar w:name="CoverBillType" w:val="r"/>
    <w:docVar w:name="docpath" w:val="L:\Council\bills\RM\1125BH09.DOCX"/>
    <w:docVar w:name="dvBillNumber" w:val="3611"/>
    <w:docVar w:name="dvBillNumberPrefix" w:val="H. "/>
    <w:docVar w:name="dvOriginalBody" w:val="House"/>
    <w:docVar w:name="dvSteno" w:val="RM"/>
    <w:docVar w:name="NameofBody" w:val="h"/>
    <w:docVar w:name="vgroup2" w:val="Council"/>
  </w:docVars>
  <w:rsids>
    <w:rsidRoot w:val="00A062BA"/>
    <w:rsid w:val="002E7FF8"/>
    <w:rsid w:val="005B69F8"/>
    <w:rsid w:val="00627677"/>
    <w:rsid w:val="00937C3C"/>
    <w:rsid w:val="00A062BA"/>
    <w:rsid w:val="00F03895"/>
    <w:rsid w:val="00FC5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7EB26B-7671-405C-9BA1-BAF118CAC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2B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062B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62BA"/>
    <w:rPr>
      <w:rFonts w:eastAsia="Times New Roman" w:cs="Times New Roman"/>
      <w:b/>
      <w:sz w:val="30"/>
      <w:szCs w:val="20"/>
    </w:rPr>
  </w:style>
  <w:style w:type="paragraph" w:styleId="Header">
    <w:name w:val="header"/>
    <w:basedOn w:val="Normal"/>
    <w:link w:val="HeaderChar"/>
    <w:uiPriority w:val="99"/>
    <w:semiHidden/>
    <w:unhideWhenUsed/>
    <w:rsid w:val="00A062BA"/>
    <w:pPr>
      <w:tabs>
        <w:tab w:val="center" w:pos="4320"/>
        <w:tab w:val="right" w:pos="8640"/>
      </w:tabs>
    </w:pPr>
  </w:style>
  <w:style w:type="character" w:customStyle="1" w:styleId="HeaderChar">
    <w:name w:val="Header Char"/>
    <w:basedOn w:val="DefaultParagraphFont"/>
    <w:link w:val="Header"/>
    <w:uiPriority w:val="99"/>
    <w:semiHidden/>
    <w:rsid w:val="00A062BA"/>
    <w:rPr>
      <w:rFonts w:eastAsia="Times New Roman" w:cs="Times New Roman"/>
      <w:szCs w:val="20"/>
    </w:rPr>
  </w:style>
  <w:style w:type="paragraph" w:styleId="Footer">
    <w:name w:val="footer"/>
    <w:basedOn w:val="Normal"/>
    <w:link w:val="FooterChar"/>
    <w:uiPriority w:val="99"/>
    <w:unhideWhenUsed/>
    <w:rsid w:val="00A062BA"/>
    <w:pPr>
      <w:tabs>
        <w:tab w:val="center" w:pos="4680"/>
        <w:tab w:val="right" w:pos="9360"/>
      </w:tabs>
    </w:pPr>
  </w:style>
  <w:style w:type="character" w:customStyle="1" w:styleId="FooterChar">
    <w:name w:val="Footer Char"/>
    <w:basedOn w:val="DefaultParagraphFont"/>
    <w:link w:val="Footer"/>
    <w:uiPriority w:val="99"/>
    <w:rsid w:val="00A062BA"/>
    <w:rPr>
      <w:rFonts w:eastAsia="Times New Roman" w:cs="Times New Roman"/>
      <w:szCs w:val="20"/>
    </w:rPr>
  </w:style>
  <w:style w:type="character" w:styleId="PageNumber">
    <w:name w:val="page number"/>
    <w:basedOn w:val="DefaultParagraphFont"/>
    <w:uiPriority w:val="99"/>
    <w:semiHidden/>
    <w:unhideWhenUsed/>
    <w:rsid w:val="00A062BA"/>
  </w:style>
  <w:style w:type="character" w:styleId="LineNumber">
    <w:name w:val="line number"/>
    <w:basedOn w:val="DefaultParagraphFont"/>
    <w:uiPriority w:val="99"/>
    <w:semiHidden/>
    <w:unhideWhenUsed/>
    <w:rsid w:val="00A062BA"/>
  </w:style>
  <w:style w:type="paragraph" w:customStyle="1" w:styleId="BillDots">
    <w:name w:val="Bill Dots"/>
    <w:basedOn w:val="Normal"/>
    <w:qFormat/>
    <w:rsid w:val="00A062B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062BA"/>
    <w:pPr>
      <w:tabs>
        <w:tab w:val="right" w:pos="5904"/>
      </w:tabs>
    </w:pPr>
  </w:style>
  <w:style w:type="paragraph" w:styleId="BalloonText">
    <w:name w:val="Balloon Text"/>
    <w:basedOn w:val="Normal"/>
    <w:link w:val="BalloonTextChar"/>
    <w:uiPriority w:val="99"/>
    <w:semiHidden/>
    <w:unhideWhenUsed/>
    <w:rsid w:val="00A062BA"/>
    <w:rPr>
      <w:rFonts w:ascii="Tahoma" w:hAnsi="Tahoma" w:cs="Tahoma"/>
      <w:sz w:val="16"/>
      <w:szCs w:val="16"/>
    </w:rPr>
  </w:style>
  <w:style w:type="character" w:customStyle="1" w:styleId="BalloonTextChar">
    <w:name w:val="Balloon Text Char"/>
    <w:basedOn w:val="DefaultParagraphFont"/>
    <w:link w:val="BalloonText"/>
    <w:uiPriority w:val="99"/>
    <w:semiHidden/>
    <w:rsid w:val="00A062BA"/>
    <w:rPr>
      <w:rFonts w:ascii="Tahoma" w:eastAsia="Times New Roman" w:hAnsi="Tahoma" w:cs="Tahoma"/>
      <w:sz w:val="16"/>
      <w:szCs w:val="16"/>
    </w:rPr>
  </w:style>
  <w:style w:type="character" w:styleId="Hyperlink">
    <w:name w:val="Hyperlink"/>
    <w:basedOn w:val="DefaultParagraphFont"/>
    <w:uiPriority w:val="99"/>
    <w:unhideWhenUsed/>
    <w:rsid w:val="00A062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11_20090225.docx" TargetMode="External"/><Relationship Id="rId3" Type="http://schemas.openxmlformats.org/officeDocument/2006/relationships/settings" Target="settings.xml"/><Relationship Id="rId7" Type="http://schemas.openxmlformats.org/officeDocument/2006/relationships/hyperlink" Target="file:///h:\HJ%20Archive\2009\02-2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90EFB-93FD-444A-AB8E-9092AD4FA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674</Words>
  <Characters>3922</Characters>
  <Application>Microsoft Office Word</Application>
  <DocSecurity>0</DocSecurity>
  <Lines>115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3611: Oluwatoyin Saraki - South Carolina Legislature Online</dc:title>
  <dc:subject/>
  <dc:creator>MCDOWELLR</dc:creator>
  <cp:keywords/>
  <dc:description/>
  <cp:lastModifiedBy>N Cumfer</cp:lastModifiedBy>
  <cp:revision>9</cp:revision>
  <cp:lastPrinted>2009-02-25T15:02:00Z</cp:lastPrinted>
  <dcterms:created xsi:type="dcterms:W3CDTF">2009-02-25T15:59:00Z</dcterms:created>
  <dcterms:modified xsi:type="dcterms:W3CDTF">2014-11-24T16:10:00Z</dcterms:modified>
</cp:coreProperties>
</file>