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5625DC" w:rsidRDefault="005625D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3750</w:t>
      </w:r>
    </w:p>
    <w:p w:rsidR="005625DC" w:rsidRDefault="005625D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5625DC" w:rsidRDefault="005625D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J.E. Smith</w:t>
      </w: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l:\council\bills\agm\19350mm09.docx</w:t>
      </w:r>
    </w:p>
    <w:p w:rsidR="005625DC" w:rsidRDefault="005625D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March 24, 2009</w:t>
      </w: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5625DC" w:rsidRDefault="005625D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Consumer loan transactions</w:t>
      </w:r>
    </w:p>
    <w:p w:rsidR="005625DC" w:rsidRDefault="005625D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625DC" w:rsidRDefault="005625D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625DC" w:rsidRDefault="00B97D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625DC" w:rsidRDefault="005625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25DC" w:rsidRDefault="00B97D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625DC" w:rsidRDefault="00B97D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House</w:t>
      </w:r>
      <w:r>
        <w:tab/>
        <w:t xml:space="preserve">Introduced and read first time </w:t>
      </w:r>
      <w:hyperlink r:id="rId7" w:history="1">
        <w:r w:rsidRPr="005D3335">
          <w:rPr>
            <w:rStyle w:val="Hyperlink"/>
          </w:rPr>
          <w:t>HJ</w:t>
        </w:r>
      </w:hyperlink>
      <w:r>
        <w:noBreakHyphen/>
        <w:t>53</w:t>
      </w:r>
    </w:p>
    <w:p w:rsidR="005625DC" w:rsidRDefault="00B97D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3/24/2009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</w:p>
    <w:p w:rsidR="005625DC" w:rsidRDefault="005625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25DC" w:rsidRDefault="005625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25DC" w:rsidRDefault="00B97D2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5625DC" w:rsidRDefault="005625D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625DC" w:rsidRDefault="003730D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8" w:history="1">
        <w:r w:rsidR="00B97D25">
          <w:rPr>
            <w:rStyle w:val="Hyperlink"/>
          </w:rPr>
          <w:t>3/24/2009</w:t>
        </w:r>
      </w:hyperlink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5625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B97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B97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25DC" w:rsidRDefault="00B97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B97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B97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3</w:t>
      </w:r>
      <w:r>
        <w:noBreakHyphen/>
        <w:t>414.</w:t>
      </w:r>
      <w:r>
        <w:tab/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 w:rsidR="005625DC" w:rsidRDefault="00562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5DC" w:rsidRDefault="00B97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625DC" w:rsidRDefault="00B97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25DC" w:rsidRDefault="005625DC">
      <w:pPr>
        <w:suppressAutoHyphens/>
      </w:pPr>
    </w:p>
    <w:sectPr w:rsidR="005625DC" w:rsidSect="005625D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5DC" w:rsidRDefault="00B97D25">
      <w:r>
        <w:separator/>
      </w:r>
    </w:p>
  </w:endnote>
  <w:endnote w:type="continuationSeparator" w:id="0">
    <w:p w:rsidR="005625DC" w:rsidRDefault="00B9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7E61C8-DC3C-4FC7-8244-CA71B22BB8FC}"/>
    <w:embedBold r:id="rId2" w:fontKey="{BF90872F-686C-428A-A8FA-47D3070D24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D7ADA4-5B67-486C-A7FC-7ACF541310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3EB667-9413-44C5-A5E7-A8FC3E6286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5DC" w:rsidRDefault="00B97D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[3750]</w:t>
    </w:r>
    <w:r>
      <w:tab/>
    </w:r>
    <w:r w:rsidR="003730D3">
      <w:fldChar w:fldCharType="begin"/>
    </w:r>
    <w:r w:rsidR="003730D3">
      <w:instrText xml:space="preserve"> PAGE  \* MERGEFORMAT </w:instrText>
    </w:r>
    <w:r w:rsidR="003730D3">
      <w:fldChar w:fldCharType="separate"/>
    </w:r>
    <w:r w:rsidR="003730D3">
      <w:rPr>
        <w:noProof/>
      </w:rPr>
      <w:t>1</w:t>
    </w:r>
    <w:r w:rsidR="003730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5DC" w:rsidRDefault="00B97D25">
      <w:r>
        <w:separator/>
      </w:r>
    </w:p>
  </w:footnote>
  <w:footnote w:type="continuationSeparator" w:id="0">
    <w:p w:rsidR="005625DC" w:rsidRDefault="00B97D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350MM09"/>
    <w:docVar w:name="CoverBillType" w:val="b"/>
    <w:docVar w:name="docpath" w:val="L:\Council\bills\AGM\19350MM09.DOCX"/>
    <w:docVar w:name="dvBillNumber" w:val="375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625DC"/>
    <w:rsid w:val="001E6167"/>
    <w:rsid w:val="003730D3"/>
    <w:rsid w:val="004B73FD"/>
    <w:rsid w:val="004E1E6E"/>
    <w:rsid w:val="005625DC"/>
    <w:rsid w:val="005D3335"/>
    <w:rsid w:val="00B9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6C477AB-17FD-4F16-B182-6B6E256A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5D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5D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5D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625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25D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62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5D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625DC"/>
  </w:style>
  <w:style w:type="character" w:styleId="LineNumber">
    <w:name w:val="line number"/>
    <w:basedOn w:val="DefaultParagraphFont"/>
    <w:uiPriority w:val="99"/>
    <w:semiHidden/>
    <w:unhideWhenUsed/>
    <w:rsid w:val="005625DC"/>
  </w:style>
  <w:style w:type="paragraph" w:customStyle="1" w:styleId="BillDots">
    <w:name w:val="Bill Dots"/>
    <w:basedOn w:val="Normal"/>
    <w:qFormat/>
    <w:rsid w:val="005625D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625D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25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750_200903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24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D142D-DB84-4784-A924-F13DE9061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202</Words>
  <Characters>1072</Characters>
  <Application>Microsoft Office Word</Application>
  <DocSecurity>0</DocSecurity>
  <Lines>59</Lines>
  <Paragraphs>23</Paragraphs>
  <ScaleCrop>false</ScaleCrop>
  <Company> 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3750: Consumer loan transactions - South Carolina Legislature Online</dc:title>
  <dc:subject/>
  <dc:creator>ANGIE MORGAN</dc:creator>
  <cp:keywords/>
  <dc:description/>
  <cp:lastModifiedBy>N Cumfer</cp:lastModifiedBy>
  <cp:revision>10</cp:revision>
  <cp:lastPrinted>2009-03-17T13:43:00Z</cp:lastPrinted>
  <dcterms:created xsi:type="dcterms:W3CDTF">2009-03-24T17:45:00Z</dcterms:created>
  <dcterms:modified xsi:type="dcterms:W3CDTF">2014-11-24T16:12:00Z</dcterms:modified>
</cp:coreProperties>
</file>