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CDB" w:rsidRDefault="00102F24">
      <w:pPr>
        <w:widowControl w:val="0"/>
        <w:jc w:val="center"/>
      </w:pPr>
      <w:bookmarkStart w:id="0" w:name="_GoBack"/>
      <w:bookmarkEnd w:id="0"/>
      <w:r>
        <w:rPr>
          <w:b/>
        </w:rPr>
        <w:t>South Carolina General Assembly</w:t>
      </w:r>
    </w:p>
    <w:p w:rsidR="003C2CDB" w:rsidRDefault="00102F24">
      <w:pPr>
        <w:widowControl w:val="0"/>
        <w:jc w:val="center"/>
      </w:pPr>
      <w:r>
        <w:t>118th Session, 2009-2010</w:t>
      </w:r>
    </w:p>
    <w:p w:rsidR="003C2CDB" w:rsidRDefault="003C2CDB">
      <w:pPr>
        <w:widowControl w:val="0"/>
        <w:jc w:val="left"/>
      </w:pPr>
    </w:p>
    <w:p w:rsidR="003C2CDB" w:rsidRDefault="00102F24">
      <w:pPr>
        <w:widowControl w:val="0"/>
        <w:jc w:val="left"/>
        <w:rPr>
          <w:b/>
        </w:rPr>
      </w:pPr>
      <w:r>
        <w:rPr>
          <w:b/>
        </w:rPr>
        <w:t>H. 3791</w:t>
      </w:r>
    </w:p>
    <w:p w:rsidR="003C2CDB" w:rsidRDefault="003C2CDB">
      <w:pPr>
        <w:widowControl w:val="0"/>
        <w:jc w:val="left"/>
        <w:rPr>
          <w:b/>
        </w:rPr>
      </w:pPr>
    </w:p>
    <w:p w:rsidR="003C2CDB" w:rsidRDefault="00102F24">
      <w:pPr>
        <w:widowControl w:val="0"/>
        <w:jc w:val="left"/>
      </w:pPr>
      <w:r>
        <w:rPr>
          <w:b/>
        </w:rPr>
        <w:t>STATUS INFORMATION</w:t>
      </w:r>
    </w:p>
    <w:p w:rsidR="003C2CDB" w:rsidRDefault="003C2CDB">
      <w:pPr>
        <w:widowControl w:val="0"/>
        <w:jc w:val="left"/>
      </w:pPr>
    </w:p>
    <w:p w:rsidR="003C2CDB" w:rsidRDefault="00102F24">
      <w:pPr>
        <w:widowControl w:val="0"/>
        <w:jc w:val="left"/>
      </w:pPr>
      <w:r>
        <w:t>House Resolution</w:t>
      </w:r>
    </w:p>
    <w:p w:rsidR="003C2CDB" w:rsidRDefault="00102F24">
      <w:pPr>
        <w:widowControl w:val="0"/>
        <w:jc w:val="left"/>
      </w:pPr>
      <w:r>
        <w:t>Sponsors: Reps. Horne and A.D. Young</w:t>
      </w:r>
    </w:p>
    <w:p w:rsidR="003C2CDB" w:rsidRDefault="00102F24">
      <w:pPr>
        <w:widowControl w:val="0"/>
        <w:jc w:val="left"/>
      </w:pPr>
      <w:r>
        <w:t>Document Path: l:\council\bills\gm\24325mm09.docx</w:t>
      </w:r>
    </w:p>
    <w:p w:rsidR="003C2CDB" w:rsidRDefault="003C2CDB">
      <w:pPr>
        <w:widowControl w:val="0"/>
        <w:jc w:val="left"/>
      </w:pPr>
    </w:p>
    <w:p w:rsidR="003C2CDB" w:rsidRDefault="00102F24">
      <w:pPr>
        <w:widowControl w:val="0"/>
        <w:jc w:val="left"/>
      </w:pPr>
      <w:r>
        <w:t>Introduced in the House on March 26, 2009</w:t>
      </w:r>
    </w:p>
    <w:p w:rsidR="003C2CDB" w:rsidRDefault="00102F24">
      <w:pPr>
        <w:widowControl w:val="0"/>
        <w:jc w:val="left"/>
      </w:pPr>
      <w:r>
        <w:t>Adopted by the House on March 26, 2009</w:t>
      </w:r>
    </w:p>
    <w:p w:rsidR="003C2CDB" w:rsidRDefault="003C2CDB">
      <w:pPr>
        <w:widowControl w:val="0"/>
        <w:jc w:val="left"/>
      </w:pPr>
    </w:p>
    <w:p w:rsidR="003C2CDB" w:rsidRDefault="00102F24">
      <w:pPr>
        <w:widowControl w:val="0"/>
        <w:jc w:val="left"/>
      </w:pPr>
      <w:r>
        <w:t>Summary: Janice Oglietti</w:t>
      </w:r>
    </w:p>
    <w:p w:rsidR="003C2CDB" w:rsidRDefault="003C2CDB">
      <w:pPr>
        <w:widowControl w:val="0"/>
        <w:jc w:val="left"/>
      </w:pPr>
    </w:p>
    <w:p w:rsidR="003C2CDB" w:rsidRDefault="003C2CDB">
      <w:pPr>
        <w:widowControl w:val="0"/>
        <w:jc w:val="left"/>
      </w:pPr>
    </w:p>
    <w:p w:rsidR="003C2CDB" w:rsidRDefault="00102F24">
      <w:pPr>
        <w:widowControl w:val="0"/>
        <w:tabs>
          <w:tab w:val="center" w:pos="590"/>
          <w:tab w:val="center" w:pos="1440"/>
          <w:tab w:val="left" w:pos="1872"/>
          <w:tab w:val="left" w:pos="9187"/>
        </w:tabs>
        <w:jc w:val="left"/>
      </w:pPr>
      <w:r>
        <w:rPr>
          <w:b/>
        </w:rPr>
        <w:t>HISTORY OF LEGISLATIVE ACTIONS</w:t>
      </w:r>
    </w:p>
    <w:p w:rsidR="003C2CDB" w:rsidRDefault="003C2CDB">
      <w:pPr>
        <w:widowControl w:val="0"/>
        <w:tabs>
          <w:tab w:val="center" w:pos="590"/>
          <w:tab w:val="center" w:pos="1440"/>
          <w:tab w:val="left" w:pos="1872"/>
          <w:tab w:val="left" w:pos="9187"/>
        </w:tabs>
        <w:jc w:val="left"/>
      </w:pPr>
    </w:p>
    <w:p w:rsidR="003C2CDB" w:rsidRDefault="00102F2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C2CDB" w:rsidRDefault="00102F24">
      <w:pPr>
        <w:widowControl w:val="0"/>
        <w:tabs>
          <w:tab w:val="right" w:pos="1008"/>
          <w:tab w:val="left" w:pos="1152"/>
          <w:tab w:val="left" w:pos="1872"/>
          <w:tab w:val="left" w:pos="9187"/>
        </w:tabs>
        <w:ind w:left="2088" w:hanging="2088"/>
        <w:jc w:val="left"/>
      </w:pPr>
      <w:r>
        <w:tab/>
        <w:t>3/26/2009</w:t>
      </w:r>
      <w:r>
        <w:tab/>
        <w:t>House</w:t>
      </w:r>
      <w:r>
        <w:tab/>
        <w:t xml:space="preserve">Introduced and adopted </w:t>
      </w:r>
      <w:hyperlink r:id="rId7" w:history="1">
        <w:r w:rsidRPr="0040116B">
          <w:rPr>
            <w:rStyle w:val="Hyperlink"/>
          </w:rPr>
          <w:t>HJ</w:t>
        </w:r>
      </w:hyperlink>
      <w:r>
        <w:noBreakHyphen/>
        <w:t>11</w:t>
      </w:r>
    </w:p>
    <w:p w:rsidR="003C2CDB" w:rsidRDefault="003C2CDB">
      <w:pPr>
        <w:widowControl w:val="0"/>
        <w:tabs>
          <w:tab w:val="right" w:pos="1008"/>
          <w:tab w:val="left" w:pos="1152"/>
          <w:tab w:val="left" w:pos="1872"/>
          <w:tab w:val="left" w:pos="9187"/>
        </w:tabs>
        <w:ind w:left="2088" w:hanging="2088"/>
        <w:jc w:val="left"/>
      </w:pPr>
    </w:p>
    <w:p w:rsidR="003C2CDB" w:rsidRDefault="003C2CDB">
      <w:pPr>
        <w:widowControl w:val="0"/>
        <w:tabs>
          <w:tab w:val="right" w:pos="1008"/>
          <w:tab w:val="left" w:pos="1152"/>
          <w:tab w:val="left" w:pos="1872"/>
          <w:tab w:val="left" w:pos="9187"/>
        </w:tabs>
        <w:ind w:left="2088" w:hanging="2088"/>
        <w:jc w:val="left"/>
      </w:pPr>
    </w:p>
    <w:p w:rsidR="003C2CDB" w:rsidRDefault="00102F24">
      <w:r>
        <w:rPr>
          <w:b/>
        </w:rPr>
        <w:t>VERSIONS OF THIS BILL</w:t>
      </w:r>
    </w:p>
    <w:p w:rsidR="003C2CDB" w:rsidRDefault="003C2CDB"/>
    <w:p w:rsidR="003C2CDB" w:rsidRDefault="00D97B36">
      <w:hyperlink r:id="rId8" w:history="1">
        <w:r w:rsidR="00102F24">
          <w:rPr>
            <w:rStyle w:val="Hyperlink"/>
          </w:rPr>
          <w:t>3/26/2009</w:t>
        </w:r>
      </w:hyperlink>
    </w:p>
    <w:p w:rsidR="003C2CDB" w:rsidRDefault="003C2CDB"/>
    <w:p w:rsidR="003C2CDB" w:rsidRDefault="003C2CDB">
      <w:pPr>
        <w:sectPr w:rsidR="003C2CDB">
          <w:pgSz w:w="12240" w:h="15840" w:code="1"/>
          <w:pgMar w:top="1080" w:right="1440" w:bottom="1080" w:left="1440" w:header="720" w:footer="720" w:gutter="0"/>
          <w:cols w:space="720"/>
          <w:noEndnote/>
          <w:docGrid w:linePitch="360"/>
        </w:sectPr>
      </w:pPr>
    </w:p>
    <w:p w:rsidR="003C2CDB" w:rsidRDefault="003C2CDB">
      <w:pPr>
        <w:pStyle w:val="BillDots"/>
      </w:pPr>
    </w:p>
    <w:p w:rsidR="003C2CDB" w:rsidRDefault="003C2CDB">
      <w:pPr>
        <w:pStyle w:val="Numbersforbills"/>
      </w:pPr>
    </w:p>
    <w:p w:rsidR="003C2CDB" w:rsidRDefault="003C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DB" w:rsidRDefault="003C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DB" w:rsidRDefault="003C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DB" w:rsidRDefault="003C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DB" w:rsidRDefault="003C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DB" w:rsidRDefault="003C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DB" w:rsidRDefault="0010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3C2CDB" w:rsidRDefault="003C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DB" w:rsidRDefault="0010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THE CONTRIBUTIONS OF THE LATE JANICE OGLIETTI OF DORCHESTER COUNTY IN THE AREA OF DRUG AND ALCOHOL ADDICTION PREVENTION AND TO EXPRESS PROFOUND SORROW UPON HER PASSING.</w:t>
      </w:r>
    </w:p>
    <w:p w:rsidR="003C2CDB" w:rsidRDefault="003C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2CDB" w:rsidRDefault="0010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26, 2008, the residents of Dorchester County lost a valued friend in the passing of Janice Oglietti, but the memory of her dedication to her work and her concern for helping others causes them to celebrate the life of this dear friend; and</w:t>
      </w:r>
    </w:p>
    <w:p w:rsidR="003C2CDB" w:rsidRDefault="003C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DB" w:rsidRDefault="0010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1942 to Anita and Ludwig Schneider in St. Joseph, Michigan, Jan Schneider earned an undergraduate degree and moved to Denver, Colorado, where she taught at a grade school with mostly minority students; and</w:t>
      </w:r>
    </w:p>
    <w:p w:rsidR="003C2CDB" w:rsidRDefault="003C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DB" w:rsidRDefault="0010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 few years she completed a graduate degree and began working for the Colorado Department of Education and became an expert in the field of drug and alcohol prevention for which she was asked to testify before a United States Congressional committee; and</w:t>
      </w:r>
    </w:p>
    <w:p w:rsidR="003C2CDB" w:rsidRDefault="003C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DB" w:rsidRDefault="0010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this time she met and married her beloved husband of thirty</w:t>
      </w:r>
      <w:r>
        <w:noBreakHyphen/>
        <w:t>three years, a young Air Force officer named Anthony Oglietti, who vowed to keep “a smile on her lips and a twinkle in her eyes”; and</w:t>
      </w:r>
    </w:p>
    <w:p w:rsidR="003C2CDB" w:rsidRDefault="003C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DB" w:rsidRDefault="0010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they moved to Fairview Heights, Illinois, where she worked for the county drug and alcohol office for two years in developing a driving</w:t>
      </w:r>
      <w:r>
        <w:noBreakHyphen/>
        <w:t>under</w:t>
      </w:r>
      <w:r>
        <w:noBreakHyphen/>
        <w:t>the</w:t>
      </w:r>
      <w:r>
        <w:noBreakHyphen/>
        <w:t xml:space="preserve">influence education program, then they moved to Anchorage, Alaska, where she worked with people </w:t>
      </w:r>
      <w:r>
        <w:lastRenderedPageBreak/>
        <w:t>throughout the state under the auspices of the University of Alaska in the drug and alcohol prevention program; and</w:t>
      </w:r>
    </w:p>
    <w:p w:rsidR="003C2CDB" w:rsidRDefault="003C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DB" w:rsidRDefault="0010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due to the quality of her work there, the university’s School of Addiction Studies named its annual award in her honor, the Janice Oglietti Professional Woman of the Year Award; and</w:t>
      </w:r>
    </w:p>
    <w:p w:rsidR="003C2CDB" w:rsidRDefault="003C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DB" w:rsidRDefault="0010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1984, she became the director of Prevention Services for the Dorchester Alcohol and Drug Commission, where she began three unique initiatives, the Smoke</w:t>
      </w:r>
      <w:r>
        <w:noBreakHyphen/>
        <w:t>Free Lowcountry Coalition in 1988, the Palmetto Youth leadership program in 1997 for students from area public and private schools, and STARS (Summerville Takes A Responsible Stand) in 1990 to address substance abuse and underage drinking; and</w:t>
      </w:r>
    </w:p>
    <w:p w:rsidR="003C2CDB" w:rsidRDefault="003C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DB" w:rsidRDefault="0010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programs each received numerous accolades, and in order to honor her contributions, STARS has instituted four college scholarships in memory of Jan Oglietti; and</w:t>
      </w:r>
    </w:p>
    <w:p w:rsidR="003C2CDB" w:rsidRDefault="003C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DB" w:rsidRDefault="0010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founder, president, and board member of the South Carolina Association of Prevention Professionals and Advocates (SCAPPA), and in 1996, she helped to create the SCAPPA Certification Process, now recognized in forty</w:t>
      </w:r>
      <w:r>
        <w:noBreakHyphen/>
        <w:t>four states including South Carolina and internationally as well, and she served as the SCAPPA representative to the International Certification and Reciprocity Consortium; and</w:t>
      </w:r>
    </w:p>
    <w:p w:rsidR="003C2CDB" w:rsidRDefault="003C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DB" w:rsidRDefault="0010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pause in their deliberations in order to remember the extraordinary example of the life and work of Jan Oglietti and to convey their deep sense of loss at her passing.  Now, therefore,</w:t>
      </w:r>
    </w:p>
    <w:p w:rsidR="003C2CDB" w:rsidRDefault="003C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DB" w:rsidRDefault="0010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C2CDB" w:rsidRDefault="003C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DB" w:rsidRDefault="0010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the outstanding contributions of the late Janice Oglietti of Dorchester County in the area of drug and alcohol addiction prevention  and to express profound sorrow upon her passing.</w:t>
      </w:r>
    </w:p>
    <w:p w:rsidR="003C2CDB" w:rsidRDefault="003C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DB" w:rsidRDefault="0010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Anthony Oglietti for the family.</w:t>
      </w:r>
    </w:p>
    <w:p w:rsidR="003C2CDB" w:rsidRDefault="0010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2CDB" w:rsidRDefault="003C2CDB">
      <w:pPr>
        <w:suppressAutoHyphens/>
      </w:pPr>
    </w:p>
    <w:sectPr w:rsidR="003C2CDB" w:rsidSect="003C2CD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CDB" w:rsidRDefault="00102F24">
      <w:r>
        <w:separator/>
      </w:r>
    </w:p>
  </w:endnote>
  <w:endnote w:type="continuationSeparator" w:id="0">
    <w:p w:rsidR="003C2CDB" w:rsidRDefault="00102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B0B61A-29FC-498C-B081-C56B6676579E}"/>
    <w:embedBold r:id="rId2" w:fontKey="{D0C31A79-B39D-47ED-8BB0-F6C869823740}"/>
  </w:font>
  <w:font w:name="Calibri">
    <w:panose1 w:val="020F0502020204030204"/>
    <w:charset w:val="00"/>
    <w:family w:val="swiss"/>
    <w:pitch w:val="variable"/>
    <w:sig w:usb0="E10002FF" w:usb1="4000ACFF" w:usb2="00000009" w:usb3="00000000" w:csb0="0000019F" w:csb1="00000000"/>
    <w:embedRegular r:id="rId3" w:fontKey="{22844C0F-4331-484A-819E-A166CB57A59D}"/>
  </w:font>
  <w:font w:name="Tahoma">
    <w:panose1 w:val="020B0604030504040204"/>
    <w:charset w:val="00"/>
    <w:family w:val="swiss"/>
    <w:pitch w:val="variable"/>
    <w:sig w:usb0="21002A87" w:usb1="80000000" w:usb2="00000008" w:usb3="00000000" w:csb0="000101FF" w:csb1="00000000"/>
    <w:embedRegular r:id="rId4" w:fontKey="{C86E450F-9893-49EA-B18A-EDCD242D31CF}"/>
  </w:font>
  <w:font w:name="Cambria">
    <w:panose1 w:val="02040503050406030204"/>
    <w:charset w:val="00"/>
    <w:family w:val="roman"/>
    <w:pitch w:val="variable"/>
    <w:sig w:usb0="E00002FF" w:usb1="400004FF" w:usb2="00000000" w:usb3="00000000" w:csb0="0000019F" w:csb1="00000000"/>
    <w:embedRegular r:id="rId5" w:fontKey="{DA893D6B-11B8-4425-BF76-5CCBADF091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CDB" w:rsidRDefault="00102F24">
    <w:pPr>
      <w:pStyle w:val="Footer"/>
      <w:tabs>
        <w:tab w:val="clear" w:pos="4680"/>
        <w:tab w:val="clear" w:pos="9360"/>
        <w:tab w:val="center" w:pos="2995"/>
      </w:tabs>
      <w:spacing w:before="120"/>
    </w:pPr>
    <w:r>
      <w:t>[3791]</w:t>
    </w:r>
    <w:r>
      <w:tab/>
    </w:r>
    <w:r w:rsidR="00D97B36">
      <w:fldChar w:fldCharType="begin"/>
    </w:r>
    <w:r w:rsidR="00D97B36">
      <w:instrText xml:space="preserve"> PAGE  \* MERGEFORMAT </w:instrText>
    </w:r>
    <w:r w:rsidR="00D97B36">
      <w:fldChar w:fldCharType="separate"/>
    </w:r>
    <w:r w:rsidR="00D97B36">
      <w:rPr>
        <w:noProof/>
      </w:rPr>
      <w:t>1</w:t>
    </w:r>
    <w:r w:rsidR="00D97B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CDB" w:rsidRDefault="00102F24">
      <w:r>
        <w:separator/>
      </w:r>
    </w:p>
  </w:footnote>
  <w:footnote w:type="continuationSeparator" w:id="0">
    <w:p w:rsidR="003C2CDB" w:rsidRDefault="00102F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25MM09"/>
    <w:docVar w:name="CoverBillType" w:val="r"/>
    <w:docVar w:name="docpath" w:val="L:\Council\bills\GM\24325MM09.DOCX"/>
    <w:docVar w:name="dvBillNumber" w:val="3791"/>
    <w:docVar w:name="dvBillNumberPrefix" w:val="H. "/>
    <w:docVar w:name="dvOriginalBody" w:val="House"/>
    <w:docVar w:name="dvSteno" w:val="GM"/>
    <w:docVar w:name="NameofBody" w:val="h"/>
    <w:docVar w:name="vgroup2" w:val="Council"/>
  </w:docVars>
  <w:rsids>
    <w:rsidRoot w:val="003C2CDB"/>
    <w:rsid w:val="00102F24"/>
    <w:rsid w:val="003C2CDB"/>
    <w:rsid w:val="0040116B"/>
    <w:rsid w:val="0063108D"/>
    <w:rsid w:val="00C87D7A"/>
    <w:rsid w:val="00D97B36"/>
    <w:rsid w:val="00F74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092605-1B51-45FB-A261-0F5F5BC6C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CD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C2CD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2CDB"/>
    <w:rPr>
      <w:rFonts w:eastAsia="Times New Roman" w:cs="Times New Roman"/>
      <w:b/>
      <w:sz w:val="30"/>
      <w:szCs w:val="20"/>
    </w:rPr>
  </w:style>
  <w:style w:type="paragraph" w:styleId="Header">
    <w:name w:val="header"/>
    <w:basedOn w:val="Normal"/>
    <w:link w:val="HeaderChar"/>
    <w:uiPriority w:val="99"/>
    <w:semiHidden/>
    <w:unhideWhenUsed/>
    <w:rsid w:val="003C2CDB"/>
    <w:pPr>
      <w:tabs>
        <w:tab w:val="center" w:pos="4320"/>
        <w:tab w:val="right" w:pos="8640"/>
      </w:tabs>
    </w:pPr>
  </w:style>
  <w:style w:type="character" w:customStyle="1" w:styleId="HeaderChar">
    <w:name w:val="Header Char"/>
    <w:basedOn w:val="DefaultParagraphFont"/>
    <w:link w:val="Header"/>
    <w:uiPriority w:val="99"/>
    <w:semiHidden/>
    <w:rsid w:val="003C2CDB"/>
    <w:rPr>
      <w:rFonts w:eastAsia="Times New Roman" w:cs="Times New Roman"/>
      <w:szCs w:val="20"/>
    </w:rPr>
  </w:style>
  <w:style w:type="paragraph" w:styleId="Footer">
    <w:name w:val="footer"/>
    <w:basedOn w:val="Normal"/>
    <w:link w:val="FooterChar"/>
    <w:uiPriority w:val="99"/>
    <w:unhideWhenUsed/>
    <w:rsid w:val="003C2CDB"/>
    <w:pPr>
      <w:tabs>
        <w:tab w:val="center" w:pos="4680"/>
        <w:tab w:val="right" w:pos="9360"/>
      </w:tabs>
    </w:pPr>
  </w:style>
  <w:style w:type="character" w:customStyle="1" w:styleId="FooterChar">
    <w:name w:val="Footer Char"/>
    <w:basedOn w:val="DefaultParagraphFont"/>
    <w:link w:val="Footer"/>
    <w:uiPriority w:val="99"/>
    <w:rsid w:val="003C2CDB"/>
    <w:rPr>
      <w:rFonts w:eastAsia="Times New Roman" w:cs="Times New Roman"/>
      <w:szCs w:val="20"/>
    </w:rPr>
  </w:style>
  <w:style w:type="character" w:styleId="PageNumber">
    <w:name w:val="page number"/>
    <w:basedOn w:val="DefaultParagraphFont"/>
    <w:uiPriority w:val="99"/>
    <w:semiHidden/>
    <w:unhideWhenUsed/>
    <w:rsid w:val="003C2CDB"/>
  </w:style>
  <w:style w:type="character" w:styleId="LineNumber">
    <w:name w:val="line number"/>
    <w:basedOn w:val="DefaultParagraphFont"/>
    <w:uiPriority w:val="99"/>
    <w:semiHidden/>
    <w:unhideWhenUsed/>
    <w:rsid w:val="003C2CDB"/>
  </w:style>
  <w:style w:type="paragraph" w:customStyle="1" w:styleId="BillDots">
    <w:name w:val="Bill Dots"/>
    <w:basedOn w:val="Normal"/>
    <w:qFormat/>
    <w:rsid w:val="003C2CD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C2CDB"/>
    <w:pPr>
      <w:tabs>
        <w:tab w:val="right" w:pos="5904"/>
      </w:tabs>
    </w:pPr>
  </w:style>
  <w:style w:type="paragraph" w:styleId="BalloonText">
    <w:name w:val="Balloon Text"/>
    <w:basedOn w:val="Normal"/>
    <w:link w:val="BalloonTextChar"/>
    <w:uiPriority w:val="99"/>
    <w:semiHidden/>
    <w:unhideWhenUsed/>
    <w:rsid w:val="003C2CDB"/>
    <w:rPr>
      <w:rFonts w:ascii="Tahoma" w:hAnsi="Tahoma" w:cs="Tahoma"/>
      <w:sz w:val="16"/>
      <w:szCs w:val="16"/>
    </w:rPr>
  </w:style>
  <w:style w:type="character" w:customStyle="1" w:styleId="BalloonTextChar">
    <w:name w:val="Balloon Text Char"/>
    <w:basedOn w:val="DefaultParagraphFont"/>
    <w:link w:val="BalloonText"/>
    <w:uiPriority w:val="99"/>
    <w:semiHidden/>
    <w:rsid w:val="003C2CDB"/>
    <w:rPr>
      <w:rFonts w:ascii="Tahoma" w:eastAsia="Times New Roman" w:hAnsi="Tahoma" w:cs="Tahoma"/>
      <w:sz w:val="16"/>
      <w:szCs w:val="16"/>
    </w:rPr>
  </w:style>
  <w:style w:type="character" w:styleId="Hyperlink">
    <w:name w:val="Hyperlink"/>
    <w:basedOn w:val="DefaultParagraphFont"/>
    <w:uiPriority w:val="99"/>
    <w:unhideWhenUsed/>
    <w:rsid w:val="003C2C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91_20090326.docx" TargetMode="External"/><Relationship Id="rId3" Type="http://schemas.openxmlformats.org/officeDocument/2006/relationships/settings" Target="settings.xml"/><Relationship Id="rId7" Type="http://schemas.openxmlformats.org/officeDocument/2006/relationships/hyperlink" Target="file:///h:\HJ%20Archive\2009\03-2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7D94D-0A89-4155-8D63-01B85EE0C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605</Words>
  <Characters>3246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3791: Janice Oglietti - South Carolina Legislature Online</dc:title>
  <dc:subject/>
  <dc:creator>GAILMOORE</dc:creator>
  <cp:keywords/>
  <dc:description/>
  <cp:lastModifiedBy>N Cumfer</cp:lastModifiedBy>
  <cp:revision>8</cp:revision>
  <cp:lastPrinted>2009-03-25T19:59:00Z</cp:lastPrinted>
  <dcterms:created xsi:type="dcterms:W3CDTF">2009-03-26T15:26:00Z</dcterms:created>
  <dcterms:modified xsi:type="dcterms:W3CDTF">2014-11-24T16:12:00Z</dcterms:modified>
</cp:coreProperties>
</file>