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DEB" w:rsidRDefault="008445C3">
      <w:pPr>
        <w:widowControl w:val="0"/>
        <w:jc w:val="center"/>
      </w:pPr>
      <w:bookmarkStart w:id="0" w:name="_GoBack"/>
      <w:bookmarkEnd w:id="0"/>
      <w:r>
        <w:rPr>
          <w:b/>
        </w:rPr>
        <w:t>South Carolina General Assembly</w:t>
      </w:r>
    </w:p>
    <w:p w:rsidR="00523DEB" w:rsidRDefault="008445C3">
      <w:pPr>
        <w:widowControl w:val="0"/>
        <w:jc w:val="center"/>
      </w:pPr>
      <w:r>
        <w:t>118th Session, 2009-2010</w:t>
      </w:r>
    </w:p>
    <w:p w:rsidR="00523DEB" w:rsidRDefault="00523DEB">
      <w:pPr>
        <w:widowControl w:val="0"/>
        <w:jc w:val="left"/>
      </w:pPr>
    </w:p>
    <w:p w:rsidR="00523DEB" w:rsidRDefault="008445C3">
      <w:pPr>
        <w:widowControl w:val="0"/>
        <w:jc w:val="left"/>
        <w:rPr>
          <w:b/>
        </w:rPr>
      </w:pPr>
      <w:r>
        <w:rPr>
          <w:b/>
        </w:rPr>
        <w:t>H. 3808</w:t>
      </w:r>
    </w:p>
    <w:p w:rsidR="00523DEB" w:rsidRDefault="00523DEB">
      <w:pPr>
        <w:widowControl w:val="0"/>
        <w:jc w:val="left"/>
        <w:rPr>
          <w:b/>
        </w:rPr>
      </w:pPr>
    </w:p>
    <w:p w:rsidR="00523DEB" w:rsidRDefault="008445C3">
      <w:pPr>
        <w:widowControl w:val="0"/>
        <w:jc w:val="left"/>
      </w:pPr>
      <w:r>
        <w:rPr>
          <w:b/>
        </w:rPr>
        <w:t>STATUS INFORMATION</w:t>
      </w:r>
    </w:p>
    <w:p w:rsidR="00523DEB" w:rsidRDefault="00523DEB">
      <w:pPr>
        <w:widowControl w:val="0"/>
        <w:jc w:val="left"/>
      </w:pPr>
    </w:p>
    <w:p w:rsidR="00523DEB" w:rsidRDefault="008445C3">
      <w:pPr>
        <w:widowControl w:val="0"/>
        <w:jc w:val="left"/>
      </w:pPr>
      <w:r>
        <w:t>Concurrent Resolution</w:t>
      </w:r>
    </w:p>
    <w:p w:rsidR="00523DEB" w:rsidRDefault="008445C3">
      <w:pPr>
        <w:widowControl w:val="0"/>
        <w:jc w:val="left"/>
      </w:pPr>
      <w:r>
        <w:t>Sponsors: Rep. D.C. Moss</w:t>
      </w:r>
    </w:p>
    <w:p w:rsidR="00523DEB" w:rsidRDefault="008445C3">
      <w:pPr>
        <w:widowControl w:val="0"/>
        <w:jc w:val="left"/>
      </w:pPr>
      <w:r>
        <w:t>Document Path: l:\council\bills\rm\1186bh09.docx</w:t>
      </w:r>
    </w:p>
    <w:p w:rsidR="00523DEB" w:rsidRDefault="00523DEB">
      <w:pPr>
        <w:widowControl w:val="0"/>
        <w:jc w:val="left"/>
      </w:pPr>
    </w:p>
    <w:p w:rsidR="00523DEB" w:rsidRDefault="008445C3">
      <w:pPr>
        <w:widowControl w:val="0"/>
        <w:jc w:val="left"/>
      </w:pPr>
      <w:r>
        <w:t>Introduced in the House on March 31, 2009</w:t>
      </w:r>
    </w:p>
    <w:p w:rsidR="00523DEB" w:rsidRDefault="008445C3">
      <w:pPr>
        <w:widowControl w:val="0"/>
        <w:jc w:val="left"/>
      </w:pPr>
      <w:r>
        <w:t>Introduced in the Senate on March 31, 2009</w:t>
      </w:r>
    </w:p>
    <w:p w:rsidR="00523DEB" w:rsidRDefault="008445C3">
      <w:pPr>
        <w:widowControl w:val="0"/>
        <w:jc w:val="left"/>
      </w:pPr>
      <w:r>
        <w:t>Adopted by the General Assembly on March 31, 2009</w:t>
      </w:r>
    </w:p>
    <w:p w:rsidR="00523DEB" w:rsidRDefault="00523DEB">
      <w:pPr>
        <w:widowControl w:val="0"/>
        <w:jc w:val="left"/>
      </w:pPr>
    </w:p>
    <w:p w:rsidR="00523DEB" w:rsidRDefault="008445C3">
      <w:pPr>
        <w:widowControl w:val="0"/>
        <w:jc w:val="left"/>
      </w:pPr>
      <w:r>
        <w:t>Summary: Reverend Dr. James William Sanders, Jr.</w:t>
      </w:r>
    </w:p>
    <w:p w:rsidR="00523DEB" w:rsidRDefault="00523DEB">
      <w:pPr>
        <w:widowControl w:val="0"/>
        <w:jc w:val="left"/>
      </w:pPr>
    </w:p>
    <w:p w:rsidR="00523DEB" w:rsidRDefault="00523DEB">
      <w:pPr>
        <w:widowControl w:val="0"/>
        <w:jc w:val="left"/>
      </w:pPr>
    </w:p>
    <w:p w:rsidR="00523DEB" w:rsidRDefault="008445C3">
      <w:pPr>
        <w:widowControl w:val="0"/>
        <w:tabs>
          <w:tab w:val="center" w:pos="590"/>
          <w:tab w:val="center" w:pos="1440"/>
          <w:tab w:val="left" w:pos="1872"/>
          <w:tab w:val="left" w:pos="9187"/>
        </w:tabs>
        <w:jc w:val="left"/>
      </w:pPr>
      <w:r>
        <w:rPr>
          <w:b/>
        </w:rPr>
        <w:t>HISTORY OF LEGISLATIVE ACTIONS</w:t>
      </w:r>
    </w:p>
    <w:p w:rsidR="00523DEB" w:rsidRDefault="00523DEB">
      <w:pPr>
        <w:widowControl w:val="0"/>
        <w:tabs>
          <w:tab w:val="center" w:pos="590"/>
          <w:tab w:val="center" w:pos="1440"/>
          <w:tab w:val="left" w:pos="1872"/>
          <w:tab w:val="left" w:pos="9187"/>
        </w:tabs>
        <w:jc w:val="left"/>
      </w:pPr>
    </w:p>
    <w:p w:rsidR="00523DEB" w:rsidRDefault="008445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3DEB" w:rsidRDefault="008445C3">
      <w:pPr>
        <w:widowControl w:val="0"/>
        <w:tabs>
          <w:tab w:val="right" w:pos="1008"/>
          <w:tab w:val="left" w:pos="1152"/>
          <w:tab w:val="left" w:pos="1872"/>
          <w:tab w:val="left" w:pos="9187"/>
        </w:tabs>
        <w:ind w:left="2088" w:hanging="2088"/>
        <w:jc w:val="left"/>
      </w:pPr>
      <w:r>
        <w:tab/>
        <w:t>3/31/2009</w:t>
      </w:r>
      <w:r>
        <w:tab/>
        <w:t>House</w:t>
      </w:r>
      <w:r>
        <w:tab/>
        <w:t xml:space="preserve">Introduced, adopted, sent to Senate </w:t>
      </w:r>
      <w:hyperlink r:id="rId7" w:history="1">
        <w:r w:rsidRPr="003E425F">
          <w:rPr>
            <w:rStyle w:val="Hyperlink"/>
          </w:rPr>
          <w:t>HJ</w:t>
        </w:r>
      </w:hyperlink>
      <w:r>
        <w:noBreakHyphen/>
        <w:t>19</w:t>
      </w:r>
    </w:p>
    <w:p w:rsidR="00523DEB" w:rsidRDefault="008445C3">
      <w:pPr>
        <w:widowControl w:val="0"/>
        <w:tabs>
          <w:tab w:val="right" w:pos="1008"/>
          <w:tab w:val="left" w:pos="1152"/>
          <w:tab w:val="left" w:pos="1872"/>
          <w:tab w:val="left" w:pos="9187"/>
        </w:tabs>
        <w:ind w:left="2088" w:hanging="2088"/>
        <w:jc w:val="left"/>
      </w:pPr>
      <w:r>
        <w:tab/>
        <w:t>3/31/2009</w:t>
      </w:r>
      <w:r>
        <w:tab/>
        <w:t>Senate</w:t>
      </w:r>
      <w:r>
        <w:tab/>
        <w:t xml:space="preserve">Introduced, adopted, returned with concurrence </w:t>
      </w:r>
      <w:hyperlink r:id="rId8" w:history="1">
        <w:r w:rsidRPr="003E425F">
          <w:rPr>
            <w:rStyle w:val="Hyperlink"/>
          </w:rPr>
          <w:t>SJ</w:t>
        </w:r>
      </w:hyperlink>
      <w:r>
        <w:noBreakHyphen/>
        <w:t>16</w:t>
      </w:r>
    </w:p>
    <w:p w:rsidR="00523DEB" w:rsidRDefault="00523DEB">
      <w:pPr>
        <w:widowControl w:val="0"/>
        <w:tabs>
          <w:tab w:val="right" w:pos="1008"/>
          <w:tab w:val="left" w:pos="1152"/>
          <w:tab w:val="left" w:pos="1872"/>
          <w:tab w:val="left" w:pos="9187"/>
        </w:tabs>
        <w:ind w:left="2088" w:hanging="2088"/>
        <w:jc w:val="left"/>
      </w:pPr>
    </w:p>
    <w:p w:rsidR="00523DEB" w:rsidRDefault="00523DEB">
      <w:pPr>
        <w:widowControl w:val="0"/>
        <w:tabs>
          <w:tab w:val="right" w:pos="1008"/>
          <w:tab w:val="left" w:pos="1152"/>
          <w:tab w:val="left" w:pos="1872"/>
          <w:tab w:val="left" w:pos="9187"/>
        </w:tabs>
        <w:ind w:left="2088" w:hanging="2088"/>
        <w:jc w:val="left"/>
      </w:pPr>
    </w:p>
    <w:p w:rsidR="00523DEB" w:rsidRDefault="008445C3">
      <w:r>
        <w:rPr>
          <w:b/>
        </w:rPr>
        <w:t>VERSIONS OF THIS BILL</w:t>
      </w:r>
    </w:p>
    <w:p w:rsidR="00523DEB" w:rsidRDefault="00523DEB"/>
    <w:p w:rsidR="00523DEB" w:rsidRDefault="0076370E">
      <w:hyperlink r:id="rId9" w:history="1">
        <w:r w:rsidR="008445C3">
          <w:rPr>
            <w:rStyle w:val="Hyperlink"/>
          </w:rPr>
          <w:t>3/31/2009</w:t>
        </w:r>
      </w:hyperlink>
    </w:p>
    <w:p w:rsidR="00523DEB" w:rsidRDefault="00523DEB"/>
    <w:p w:rsidR="00523DEB" w:rsidRDefault="00523DEB">
      <w:pPr>
        <w:sectPr w:rsidR="00523DEB">
          <w:pgSz w:w="12240" w:h="15840" w:code="1"/>
          <w:pgMar w:top="1080" w:right="1440" w:bottom="1080" w:left="1440" w:header="720" w:footer="720" w:gutter="0"/>
          <w:cols w:space="720"/>
          <w:noEndnote/>
          <w:docGrid w:linePitch="360"/>
        </w:sectPr>
      </w:pPr>
    </w:p>
    <w:p w:rsidR="00523DEB" w:rsidRDefault="00523DEB">
      <w:pPr>
        <w:pStyle w:val="BillDots"/>
      </w:pPr>
    </w:p>
    <w:p w:rsidR="00523DEB" w:rsidRDefault="00523DEB">
      <w:pPr>
        <w:pStyle w:val="Numbersforbill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REVEREND DR. JAMES WILLIAM SANDERS, SR., UPON THE OCCASION OF HIS SIXTIETH ANNIVERSARY AS PASTOR OF BETHEL BAPTIST CHURCH IN GAFFNEY.</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General Assembly honors those individuals who give tirelessly of themselves to succor the souls of men;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Dr. James William Sanders, Sr., pastor of Bethel Baptist Church in Gaffney, stands among their number as an outstanding minister of the Gospel, one much admired in his roles as pastor, teacher, and preacher;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Reverend Sanders prepared himself for the Gospel ministry by taking his bachelor’s degree at Benedict College in Columbia and his master’s degree at A&amp;T University in Greensboro, North Carolina, after which he pursued further studies at the University of South Carolina and Starks Theological Seminary of Columbia. In addition, a doctor of divinity degree was bestowed on Reverend Sanders by Friendship College in Rock Hill and a doctor of humane letters degree by Morris College in Sumter;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nineteen years of age when he was called to pastor Bethel Baptist Church in Gaffney, he has served its congregation as pastor for the past sixty years, a rare achievement;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eight years, he has also pastored Island Creek Baptist Church;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actively involved in his denomination, Reverend Sanders served as moderator of the Thickety Mountain Baptist Association for thirty</w:t>
      </w:r>
      <w:r>
        <w:noBreakHyphen/>
        <w:t>eight years and is now moderator emeritus. He is a former trustee of Morris College, presently serves as vice chairman of the trustees of South Carolina State University, and is president of the Cherokee County Black Ministerial Alliance;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one to neglect support of his community, Reverend Sanders serves as chairman of the Regional Area Agency on Aging, covering six counties, and is a past member of numerous boards and organizations. Recently, he was appointed by Governor Mark Sanford to the board of directors of the South Carolina Public Service Authority. As an educator, he is the former vice principal of Sims High School in Union;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Reverend Sanders has received many honors and awards for his work, among them the Order of the Palmetto from the State of South Carolina, the Omega Psi Phi Citizen of the Year award, and a listing in Who’s Who in America Among Black Leaders;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Sanders considers one of his crowning achievements as having had the good sense to marry his beloved Rubye and with her to raise three wonderful children, Jewette S. Patterson, Reverend J.W. Sanders, Jr., and Ruzlin S. Smith, who have given their parents the joy of three grandsons; and</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Reverend Sanders’ many years of ministerial service, Bethel Baptist Church will hold a celebratory banquet and special worship service on April 4</w:t>
      </w:r>
      <w:r>
        <w:noBreakHyphen/>
        <w:t>5, 2009. Now, therefore,</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the Reverend Dr. James William Sanders, Sr., upon the occasion of his sixtieth anniversary as pastor of Bethel Baptist Church in Gaffney.</w:t>
      </w:r>
    </w:p>
    <w:p w:rsidR="00523DEB" w:rsidRDefault="00523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Reverend Dr. James William Sanders, Sr.</w:t>
      </w:r>
    </w:p>
    <w:p w:rsidR="00523DEB" w:rsidRDefault="0084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3DEB" w:rsidRDefault="00523DEB">
      <w:pPr>
        <w:suppressAutoHyphens/>
      </w:pPr>
    </w:p>
    <w:sectPr w:rsidR="00523DEB" w:rsidSect="00523D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EB" w:rsidRDefault="008445C3">
      <w:r>
        <w:separator/>
      </w:r>
    </w:p>
  </w:endnote>
  <w:endnote w:type="continuationSeparator" w:id="0">
    <w:p w:rsidR="00523DEB" w:rsidRDefault="00844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8AB826-CED9-4E1E-98AE-DA8D7E39EEBE}"/>
    <w:embedBold r:id="rId2" w:fontKey="{93335D84-B525-4CC6-A5E1-7BD308D73D8D}"/>
  </w:font>
  <w:font w:name="Calibri">
    <w:panose1 w:val="020F0502020204030204"/>
    <w:charset w:val="00"/>
    <w:family w:val="swiss"/>
    <w:pitch w:val="variable"/>
    <w:sig w:usb0="E10002FF" w:usb1="4000ACFF" w:usb2="00000009" w:usb3="00000000" w:csb0="0000019F" w:csb1="00000000"/>
    <w:embedRegular r:id="rId3" w:fontKey="{C4FF7D32-D103-4DCD-9B5C-328A3A3CE902}"/>
  </w:font>
  <w:font w:name="Tahoma">
    <w:panose1 w:val="020B0604030504040204"/>
    <w:charset w:val="00"/>
    <w:family w:val="swiss"/>
    <w:pitch w:val="variable"/>
    <w:sig w:usb0="21002A87" w:usb1="80000000" w:usb2="00000008" w:usb3="00000000" w:csb0="000101FF" w:csb1="00000000"/>
    <w:embedRegular r:id="rId4" w:fontKey="{F0897B85-86E6-4946-A5CD-2CA828558CDF}"/>
  </w:font>
  <w:font w:name="Cambria">
    <w:panose1 w:val="02040503050406030204"/>
    <w:charset w:val="00"/>
    <w:family w:val="roman"/>
    <w:pitch w:val="variable"/>
    <w:sig w:usb0="E00002FF" w:usb1="400004FF" w:usb2="00000000" w:usb3="00000000" w:csb0="0000019F" w:csb1="00000000"/>
    <w:embedRegular r:id="rId5" w:fontKey="{9EE622BE-22ED-41AE-9585-3AD0EC56D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DEB" w:rsidRDefault="008445C3">
    <w:pPr>
      <w:pStyle w:val="Footer"/>
      <w:tabs>
        <w:tab w:val="clear" w:pos="4680"/>
        <w:tab w:val="clear" w:pos="9360"/>
        <w:tab w:val="center" w:pos="2995"/>
      </w:tabs>
      <w:spacing w:before="120"/>
    </w:pPr>
    <w:r>
      <w:t>[3808]</w:t>
    </w:r>
    <w:r>
      <w:tab/>
    </w:r>
    <w:r w:rsidR="0076370E">
      <w:fldChar w:fldCharType="begin"/>
    </w:r>
    <w:r w:rsidR="0076370E">
      <w:instrText xml:space="preserve"> PAGE  \* MERGEFORMAT </w:instrText>
    </w:r>
    <w:r w:rsidR="0076370E">
      <w:fldChar w:fldCharType="separate"/>
    </w:r>
    <w:r w:rsidR="0076370E">
      <w:rPr>
        <w:noProof/>
      </w:rPr>
      <w:t>1</w:t>
    </w:r>
    <w:r w:rsidR="007637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EB" w:rsidRDefault="008445C3">
      <w:r>
        <w:separator/>
      </w:r>
    </w:p>
  </w:footnote>
  <w:footnote w:type="continuationSeparator" w:id="0">
    <w:p w:rsidR="00523DEB" w:rsidRDefault="008445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6BH09"/>
    <w:docVar w:name="CoverBillType" w:val="c"/>
    <w:docVar w:name="docpath" w:val="L:\Council\bills\RM\1186BH09.DOCX"/>
    <w:docVar w:name="dvBillNumber" w:val="3808"/>
    <w:docVar w:name="dvBillNumberPrefix" w:val="H. "/>
    <w:docVar w:name="dvOriginalBody" w:val="House"/>
    <w:docVar w:name="dvSteno" w:val="RM"/>
    <w:docVar w:name="NameofBody" w:val="h"/>
    <w:docVar w:name="vgroup2" w:val="Council"/>
  </w:docVars>
  <w:rsids>
    <w:rsidRoot w:val="00523DEB"/>
    <w:rsid w:val="003E425F"/>
    <w:rsid w:val="00523DEB"/>
    <w:rsid w:val="0076370E"/>
    <w:rsid w:val="007C4926"/>
    <w:rsid w:val="008445C3"/>
    <w:rsid w:val="00CA679E"/>
    <w:rsid w:val="00F04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C1F911-9A80-4517-B51A-C05D0B03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D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3D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DEB"/>
    <w:rPr>
      <w:rFonts w:eastAsia="Times New Roman" w:cs="Times New Roman"/>
      <w:b/>
      <w:sz w:val="30"/>
      <w:szCs w:val="20"/>
    </w:rPr>
  </w:style>
  <w:style w:type="paragraph" w:styleId="Header">
    <w:name w:val="header"/>
    <w:basedOn w:val="Normal"/>
    <w:link w:val="HeaderChar"/>
    <w:uiPriority w:val="99"/>
    <w:semiHidden/>
    <w:unhideWhenUsed/>
    <w:rsid w:val="00523DEB"/>
    <w:pPr>
      <w:tabs>
        <w:tab w:val="center" w:pos="4320"/>
        <w:tab w:val="right" w:pos="8640"/>
      </w:tabs>
    </w:pPr>
  </w:style>
  <w:style w:type="character" w:customStyle="1" w:styleId="HeaderChar">
    <w:name w:val="Header Char"/>
    <w:basedOn w:val="DefaultParagraphFont"/>
    <w:link w:val="Header"/>
    <w:uiPriority w:val="99"/>
    <w:semiHidden/>
    <w:rsid w:val="00523DEB"/>
    <w:rPr>
      <w:rFonts w:eastAsia="Times New Roman" w:cs="Times New Roman"/>
      <w:szCs w:val="20"/>
    </w:rPr>
  </w:style>
  <w:style w:type="paragraph" w:styleId="Footer">
    <w:name w:val="footer"/>
    <w:basedOn w:val="Normal"/>
    <w:link w:val="FooterChar"/>
    <w:uiPriority w:val="99"/>
    <w:unhideWhenUsed/>
    <w:rsid w:val="00523DEB"/>
    <w:pPr>
      <w:tabs>
        <w:tab w:val="center" w:pos="4680"/>
        <w:tab w:val="right" w:pos="9360"/>
      </w:tabs>
    </w:pPr>
  </w:style>
  <w:style w:type="character" w:customStyle="1" w:styleId="FooterChar">
    <w:name w:val="Footer Char"/>
    <w:basedOn w:val="DefaultParagraphFont"/>
    <w:link w:val="Footer"/>
    <w:uiPriority w:val="99"/>
    <w:rsid w:val="00523DEB"/>
    <w:rPr>
      <w:rFonts w:eastAsia="Times New Roman" w:cs="Times New Roman"/>
      <w:szCs w:val="20"/>
    </w:rPr>
  </w:style>
  <w:style w:type="character" w:styleId="PageNumber">
    <w:name w:val="page number"/>
    <w:basedOn w:val="DefaultParagraphFont"/>
    <w:uiPriority w:val="99"/>
    <w:semiHidden/>
    <w:unhideWhenUsed/>
    <w:rsid w:val="00523DEB"/>
  </w:style>
  <w:style w:type="character" w:styleId="LineNumber">
    <w:name w:val="line number"/>
    <w:basedOn w:val="DefaultParagraphFont"/>
    <w:uiPriority w:val="99"/>
    <w:semiHidden/>
    <w:unhideWhenUsed/>
    <w:rsid w:val="00523DEB"/>
  </w:style>
  <w:style w:type="paragraph" w:customStyle="1" w:styleId="BillDots">
    <w:name w:val="Bill Dots"/>
    <w:basedOn w:val="Normal"/>
    <w:qFormat/>
    <w:rsid w:val="00523D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3DEB"/>
    <w:pPr>
      <w:tabs>
        <w:tab w:val="right" w:pos="5904"/>
      </w:tabs>
    </w:pPr>
  </w:style>
  <w:style w:type="paragraph" w:styleId="BalloonText">
    <w:name w:val="Balloon Text"/>
    <w:basedOn w:val="Normal"/>
    <w:link w:val="BalloonTextChar"/>
    <w:uiPriority w:val="99"/>
    <w:semiHidden/>
    <w:unhideWhenUsed/>
    <w:rsid w:val="00523DEB"/>
    <w:rPr>
      <w:rFonts w:ascii="Tahoma" w:hAnsi="Tahoma" w:cs="Tahoma"/>
      <w:sz w:val="16"/>
      <w:szCs w:val="16"/>
    </w:rPr>
  </w:style>
  <w:style w:type="character" w:customStyle="1" w:styleId="BalloonTextChar">
    <w:name w:val="Balloon Text Char"/>
    <w:basedOn w:val="DefaultParagraphFont"/>
    <w:link w:val="BalloonText"/>
    <w:uiPriority w:val="99"/>
    <w:semiHidden/>
    <w:rsid w:val="00523DEB"/>
    <w:rPr>
      <w:rFonts w:ascii="Tahoma" w:eastAsia="Times New Roman" w:hAnsi="Tahoma" w:cs="Tahoma"/>
      <w:sz w:val="16"/>
      <w:szCs w:val="16"/>
    </w:rPr>
  </w:style>
  <w:style w:type="character" w:styleId="Hyperlink">
    <w:name w:val="Hyperlink"/>
    <w:basedOn w:val="DefaultParagraphFont"/>
    <w:uiPriority w:val="99"/>
    <w:unhideWhenUsed/>
    <w:rsid w:val="00523D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08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019C-0B89-4742-A3B6-37A5020D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628</Words>
  <Characters>3342</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3808: Reverend Dr. James William Sanders, Jr. - South Carolina Legislature Online</dc:title>
  <dc:subject/>
  <dc:creator>MCDOWELLR</dc:creator>
  <cp:keywords/>
  <dc:description/>
  <cp:lastModifiedBy>N Cumfer</cp:lastModifiedBy>
  <cp:revision>11</cp:revision>
  <cp:lastPrinted>2009-03-26T15:41:00Z</cp:lastPrinted>
  <dcterms:created xsi:type="dcterms:W3CDTF">2009-03-31T16:45:00Z</dcterms:created>
  <dcterms:modified xsi:type="dcterms:W3CDTF">2014-11-24T16:13:00Z</dcterms:modified>
</cp:coreProperties>
</file>