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0B4" w:rsidRDefault="00E745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2E20B4" w:rsidRDefault="00E745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E20B4" w:rsidRDefault="002E20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E20B4" w:rsidRDefault="00E745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3868</w:t>
      </w:r>
    </w:p>
    <w:p w:rsidR="002E20B4" w:rsidRDefault="002E20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E20B4" w:rsidRDefault="00E745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2E20B4" w:rsidRDefault="002E20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E20B4" w:rsidRDefault="00E745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House Resolution</w:t>
      </w:r>
    </w:p>
    <w:p w:rsidR="002E20B4" w:rsidRDefault="00E745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Clemmons, Harrell, Alexander, Anderson, Battle, Bingham, Branham, G.A. Brown, Cato, Cooper, Crawford, Edge, Hardwick, Harrison, Harvin, Hayes, Hearn, Jennings, Kennedy, Lowe, Lucas, Miller, Neilson, Owens, Sandifer, Vick, Viers and Willis</w:t>
      </w:r>
    </w:p>
    <w:p w:rsidR="002E20B4" w:rsidRDefault="00E745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l:\council\bills\ms\7232cm09.docx</w:t>
      </w:r>
    </w:p>
    <w:p w:rsidR="002E20B4" w:rsidRDefault="002E20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E20B4" w:rsidRDefault="00E745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 2009</w:t>
      </w:r>
    </w:p>
    <w:p w:rsidR="002E20B4" w:rsidRDefault="00E745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Adopted by the House on April 28, 2009</w:t>
      </w:r>
    </w:p>
    <w:p w:rsidR="002E20B4" w:rsidRDefault="002E20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E20B4" w:rsidRDefault="00E745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United States Transportation Department</w:t>
      </w:r>
    </w:p>
    <w:p w:rsidR="002E20B4" w:rsidRDefault="002E20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E20B4" w:rsidRDefault="002E20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E20B4" w:rsidRDefault="00E7458F">
      <w:pPr>
        <w:widowControl w:val="0"/>
        <w:tabs>
          <w:tab w:val="center" w:pos="590"/>
          <w:tab w:val="center" w:pos="1440"/>
          <w:tab w:val="left" w:pos="1872"/>
          <w:tab w:val="left" w:pos="9187"/>
        </w:tabs>
        <w:jc w:val="left"/>
      </w:pPr>
      <w:r>
        <w:rPr>
          <w:b/>
        </w:rPr>
        <w:t>HISTORY OF LEGISLATIVE ACTIONS</w:t>
      </w:r>
    </w:p>
    <w:p w:rsidR="002E20B4" w:rsidRDefault="002E20B4">
      <w:pPr>
        <w:widowControl w:val="0"/>
        <w:tabs>
          <w:tab w:val="center" w:pos="590"/>
          <w:tab w:val="center" w:pos="1440"/>
          <w:tab w:val="left" w:pos="1872"/>
          <w:tab w:val="left" w:pos="9187"/>
        </w:tabs>
        <w:jc w:val="left"/>
      </w:pPr>
    </w:p>
    <w:p w:rsidR="002E20B4" w:rsidRDefault="00E7458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E20B4" w:rsidRDefault="00E7458F">
      <w:pPr>
        <w:widowControl w:val="0"/>
        <w:tabs>
          <w:tab w:val="right" w:pos="1008"/>
          <w:tab w:val="left" w:pos="1152"/>
          <w:tab w:val="left" w:pos="1872"/>
          <w:tab w:val="left" w:pos="9187"/>
        </w:tabs>
        <w:ind w:left="2088" w:hanging="2088"/>
        <w:jc w:val="left"/>
      </w:pPr>
      <w:r>
        <w:tab/>
        <w:t>4/2/2009</w:t>
      </w:r>
      <w:r>
        <w:tab/>
        <w:t>House</w:t>
      </w:r>
      <w:r>
        <w:tab/>
        <w:t xml:space="preserve">Introduced </w:t>
      </w:r>
      <w:hyperlink r:id="rId7" w:history="1">
        <w:r w:rsidRPr="00560168">
          <w:rPr>
            <w:rStyle w:val="Hyperlink"/>
          </w:rPr>
          <w:t>HJ</w:t>
        </w:r>
      </w:hyperlink>
      <w:r>
        <w:noBreakHyphen/>
        <w:t>29</w:t>
      </w:r>
    </w:p>
    <w:p w:rsidR="002E20B4" w:rsidRDefault="00E7458F">
      <w:pPr>
        <w:widowControl w:val="0"/>
        <w:tabs>
          <w:tab w:val="right" w:pos="1008"/>
          <w:tab w:val="left" w:pos="1152"/>
          <w:tab w:val="left" w:pos="1872"/>
          <w:tab w:val="left" w:pos="9187"/>
        </w:tabs>
        <w:ind w:left="2088" w:hanging="2088"/>
        <w:jc w:val="left"/>
      </w:pPr>
      <w:r>
        <w:tab/>
        <w:t>4/2/2009</w:t>
      </w:r>
      <w:r>
        <w:tab/>
        <w:t>House</w:t>
      </w:r>
      <w:r>
        <w:tab/>
        <w:t xml:space="preserve">Referred to Committee on </w:t>
      </w:r>
      <w:r>
        <w:rPr>
          <w:b/>
        </w:rPr>
        <w:t>Invitations and Memorial Resolutions</w:t>
      </w:r>
      <w:r>
        <w:t xml:space="preserve"> </w:t>
      </w:r>
      <w:hyperlink r:id="rId8" w:history="1">
        <w:r w:rsidRPr="00560168">
          <w:rPr>
            <w:rStyle w:val="Hyperlink"/>
          </w:rPr>
          <w:t>HJ</w:t>
        </w:r>
      </w:hyperlink>
      <w:r>
        <w:noBreakHyphen/>
        <w:t>29</w:t>
      </w:r>
    </w:p>
    <w:p w:rsidR="002E20B4" w:rsidRDefault="00E7458F">
      <w:pPr>
        <w:widowControl w:val="0"/>
        <w:tabs>
          <w:tab w:val="right" w:pos="1008"/>
          <w:tab w:val="left" w:pos="1152"/>
          <w:tab w:val="left" w:pos="1872"/>
          <w:tab w:val="left" w:pos="9187"/>
        </w:tabs>
        <w:ind w:left="2088" w:hanging="2088"/>
        <w:jc w:val="left"/>
      </w:pPr>
      <w:r>
        <w:tab/>
        <w:t>4/23/2009</w:t>
      </w:r>
      <w:r>
        <w:tab/>
        <w:t>House</w:t>
      </w:r>
      <w:r>
        <w:tab/>
        <w:t xml:space="preserve">Committee report: Favorable </w:t>
      </w:r>
      <w:r>
        <w:rPr>
          <w:b/>
        </w:rPr>
        <w:t>Invitations and Memorial Resolutions</w:t>
      </w:r>
      <w:r>
        <w:t xml:space="preserve"> </w:t>
      </w:r>
      <w:hyperlink r:id="rId9" w:history="1">
        <w:r w:rsidRPr="00560168">
          <w:rPr>
            <w:rStyle w:val="Hyperlink"/>
          </w:rPr>
          <w:t>HJ</w:t>
        </w:r>
      </w:hyperlink>
      <w:r>
        <w:noBreakHyphen/>
        <w:t>219</w:t>
      </w:r>
    </w:p>
    <w:p w:rsidR="002E20B4" w:rsidRDefault="00E7458F">
      <w:pPr>
        <w:widowControl w:val="0"/>
        <w:tabs>
          <w:tab w:val="right" w:pos="1008"/>
          <w:tab w:val="left" w:pos="1152"/>
          <w:tab w:val="left" w:pos="1872"/>
          <w:tab w:val="left" w:pos="9187"/>
        </w:tabs>
        <w:ind w:left="2088" w:hanging="2088"/>
        <w:jc w:val="left"/>
      </w:pPr>
      <w:r>
        <w:tab/>
        <w:t>4/24/2009</w:t>
      </w:r>
      <w:r>
        <w:tab/>
      </w:r>
      <w:r>
        <w:tab/>
        <w:t>Scrivener's error corrected</w:t>
      </w:r>
    </w:p>
    <w:p w:rsidR="002E20B4" w:rsidRDefault="00E7458F">
      <w:pPr>
        <w:widowControl w:val="0"/>
        <w:tabs>
          <w:tab w:val="right" w:pos="1008"/>
          <w:tab w:val="left" w:pos="1152"/>
          <w:tab w:val="left" w:pos="1872"/>
          <w:tab w:val="left" w:pos="9187"/>
        </w:tabs>
        <w:ind w:left="2088" w:hanging="2088"/>
        <w:jc w:val="left"/>
      </w:pPr>
      <w:r>
        <w:tab/>
        <w:t>4/28/2009</w:t>
      </w:r>
      <w:r>
        <w:tab/>
        <w:t>House</w:t>
      </w:r>
      <w:r>
        <w:tab/>
        <w:t xml:space="preserve">Adopted </w:t>
      </w:r>
      <w:hyperlink r:id="rId10" w:history="1">
        <w:r w:rsidRPr="00560168">
          <w:rPr>
            <w:rStyle w:val="Hyperlink"/>
          </w:rPr>
          <w:t>HJ</w:t>
        </w:r>
      </w:hyperlink>
      <w:r>
        <w:noBreakHyphen/>
        <w:t>45</w:t>
      </w:r>
    </w:p>
    <w:p w:rsidR="002E20B4" w:rsidRDefault="002E20B4">
      <w:pPr>
        <w:widowControl w:val="0"/>
        <w:tabs>
          <w:tab w:val="right" w:pos="1008"/>
          <w:tab w:val="left" w:pos="1152"/>
          <w:tab w:val="left" w:pos="1872"/>
          <w:tab w:val="left" w:pos="9187"/>
        </w:tabs>
        <w:ind w:left="2088" w:hanging="2088"/>
        <w:jc w:val="left"/>
      </w:pPr>
    </w:p>
    <w:p w:rsidR="002E20B4" w:rsidRDefault="002E20B4">
      <w:pPr>
        <w:widowControl w:val="0"/>
        <w:tabs>
          <w:tab w:val="right" w:pos="1008"/>
          <w:tab w:val="left" w:pos="1152"/>
          <w:tab w:val="left" w:pos="1872"/>
          <w:tab w:val="left" w:pos="9187"/>
        </w:tabs>
        <w:ind w:left="2088" w:hanging="2088"/>
        <w:jc w:val="left"/>
      </w:pPr>
    </w:p>
    <w:p w:rsidR="002E20B4" w:rsidRDefault="00E7458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2E20B4" w:rsidRDefault="002E20B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E20B4" w:rsidRDefault="00CD13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1" w:history="1">
        <w:r w:rsidR="00E7458F">
          <w:rPr>
            <w:rStyle w:val="Hyperlink"/>
          </w:rPr>
          <w:t>4/2/2009</w:t>
        </w:r>
      </w:hyperlink>
    </w:p>
    <w:p w:rsidR="002E20B4" w:rsidRDefault="00CD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2" w:history="1">
        <w:r w:rsidR="00E7458F">
          <w:rPr>
            <w:rStyle w:val="Hyperlink"/>
          </w:rPr>
          <w:t>4/23/2009</w:t>
        </w:r>
      </w:hyperlink>
    </w:p>
    <w:p w:rsidR="002E20B4" w:rsidRDefault="00CD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3" w:history="1">
        <w:r w:rsidR="00E7458F">
          <w:rPr>
            <w:rStyle w:val="Hyperlink"/>
          </w:rPr>
          <w:t>4/24/2009</w:t>
        </w:r>
      </w:hyperlink>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E20B4">
          <w:pgSz w:w="12240" w:h="15840" w:code="1"/>
          <w:pgMar w:top="1080" w:right="1440" w:bottom="1080" w:left="1440" w:header="720" w:footer="720" w:gutter="0"/>
          <w:cols w:space="720"/>
          <w:noEndnote/>
          <w:docGrid w:linePitch="360"/>
        </w:sectPr>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2009</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right" w:pos="5933"/>
        </w:tabs>
        <w:suppressAutoHyphens/>
      </w:pPr>
      <w:r>
        <w:tab/>
      </w:r>
      <w:r>
        <w:rPr>
          <w:b/>
          <w:sz w:val="36"/>
        </w:rPr>
        <w:t>H. 3868</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Harrell, Alexander, Anderson, Battle, Bingham, Branham, G.A. Brown, Cato, Cooper, Crawford, Edge, Hardwick, Harrison, Harvin, Hayes, Hearn, Jennings, Kennedy, Lowe, Lucas, Miller, Neilson, Owens, Sandifer, Vick, Viers and Willis</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right" w:pos="5933"/>
        </w:tabs>
        <w:suppressAutoHyphens/>
      </w:pPr>
      <w:r>
        <w:t>S. Printed 4/23/09--H.</w:t>
      </w:r>
      <w:r>
        <w:tab/>
        <w:t>[SEC 4/24/09 12:40 PM]</w:t>
      </w: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2009.</w:t>
      </w: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House Resolution (H. 3868) to memorialize the Secretary of the United States Department of Transportation, the Honorable Ray H. Lahood, to set aside the funds necessary to acquire the right</w:t>
      </w:r>
      <w:r>
        <w:noBreakHyphen/>
        <w:t>of</w:t>
      </w:r>
      <w:r>
        <w:noBreakHyphen/>
        <w:t>way, etc., respectfully</w:t>
      </w: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HERB KIRSH for Committee.</w:t>
      </w: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20B4">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HOUSE RESOLUTION</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SECRETARY OF THE UNITED STATES DEPARTMENT OF TRANSPORTATION, THE HONORABLE RAY H. LAHOOD, TO SET ASIDE THE FUNDS NECESSARY TO ACQUIRE THE RIGHT</w:t>
      </w:r>
      <w:r>
        <w:noBreakHyphen/>
        <w:t>OF</w:t>
      </w:r>
      <w:r>
        <w:noBreakHyphen/>
        <w:t>WAY AND BUILD THE APPROXIMATELY TWELVE</w:t>
      </w:r>
      <w:r>
        <w:noBreakHyphen/>
        <w:t>MILE PORTION OF INTERSTATE 73 FROM ITS INTERSECTION WITH SOUTH CAROLINA HIGHWAY 34 TO ITS INTERSECTION WITH UNITED STATES HIGHWAY 501.</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Congress and the President of the United States recently enacted the American Recovery and Reinvestment Act of 2009, which marks a major milestone on our nation’s road to economic recovery and makes immediate investments in our nation’s people and infrastructure that will put our citizens back to work; and</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portion of this economic stimulus package has been designated to assist state and local governments to design and build highway projects of national and regional significance; and</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2005, the United States Congress designated Interstate Highway 73 as a highway of national and regional significance which is part of a six</w:t>
      </w:r>
      <w:r>
        <w:noBreakHyphen/>
        <w:t>state corridor that would eventually connect the states of South Carolina, North Carolina, Virginia, West Virginia, Ohio, and Michigan; and</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construction of the South Carolina portion of this highway alone would create at least seven thousand seven hundred jobs per year over a five</w:t>
      </w:r>
      <w:r>
        <w:noBreakHyphen/>
        <w:t>year period; and</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counties that would receive the greatest economic benefit from this construction project are among the counties with the highest unemployment rates in the nation:  Marion, Marlboro, and Dillon counties; and</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portion of this interstate highway also would provide the State with an additional evacuation route when hurricanes threaten our coastal areas; and</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Interstate Highway 73 would benefit both the urban centers of population and the regions that border its corridor by creating a direct route for transshipping American and foreign</w:t>
      </w:r>
      <w:r>
        <w:noBreakHyphen/>
        <w:t>made goods from the warm water ports of Charleston, Georgetown, Wilmington, and Savannah to the Cleveland/Detroit region and beyond to Canada; and</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South Carolina to complete its portion of this highway project, it is critical that the United States Department of Transportation serve as a partner with both state and local officials by setting aside a portion of its American Recovery and Reinvestment Act of 2009 appropriation for this purpose.  Now, therefore,</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memorialize the United States Secretary of Transportation, The Honorable Ray H. LaHood, to set aside the funds necessary for the State of South Carolina to acquire the right</w:t>
      </w:r>
      <w:r>
        <w:noBreakHyphen/>
        <w:t>of</w:t>
      </w:r>
      <w:r>
        <w:noBreakHyphen/>
        <w:t>way and build the approximately twelve</w:t>
      </w:r>
      <w:r>
        <w:noBreakHyphen/>
        <w:t>mile portion of Interstate 73 from its intersection with South Carolina Highway 34 to its intersection with United States Highway 501.</w:t>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United States Secretary of Transportation, The Honorable Ray H. LaHood, and each member of the South Carolina Congressional delegation.</w:t>
      </w:r>
    </w:p>
    <w:p w:rsidR="002E20B4" w:rsidRDefault="00E74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20B4" w:rsidRDefault="002E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E20B4" w:rsidSect="002E20B4">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0B4" w:rsidRDefault="00E7458F">
      <w:r>
        <w:separator/>
      </w:r>
    </w:p>
  </w:endnote>
  <w:endnote w:type="continuationSeparator" w:id="0">
    <w:p w:rsidR="002E20B4" w:rsidRDefault="00E74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747D5B-CBB2-43C7-9FBA-FDBF40F38353}"/>
    <w:embedBold r:id="rId2" w:fontKey="{9E8A3719-19C2-424C-AA98-DE2D88853B52}"/>
  </w:font>
  <w:font w:name="Calibri">
    <w:panose1 w:val="020F0502020204030204"/>
    <w:charset w:val="00"/>
    <w:family w:val="swiss"/>
    <w:pitch w:val="variable"/>
    <w:sig w:usb0="E10002FF" w:usb1="4000ACFF" w:usb2="00000009" w:usb3="00000000" w:csb0="0000019F" w:csb1="00000000"/>
    <w:embedRegular r:id="rId3" w:fontKey="{2EEE155C-6FFA-4F4F-B6FB-6F7458604814}"/>
  </w:font>
  <w:font w:name="Tahoma">
    <w:panose1 w:val="020B0604030504040204"/>
    <w:charset w:val="00"/>
    <w:family w:val="swiss"/>
    <w:pitch w:val="variable"/>
    <w:sig w:usb0="21002A87" w:usb1="80000000" w:usb2="00000008" w:usb3="00000000" w:csb0="000101FF" w:csb1="00000000"/>
    <w:embedRegular r:id="rId4" w:fontKey="{3D06FE72-72C7-4A33-B437-BD5E1C2E0EFA}"/>
  </w:font>
  <w:font w:name="Cambria">
    <w:panose1 w:val="02040503050406030204"/>
    <w:charset w:val="00"/>
    <w:family w:val="roman"/>
    <w:pitch w:val="variable"/>
    <w:sig w:usb0="E00002FF" w:usb1="400004FF" w:usb2="00000000" w:usb3="00000000" w:csb0="0000019F" w:csb1="00000000"/>
    <w:embedRegular r:id="rId5" w:fontKey="{D1F66D17-60B3-4610-AF30-2055E7DFD7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0B4" w:rsidRDefault="00E7458F">
    <w:pPr>
      <w:pStyle w:val="Footer"/>
      <w:tabs>
        <w:tab w:val="clear" w:pos="4680"/>
        <w:tab w:val="clear" w:pos="9360"/>
        <w:tab w:val="center" w:pos="2995"/>
      </w:tabs>
      <w:spacing w:before="120"/>
    </w:pPr>
    <w:r>
      <w:t>[3868-</w:t>
    </w:r>
    <w:r w:rsidR="00CD13D4">
      <w:fldChar w:fldCharType="begin"/>
    </w:r>
    <w:r w:rsidR="00CD13D4">
      <w:instrText xml:space="preserve"> PAGE  \* MERGEFORMAT </w:instrText>
    </w:r>
    <w:r w:rsidR="00CD13D4">
      <w:fldChar w:fldCharType="separate"/>
    </w:r>
    <w:r w:rsidR="00CD13D4">
      <w:rPr>
        <w:noProof/>
      </w:rPr>
      <w:t>1</w:t>
    </w:r>
    <w:r w:rsidR="00CD13D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0B4" w:rsidRDefault="00E7458F">
    <w:pPr>
      <w:pStyle w:val="Footer"/>
      <w:tabs>
        <w:tab w:val="clear" w:pos="4680"/>
        <w:tab w:val="clear" w:pos="9360"/>
        <w:tab w:val="center" w:pos="2995"/>
      </w:tabs>
      <w:spacing w:before="120"/>
    </w:pPr>
    <w:r>
      <w:t>[3868]</w:t>
    </w:r>
    <w:r>
      <w:tab/>
    </w:r>
    <w:r w:rsidR="00CD13D4">
      <w:fldChar w:fldCharType="begin"/>
    </w:r>
    <w:r w:rsidR="00CD13D4">
      <w:instrText xml:space="preserve"> PAGE  \* MERGEFORMAT </w:instrText>
    </w:r>
    <w:r w:rsidR="00CD13D4">
      <w:fldChar w:fldCharType="separate"/>
    </w:r>
    <w:r>
      <w:rPr>
        <w:noProof/>
      </w:rPr>
      <w:t>2</w:t>
    </w:r>
    <w:r w:rsidR="00CD13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0B4" w:rsidRDefault="00E7458F">
      <w:r>
        <w:separator/>
      </w:r>
    </w:p>
  </w:footnote>
  <w:footnote w:type="continuationSeparator" w:id="0">
    <w:p w:rsidR="002E20B4" w:rsidRDefault="00E745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32CM09"/>
    <w:docVar w:name="CoverBillType" w:val="r"/>
    <w:docVar w:name="docpath" w:val="L:\Council\bills\MS\7232CM09.DOCX"/>
    <w:docVar w:name="dvBillNumber" w:val="3868"/>
    <w:docVar w:name="dvBillNumberPrefix" w:val="H. "/>
    <w:docVar w:name="dvOriginalBody" w:val="House"/>
    <w:docVar w:name="dvSteno" w:val="MS"/>
    <w:docVar w:name="NameofBody" w:val="h"/>
    <w:docVar w:name="vgroup2" w:val="Council"/>
  </w:docVars>
  <w:rsids>
    <w:rsidRoot w:val="002E20B4"/>
    <w:rsid w:val="00145228"/>
    <w:rsid w:val="00173EA1"/>
    <w:rsid w:val="002E20B4"/>
    <w:rsid w:val="00560168"/>
    <w:rsid w:val="00CD13D4"/>
    <w:rsid w:val="00E7458F"/>
    <w:rsid w:val="00FC6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FB59A0-815D-4A10-A1C5-5A88701D3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0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E20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20B4"/>
    <w:rPr>
      <w:rFonts w:eastAsia="Times New Roman" w:cs="Times New Roman"/>
      <w:b/>
      <w:sz w:val="30"/>
      <w:szCs w:val="20"/>
    </w:rPr>
  </w:style>
  <w:style w:type="paragraph" w:styleId="Header">
    <w:name w:val="header"/>
    <w:basedOn w:val="Normal"/>
    <w:link w:val="HeaderChar"/>
    <w:uiPriority w:val="99"/>
    <w:semiHidden/>
    <w:unhideWhenUsed/>
    <w:rsid w:val="002E20B4"/>
    <w:pPr>
      <w:tabs>
        <w:tab w:val="center" w:pos="4320"/>
        <w:tab w:val="right" w:pos="8640"/>
      </w:tabs>
    </w:pPr>
  </w:style>
  <w:style w:type="character" w:customStyle="1" w:styleId="HeaderChar">
    <w:name w:val="Header Char"/>
    <w:basedOn w:val="DefaultParagraphFont"/>
    <w:link w:val="Header"/>
    <w:uiPriority w:val="99"/>
    <w:semiHidden/>
    <w:rsid w:val="002E20B4"/>
    <w:rPr>
      <w:rFonts w:eastAsia="Times New Roman" w:cs="Times New Roman"/>
      <w:szCs w:val="20"/>
    </w:rPr>
  </w:style>
  <w:style w:type="paragraph" w:styleId="Footer">
    <w:name w:val="footer"/>
    <w:basedOn w:val="Normal"/>
    <w:link w:val="FooterChar"/>
    <w:uiPriority w:val="99"/>
    <w:unhideWhenUsed/>
    <w:rsid w:val="002E20B4"/>
    <w:pPr>
      <w:tabs>
        <w:tab w:val="center" w:pos="4680"/>
        <w:tab w:val="right" w:pos="9360"/>
      </w:tabs>
    </w:pPr>
  </w:style>
  <w:style w:type="character" w:customStyle="1" w:styleId="FooterChar">
    <w:name w:val="Footer Char"/>
    <w:basedOn w:val="DefaultParagraphFont"/>
    <w:link w:val="Footer"/>
    <w:uiPriority w:val="99"/>
    <w:rsid w:val="002E20B4"/>
    <w:rPr>
      <w:rFonts w:eastAsia="Times New Roman" w:cs="Times New Roman"/>
      <w:szCs w:val="20"/>
    </w:rPr>
  </w:style>
  <w:style w:type="character" w:styleId="PageNumber">
    <w:name w:val="page number"/>
    <w:basedOn w:val="DefaultParagraphFont"/>
    <w:uiPriority w:val="99"/>
    <w:semiHidden/>
    <w:unhideWhenUsed/>
    <w:rsid w:val="002E20B4"/>
  </w:style>
  <w:style w:type="character" w:styleId="LineNumber">
    <w:name w:val="line number"/>
    <w:basedOn w:val="DefaultParagraphFont"/>
    <w:uiPriority w:val="99"/>
    <w:semiHidden/>
    <w:unhideWhenUsed/>
    <w:rsid w:val="002E20B4"/>
  </w:style>
  <w:style w:type="paragraph" w:customStyle="1" w:styleId="BillDots">
    <w:name w:val="Bill Dots"/>
    <w:basedOn w:val="Normal"/>
    <w:qFormat/>
    <w:rsid w:val="002E20B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E20B4"/>
    <w:pPr>
      <w:tabs>
        <w:tab w:val="right" w:pos="5904"/>
      </w:tabs>
    </w:pPr>
  </w:style>
  <w:style w:type="paragraph" w:styleId="BalloonText">
    <w:name w:val="Balloon Text"/>
    <w:basedOn w:val="Normal"/>
    <w:link w:val="BalloonTextChar"/>
    <w:uiPriority w:val="99"/>
    <w:semiHidden/>
    <w:unhideWhenUsed/>
    <w:rsid w:val="002E20B4"/>
    <w:rPr>
      <w:rFonts w:ascii="Tahoma" w:hAnsi="Tahoma" w:cs="Tahoma"/>
      <w:sz w:val="16"/>
      <w:szCs w:val="16"/>
    </w:rPr>
  </w:style>
  <w:style w:type="character" w:customStyle="1" w:styleId="BalloonTextChar">
    <w:name w:val="Balloon Text Char"/>
    <w:basedOn w:val="DefaultParagraphFont"/>
    <w:link w:val="BalloonText"/>
    <w:uiPriority w:val="99"/>
    <w:semiHidden/>
    <w:rsid w:val="002E20B4"/>
    <w:rPr>
      <w:rFonts w:ascii="Tahoma" w:eastAsia="Times New Roman" w:hAnsi="Tahoma" w:cs="Tahoma"/>
      <w:sz w:val="16"/>
      <w:szCs w:val="16"/>
    </w:rPr>
  </w:style>
  <w:style w:type="character" w:styleId="Hyperlink">
    <w:name w:val="Hyperlink"/>
    <w:basedOn w:val="DefaultParagraphFont"/>
    <w:uiPriority w:val="99"/>
    <w:unhideWhenUsed/>
    <w:rsid w:val="002E20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13" Type="http://schemas.openxmlformats.org/officeDocument/2006/relationships/hyperlink" Target="file:///p:\pprever\2009-10\3868_20090424.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hyperlink" Target="file:///p:\pprever\2009-10\3868_2009042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868_20090402.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4-28-09.docx" TargetMode="External"/><Relationship Id="rId4" Type="http://schemas.openxmlformats.org/officeDocument/2006/relationships/webSettings" Target="webSettings.xml"/><Relationship Id="rId9" Type="http://schemas.openxmlformats.org/officeDocument/2006/relationships/hyperlink" Target="file:///h:\HJ%20Archive\2009\04-23-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6A5EC-6134-413C-8269-F0A7173FC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717</Words>
  <Characters>4136</Characters>
  <Application>Microsoft Office Word</Application>
  <DocSecurity>0</DocSecurity>
  <Lines>142</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3868: United States Transportation Department - South Carolina Legislature Online</dc:title>
  <dc:subject/>
  <dc:creator>Martha Sanders</dc:creator>
  <cp:keywords/>
  <dc:description/>
  <cp:lastModifiedBy>N Cumfer</cp:lastModifiedBy>
  <cp:revision>9</cp:revision>
  <cp:lastPrinted>2009-04-01T20:00:00Z</cp:lastPrinted>
  <dcterms:created xsi:type="dcterms:W3CDTF">2009-04-24T16:41:00Z</dcterms:created>
  <dcterms:modified xsi:type="dcterms:W3CDTF">2014-11-24T16:14:00Z</dcterms:modified>
</cp:coreProperties>
</file>