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69B4" w:rsidRDefault="00084A90">
      <w:pPr>
        <w:widowControl w:val="0"/>
        <w:jc w:val="center"/>
      </w:pPr>
      <w:bookmarkStart w:id="0" w:name="_GoBack"/>
      <w:bookmarkEnd w:id="0"/>
      <w:r>
        <w:rPr>
          <w:b/>
        </w:rPr>
        <w:t>South Carolina General Assembly</w:t>
      </w:r>
    </w:p>
    <w:p w:rsidR="000269B4" w:rsidRDefault="00084A90">
      <w:pPr>
        <w:widowControl w:val="0"/>
        <w:jc w:val="center"/>
      </w:pPr>
      <w:r>
        <w:t>118th Session, 2009-2010</w:t>
      </w:r>
    </w:p>
    <w:p w:rsidR="000269B4" w:rsidRDefault="000269B4">
      <w:pPr>
        <w:widowControl w:val="0"/>
        <w:jc w:val="left"/>
      </w:pPr>
    </w:p>
    <w:p w:rsidR="000269B4" w:rsidRDefault="00084A90">
      <w:pPr>
        <w:widowControl w:val="0"/>
        <w:jc w:val="left"/>
        <w:rPr>
          <w:b/>
        </w:rPr>
      </w:pPr>
      <w:r>
        <w:rPr>
          <w:b/>
        </w:rPr>
        <w:t>H. 3896</w:t>
      </w:r>
    </w:p>
    <w:p w:rsidR="000269B4" w:rsidRDefault="000269B4">
      <w:pPr>
        <w:widowControl w:val="0"/>
        <w:jc w:val="left"/>
        <w:rPr>
          <w:b/>
        </w:rPr>
      </w:pPr>
    </w:p>
    <w:p w:rsidR="000269B4" w:rsidRDefault="00084A90">
      <w:pPr>
        <w:widowControl w:val="0"/>
        <w:jc w:val="left"/>
      </w:pPr>
      <w:r>
        <w:rPr>
          <w:b/>
        </w:rPr>
        <w:t>STATUS INFORMATION</w:t>
      </w:r>
    </w:p>
    <w:p w:rsidR="000269B4" w:rsidRDefault="000269B4">
      <w:pPr>
        <w:widowControl w:val="0"/>
        <w:jc w:val="left"/>
      </w:pPr>
    </w:p>
    <w:p w:rsidR="000269B4" w:rsidRDefault="00084A90">
      <w:pPr>
        <w:widowControl w:val="0"/>
        <w:jc w:val="left"/>
      </w:pPr>
      <w:r>
        <w:t>House Resolution</w:t>
      </w:r>
    </w:p>
    <w:p w:rsidR="000269B4" w:rsidRDefault="00084A90">
      <w:pPr>
        <w:widowControl w:val="0"/>
        <w:jc w:val="left"/>
      </w:pPr>
      <w:r>
        <w:t>Sponsors: Rep. Dillard</w:t>
      </w:r>
    </w:p>
    <w:p w:rsidR="000269B4" w:rsidRDefault="00084A90">
      <w:pPr>
        <w:widowControl w:val="0"/>
        <w:jc w:val="left"/>
      </w:pPr>
      <w:r>
        <w:t>Document Path: l:\council\bills\rm\1220ac09.docx</w:t>
      </w:r>
    </w:p>
    <w:p w:rsidR="000269B4" w:rsidRDefault="000269B4">
      <w:pPr>
        <w:widowControl w:val="0"/>
        <w:jc w:val="left"/>
      </w:pPr>
    </w:p>
    <w:p w:rsidR="000269B4" w:rsidRDefault="00084A90">
      <w:pPr>
        <w:widowControl w:val="0"/>
        <w:jc w:val="left"/>
      </w:pPr>
      <w:r>
        <w:t>Introduced in the House on April 21, 2009</w:t>
      </w:r>
    </w:p>
    <w:p w:rsidR="000269B4" w:rsidRDefault="00084A90">
      <w:pPr>
        <w:widowControl w:val="0"/>
        <w:jc w:val="left"/>
      </w:pPr>
      <w:r>
        <w:t>Adopted by the House on April 21, 2009</w:t>
      </w:r>
    </w:p>
    <w:p w:rsidR="000269B4" w:rsidRDefault="000269B4">
      <w:pPr>
        <w:widowControl w:val="0"/>
        <w:jc w:val="left"/>
      </w:pPr>
    </w:p>
    <w:p w:rsidR="000269B4" w:rsidRDefault="00084A90">
      <w:pPr>
        <w:widowControl w:val="0"/>
        <w:jc w:val="left"/>
      </w:pPr>
      <w:r>
        <w:t>Summary: Community Development Week</w:t>
      </w:r>
    </w:p>
    <w:p w:rsidR="000269B4" w:rsidRDefault="000269B4">
      <w:pPr>
        <w:widowControl w:val="0"/>
        <w:jc w:val="left"/>
      </w:pPr>
    </w:p>
    <w:p w:rsidR="000269B4" w:rsidRDefault="000269B4">
      <w:pPr>
        <w:widowControl w:val="0"/>
        <w:jc w:val="left"/>
      </w:pPr>
    </w:p>
    <w:p w:rsidR="000269B4" w:rsidRDefault="00084A90">
      <w:pPr>
        <w:widowControl w:val="0"/>
        <w:tabs>
          <w:tab w:val="center" w:pos="590"/>
          <w:tab w:val="center" w:pos="1440"/>
          <w:tab w:val="left" w:pos="1872"/>
          <w:tab w:val="left" w:pos="9187"/>
        </w:tabs>
        <w:jc w:val="left"/>
      </w:pPr>
      <w:r>
        <w:rPr>
          <w:b/>
        </w:rPr>
        <w:t>HISTORY OF LEGISLATIVE ACTIONS</w:t>
      </w:r>
    </w:p>
    <w:p w:rsidR="000269B4" w:rsidRDefault="000269B4">
      <w:pPr>
        <w:widowControl w:val="0"/>
        <w:tabs>
          <w:tab w:val="center" w:pos="590"/>
          <w:tab w:val="center" w:pos="1440"/>
          <w:tab w:val="left" w:pos="1872"/>
          <w:tab w:val="left" w:pos="9187"/>
        </w:tabs>
        <w:jc w:val="left"/>
      </w:pPr>
    </w:p>
    <w:p w:rsidR="000269B4" w:rsidRDefault="00084A9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269B4" w:rsidRDefault="00084A90">
      <w:pPr>
        <w:widowControl w:val="0"/>
        <w:tabs>
          <w:tab w:val="right" w:pos="1008"/>
          <w:tab w:val="left" w:pos="1152"/>
          <w:tab w:val="left" w:pos="1872"/>
          <w:tab w:val="left" w:pos="9187"/>
        </w:tabs>
        <w:ind w:left="2088" w:hanging="2088"/>
        <w:jc w:val="left"/>
      </w:pPr>
      <w:r>
        <w:tab/>
        <w:t>4/21/2009</w:t>
      </w:r>
      <w:r>
        <w:tab/>
        <w:t>House</w:t>
      </w:r>
      <w:r>
        <w:tab/>
        <w:t xml:space="preserve">Introduced and adopted </w:t>
      </w:r>
      <w:hyperlink r:id="rId7" w:history="1">
        <w:r w:rsidRPr="00286ABC">
          <w:rPr>
            <w:rStyle w:val="Hyperlink"/>
          </w:rPr>
          <w:t>HJ</w:t>
        </w:r>
      </w:hyperlink>
      <w:r>
        <w:noBreakHyphen/>
        <w:t>11</w:t>
      </w:r>
    </w:p>
    <w:p w:rsidR="000269B4" w:rsidRDefault="000269B4">
      <w:pPr>
        <w:widowControl w:val="0"/>
        <w:tabs>
          <w:tab w:val="right" w:pos="1008"/>
          <w:tab w:val="left" w:pos="1152"/>
          <w:tab w:val="left" w:pos="1872"/>
          <w:tab w:val="left" w:pos="9187"/>
        </w:tabs>
        <w:ind w:left="2088" w:hanging="2088"/>
        <w:jc w:val="left"/>
      </w:pPr>
    </w:p>
    <w:p w:rsidR="000269B4" w:rsidRDefault="000269B4">
      <w:pPr>
        <w:widowControl w:val="0"/>
        <w:tabs>
          <w:tab w:val="right" w:pos="1008"/>
          <w:tab w:val="left" w:pos="1152"/>
          <w:tab w:val="left" w:pos="1872"/>
          <w:tab w:val="left" w:pos="9187"/>
        </w:tabs>
        <w:ind w:left="2088" w:hanging="2088"/>
        <w:jc w:val="left"/>
      </w:pPr>
    </w:p>
    <w:p w:rsidR="000269B4" w:rsidRDefault="00084A90">
      <w:r>
        <w:rPr>
          <w:b/>
        </w:rPr>
        <w:t>VERSIONS OF THIS BILL</w:t>
      </w:r>
    </w:p>
    <w:p w:rsidR="000269B4" w:rsidRDefault="000269B4"/>
    <w:p w:rsidR="000269B4" w:rsidRDefault="007C0F20">
      <w:hyperlink r:id="rId8" w:history="1">
        <w:r w:rsidR="00084A90">
          <w:rPr>
            <w:rStyle w:val="Hyperlink"/>
          </w:rPr>
          <w:t>4/21/2009</w:t>
        </w:r>
      </w:hyperlink>
    </w:p>
    <w:p w:rsidR="000269B4" w:rsidRDefault="000269B4"/>
    <w:p w:rsidR="000269B4" w:rsidRDefault="000269B4">
      <w:pPr>
        <w:sectPr w:rsidR="000269B4">
          <w:pgSz w:w="12240" w:h="15840" w:code="1"/>
          <w:pgMar w:top="1080" w:right="1440" w:bottom="1080" w:left="1440" w:header="720" w:footer="720" w:gutter="0"/>
          <w:cols w:space="720"/>
          <w:noEndnote/>
          <w:docGrid w:linePitch="360"/>
        </w:sectPr>
      </w:pPr>
    </w:p>
    <w:p w:rsidR="000269B4" w:rsidRDefault="000269B4">
      <w:pPr>
        <w:pStyle w:val="BillDots"/>
      </w:pPr>
    </w:p>
    <w:p w:rsidR="000269B4" w:rsidRDefault="000269B4">
      <w:pPr>
        <w:pStyle w:val="Numbersforbills"/>
      </w:pPr>
    </w:p>
    <w:p w:rsidR="000269B4" w:rsidRDefault="0002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9B4" w:rsidRDefault="0002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9B4" w:rsidRDefault="0002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9B4" w:rsidRDefault="0002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9B4" w:rsidRDefault="0002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9B4" w:rsidRDefault="0002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9B4" w:rsidRDefault="0008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0269B4" w:rsidRDefault="0002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9B4" w:rsidRDefault="0008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APRIL 13</w:t>
      </w:r>
      <w:r>
        <w:noBreakHyphen/>
        <w:t>17, 2009, AS COMMUNITY DEVELOPMENT WEEK IN SOUTH CAROLINA, TO COMMEND HOMES OF HOPE IN GREENVILLE COUNTY FOR ITS OUTSTANDING WORK IN BUILDING AFFORDABLE HOUSING, AND TO CONGRATULATE THE ORGANIZATION ON THE GROUNDBREAKING OF ITS CURRENT DEVELOPMENT, KINGSVIEW POINTE.</w:t>
      </w:r>
    </w:p>
    <w:p w:rsidR="000269B4" w:rsidRDefault="0002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69B4" w:rsidRDefault="0008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week of April 13</w:t>
      </w:r>
      <w:r>
        <w:noBreakHyphen/>
        <w:t>17, 2009, cities across the nation will celebrate Community Development Week with open houses, awards ceremonies, and other events recognizing individuals and organizations that contribute to community revitalization; and</w:t>
      </w:r>
    </w:p>
    <w:p w:rsidR="000269B4" w:rsidRDefault="0002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9B4" w:rsidRDefault="0008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Greenville County, Homes of Hope, founded in 1998, is an exemplary primary contributor to community revitalization efforts and is thereby worthy of praise; and</w:t>
      </w:r>
    </w:p>
    <w:p w:rsidR="000269B4" w:rsidRDefault="0002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9B4" w:rsidRDefault="0008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motivated by Christ’s command to minister to those in need and to make disciples, Homes of Hope’s mission is to “provide safe, affordable housing for homeless and low</w:t>
      </w:r>
      <w:r>
        <w:noBreakHyphen/>
        <w:t>income families or individuals while also providing job training/mentoring for men overcoming drug and alcohol addictions”; and</w:t>
      </w:r>
    </w:p>
    <w:p w:rsidR="000269B4" w:rsidRDefault="0002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9B4" w:rsidRDefault="0008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member of the South Carolina Affordable Housing Coalition, the organization has built sixty</w:t>
      </w:r>
      <w:r>
        <w:noBreakHyphen/>
        <w:t>one housing units to date within House District 23; and</w:t>
      </w:r>
    </w:p>
    <w:p w:rsidR="000269B4" w:rsidRDefault="0002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9B4" w:rsidRDefault="0008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conjunction with the City of Greenville and other public and private partners, Homes of Hope will hold groundbreaking ceremonies on April 16, 2009, for its newest development, Kingsview Pointe, which will offer seven homes </w:t>
      </w:r>
      <w:r>
        <w:lastRenderedPageBreak/>
        <w:t>available for purchase and twenty rental units by the end of the summer; and</w:t>
      </w:r>
    </w:p>
    <w:p w:rsidR="000269B4" w:rsidRDefault="0002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9B4" w:rsidRDefault="0008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with great pleasure that the South Carolina </w:t>
      </w:r>
      <w:r>
        <w:rPr>
          <w:color w:val="000000" w:themeColor="text1"/>
          <w:u w:color="000000" w:themeColor="text1"/>
        </w:rPr>
        <w:t>House of Representatives</w:t>
      </w:r>
      <w:r>
        <w:t xml:space="preserve"> honors those organizations that consistently promote the welfare of this great State’s citizenry; and</w:t>
      </w:r>
    </w:p>
    <w:p w:rsidR="000269B4" w:rsidRDefault="0002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69B4" w:rsidRDefault="0008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Homes of Hope stands among their number as an outstanding public benefactor, much admired for the selfless commitment of its staff to helping families and individuals attain their dreams of affordable housing and job training. The House extends its grateful thanks to this fine organization, as well as best wishes for much continued success, as Homes of Hope celebrates Community Development Week and the groundbreaking of its newest project at Kingsview Pointe. Now, therefore,</w:t>
      </w:r>
    </w:p>
    <w:p w:rsidR="000269B4" w:rsidRDefault="0002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9B4" w:rsidRDefault="0008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269B4" w:rsidRDefault="0002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9B4" w:rsidRDefault="0008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April 13</w:t>
      </w:r>
      <w:r>
        <w:noBreakHyphen/>
        <w:t>17, 2009, as Community Development Week in South Carolina, commend Homes of Hope in Greenville County for its outstanding work in building affordable housing, and congratulate the organization on the groundbreaking of its current development, Kingsview Pointe.</w:t>
      </w:r>
    </w:p>
    <w:p w:rsidR="000269B4" w:rsidRDefault="0002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9B4" w:rsidRDefault="0008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Homes of Hope.</w:t>
      </w:r>
    </w:p>
    <w:p w:rsidR="000269B4" w:rsidRDefault="0008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269B4" w:rsidRDefault="000269B4">
      <w:pPr>
        <w:suppressAutoHyphens/>
      </w:pPr>
    </w:p>
    <w:sectPr w:rsidR="000269B4" w:rsidSect="000269B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69B4" w:rsidRDefault="00084A90">
      <w:r>
        <w:separator/>
      </w:r>
    </w:p>
  </w:endnote>
  <w:endnote w:type="continuationSeparator" w:id="0">
    <w:p w:rsidR="000269B4" w:rsidRDefault="00084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248F15-4A66-4435-BAEA-92CC4B7F5327}"/>
    <w:embedBold r:id="rId2" w:fontKey="{E23879B9-2E82-4C3F-B292-AC12E4C48D02}"/>
  </w:font>
  <w:font w:name="Calibri">
    <w:panose1 w:val="020F0502020204030204"/>
    <w:charset w:val="00"/>
    <w:family w:val="swiss"/>
    <w:pitch w:val="variable"/>
    <w:sig w:usb0="E10002FF" w:usb1="4000ACFF" w:usb2="00000009" w:usb3="00000000" w:csb0="0000019F" w:csb1="00000000"/>
    <w:embedRegular r:id="rId3" w:fontKey="{92130BA7-CEC5-456D-8501-D9E2FF9CEC3F}"/>
  </w:font>
  <w:font w:name="Tahoma">
    <w:panose1 w:val="020B0604030504040204"/>
    <w:charset w:val="00"/>
    <w:family w:val="swiss"/>
    <w:pitch w:val="variable"/>
    <w:sig w:usb0="21002A87" w:usb1="80000000" w:usb2="00000008" w:usb3="00000000" w:csb0="000101FF" w:csb1="00000000"/>
    <w:embedRegular r:id="rId4" w:fontKey="{43460EA7-A34D-493A-B40C-D87ABB100EA8}"/>
  </w:font>
  <w:font w:name="Cambria">
    <w:panose1 w:val="02040503050406030204"/>
    <w:charset w:val="00"/>
    <w:family w:val="roman"/>
    <w:pitch w:val="variable"/>
    <w:sig w:usb0="E00002FF" w:usb1="400004FF" w:usb2="00000000" w:usb3="00000000" w:csb0="0000019F" w:csb1="00000000"/>
    <w:embedRegular r:id="rId5" w:fontKey="{EBCB7D78-FD9A-4098-9646-57470159FF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9B4" w:rsidRDefault="00084A90">
    <w:pPr>
      <w:pStyle w:val="Footer"/>
      <w:tabs>
        <w:tab w:val="clear" w:pos="4680"/>
        <w:tab w:val="clear" w:pos="9360"/>
        <w:tab w:val="center" w:pos="2995"/>
      </w:tabs>
      <w:spacing w:before="120"/>
    </w:pPr>
    <w:r>
      <w:t>[3896]</w:t>
    </w:r>
    <w:r>
      <w:tab/>
    </w:r>
    <w:r w:rsidR="007C0F20">
      <w:fldChar w:fldCharType="begin"/>
    </w:r>
    <w:r w:rsidR="007C0F20">
      <w:instrText xml:space="preserve"> PAGE  \* MERGEFORMAT </w:instrText>
    </w:r>
    <w:r w:rsidR="007C0F20">
      <w:fldChar w:fldCharType="separate"/>
    </w:r>
    <w:r w:rsidR="007C0F20">
      <w:rPr>
        <w:noProof/>
      </w:rPr>
      <w:t>1</w:t>
    </w:r>
    <w:r w:rsidR="007C0F2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69B4" w:rsidRDefault="00084A90">
      <w:r>
        <w:separator/>
      </w:r>
    </w:p>
  </w:footnote>
  <w:footnote w:type="continuationSeparator" w:id="0">
    <w:p w:rsidR="000269B4" w:rsidRDefault="00084A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20AC09"/>
    <w:docVar w:name="CoverBillType" w:val="r"/>
    <w:docVar w:name="docpath" w:val="L:\Council\bills\RM\1220AC09.DOCX"/>
    <w:docVar w:name="dvBillNumber" w:val="3896"/>
    <w:docVar w:name="dvBillNumberPrefix" w:val="H. "/>
    <w:docVar w:name="dvOriginalBody" w:val="House"/>
    <w:docVar w:name="dvSteno" w:val="RM"/>
    <w:docVar w:name="NameofBody" w:val="h"/>
    <w:docVar w:name="vgroup2" w:val="Council"/>
  </w:docVars>
  <w:rsids>
    <w:rsidRoot w:val="000269B4"/>
    <w:rsid w:val="000269B4"/>
    <w:rsid w:val="00084A90"/>
    <w:rsid w:val="001624AC"/>
    <w:rsid w:val="00286ABC"/>
    <w:rsid w:val="007C0F20"/>
    <w:rsid w:val="008E69C5"/>
    <w:rsid w:val="00C55F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D6CF214-EDA3-4679-921A-6A26C3719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69B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269B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69B4"/>
    <w:rPr>
      <w:rFonts w:eastAsia="Times New Roman" w:cs="Times New Roman"/>
      <w:b/>
      <w:sz w:val="30"/>
      <w:szCs w:val="20"/>
    </w:rPr>
  </w:style>
  <w:style w:type="paragraph" w:styleId="Header">
    <w:name w:val="header"/>
    <w:basedOn w:val="Normal"/>
    <w:link w:val="HeaderChar"/>
    <w:uiPriority w:val="99"/>
    <w:semiHidden/>
    <w:unhideWhenUsed/>
    <w:rsid w:val="000269B4"/>
    <w:pPr>
      <w:tabs>
        <w:tab w:val="center" w:pos="4320"/>
        <w:tab w:val="right" w:pos="8640"/>
      </w:tabs>
    </w:pPr>
  </w:style>
  <w:style w:type="character" w:customStyle="1" w:styleId="HeaderChar">
    <w:name w:val="Header Char"/>
    <w:basedOn w:val="DefaultParagraphFont"/>
    <w:link w:val="Header"/>
    <w:uiPriority w:val="99"/>
    <w:semiHidden/>
    <w:rsid w:val="000269B4"/>
    <w:rPr>
      <w:rFonts w:eastAsia="Times New Roman" w:cs="Times New Roman"/>
      <w:szCs w:val="20"/>
    </w:rPr>
  </w:style>
  <w:style w:type="paragraph" w:styleId="Footer">
    <w:name w:val="footer"/>
    <w:basedOn w:val="Normal"/>
    <w:link w:val="FooterChar"/>
    <w:uiPriority w:val="99"/>
    <w:unhideWhenUsed/>
    <w:rsid w:val="000269B4"/>
    <w:pPr>
      <w:tabs>
        <w:tab w:val="center" w:pos="4680"/>
        <w:tab w:val="right" w:pos="9360"/>
      </w:tabs>
    </w:pPr>
  </w:style>
  <w:style w:type="character" w:customStyle="1" w:styleId="FooterChar">
    <w:name w:val="Footer Char"/>
    <w:basedOn w:val="DefaultParagraphFont"/>
    <w:link w:val="Footer"/>
    <w:uiPriority w:val="99"/>
    <w:rsid w:val="000269B4"/>
    <w:rPr>
      <w:rFonts w:eastAsia="Times New Roman" w:cs="Times New Roman"/>
      <w:szCs w:val="20"/>
    </w:rPr>
  </w:style>
  <w:style w:type="character" w:styleId="PageNumber">
    <w:name w:val="page number"/>
    <w:basedOn w:val="DefaultParagraphFont"/>
    <w:uiPriority w:val="99"/>
    <w:semiHidden/>
    <w:unhideWhenUsed/>
    <w:rsid w:val="000269B4"/>
  </w:style>
  <w:style w:type="character" w:styleId="LineNumber">
    <w:name w:val="line number"/>
    <w:basedOn w:val="DefaultParagraphFont"/>
    <w:uiPriority w:val="99"/>
    <w:semiHidden/>
    <w:unhideWhenUsed/>
    <w:rsid w:val="000269B4"/>
  </w:style>
  <w:style w:type="paragraph" w:customStyle="1" w:styleId="BillDots">
    <w:name w:val="Bill Dots"/>
    <w:basedOn w:val="Normal"/>
    <w:qFormat/>
    <w:rsid w:val="000269B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269B4"/>
    <w:pPr>
      <w:tabs>
        <w:tab w:val="right" w:pos="5904"/>
      </w:tabs>
    </w:pPr>
  </w:style>
  <w:style w:type="paragraph" w:styleId="BalloonText">
    <w:name w:val="Balloon Text"/>
    <w:basedOn w:val="Normal"/>
    <w:link w:val="BalloonTextChar"/>
    <w:uiPriority w:val="99"/>
    <w:semiHidden/>
    <w:unhideWhenUsed/>
    <w:rsid w:val="000269B4"/>
    <w:rPr>
      <w:rFonts w:ascii="Tahoma" w:hAnsi="Tahoma" w:cs="Tahoma"/>
      <w:sz w:val="16"/>
      <w:szCs w:val="16"/>
    </w:rPr>
  </w:style>
  <w:style w:type="character" w:customStyle="1" w:styleId="BalloonTextChar">
    <w:name w:val="Balloon Text Char"/>
    <w:basedOn w:val="DefaultParagraphFont"/>
    <w:link w:val="BalloonText"/>
    <w:uiPriority w:val="99"/>
    <w:semiHidden/>
    <w:rsid w:val="000269B4"/>
    <w:rPr>
      <w:rFonts w:ascii="Tahoma" w:eastAsia="Times New Roman" w:hAnsi="Tahoma" w:cs="Tahoma"/>
      <w:sz w:val="16"/>
      <w:szCs w:val="16"/>
    </w:rPr>
  </w:style>
  <w:style w:type="character" w:styleId="Hyperlink">
    <w:name w:val="Hyperlink"/>
    <w:basedOn w:val="DefaultParagraphFont"/>
    <w:uiPriority w:val="99"/>
    <w:unhideWhenUsed/>
    <w:rsid w:val="000269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896_20090421.docx" TargetMode="External"/><Relationship Id="rId3" Type="http://schemas.openxmlformats.org/officeDocument/2006/relationships/settings" Target="settings.xml"/><Relationship Id="rId7" Type="http://schemas.openxmlformats.org/officeDocument/2006/relationships/hyperlink" Target="file:///h:\HJ%20Archive\2009\04-2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EBFAED-B7A7-4508-B69F-8012F75B9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467</Words>
  <Characters>2684</Characters>
  <Application>Microsoft Office Word</Application>
  <DocSecurity>0</DocSecurity>
  <Lines>98</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3896: Community Development Week - South Carolina Legislature Online</dc:title>
  <dc:subject/>
  <dc:creator>MCDOWELLR</dc:creator>
  <cp:keywords/>
  <dc:description/>
  <cp:lastModifiedBy>N Cumfer</cp:lastModifiedBy>
  <cp:revision>8</cp:revision>
  <cp:lastPrinted>2009-04-15T18:17:00Z</cp:lastPrinted>
  <dcterms:created xsi:type="dcterms:W3CDTF">2009-04-21T16:48:00Z</dcterms:created>
  <dcterms:modified xsi:type="dcterms:W3CDTF">2014-11-24T16:14:00Z</dcterms:modified>
</cp:coreProperties>
</file>