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267" w:rsidRDefault="00917035">
      <w:pPr>
        <w:widowControl w:val="0"/>
        <w:jc w:val="center"/>
      </w:pPr>
      <w:bookmarkStart w:id="0" w:name="_GoBack"/>
      <w:bookmarkEnd w:id="0"/>
      <w:r>
        <w:rPr>
          <w:b/>
        </w:rPr>
        <w:t>South Carolina General Assembly</w:t>
      </w:r>
    </w:p>
    <w:p w:rsidR="00AB1267" w:rsidRDefault="00917035">
      <w:pPr>
        <w:widowControl w:val="0"/>
        <w:jc w:val="center"/>
      </w:pPr>
      <w:r>
        <w:t>118th Session, 2009-2010</w:t>
      </w:r>
    </w:p>
    <w:p w:rsidR="00AB1267" w:rsidRDefault="00AB1267">
      <w:pPr>
        <w:widowControl w:val="0"/>
        <w:jc w:val="left"/>
      </w:pPr>
    </w:p>
    <w:p w:rsidR="00AB1267" w:rsidRDefault="00917035">
      <w:pPr>
        <w:widowControl w:val="0"/>
        <w:jc w:val="left"/>
        <w:rPr>
          <w:b/>
        </w:rPr>
      </w:pPr>
      <w:r>
        <w:rPr>
          <w:b/>
        </w:rPr>
        <w:t>H. 3935</w:t>
      </w:r>
    </w:p>
    <w:p w:rsidR="00AB1267" w:rsidRDefault="00AB1267">
      <w:pPr>
        <w:widowControl w:val="0"/>
        <w:jc w:val="left"/>
        <w:rPr>
          <w:b/>
        </w:rPr>
      </w:pPr>
    </w:p>
    <w:p w:rsidR="00AB1267" w:rsidRDefault="00917035">
      <w:pPr>
        <w:widowControl w:val="0"/>
        <w:jc w:val="left"/>
      </w:pPr>
      <w:r>
        <w:rPr>
          <w:b/>
        </w:rPr>
        <w:t>STATUS INFORMATION</w:t>
      </w:r>
    </w:p>
    <w:p w:rsidR="00AB1267" w:rsidRDefault="00AB1267">
      <w:pPr>
        <w:widowControl w:val="0"/>
        <w:jc w:val="left"/>
      </w:pPr>
    </w:p>
    <w:p w:rsidR="00AB1267" w:rsidRDefault="00917035">
      <w:pPr>
        <w:widowControl w:val="0"/>
        <w:jc w:val="left"/>
      </w:pPr>
      <w:r>
        <w:t>House Resolution</w:t>
      </w:r>
    </w:p>
    <w:p w:rsidR="00AB1267" w:rsidRDefault="00917035">
      <w:pPr>
        <w:widowControl w:val="0"/>
        <w:jc w:val="left"/>
      </w:pPr>
      <w:r>
        <w:t>Sponsors: Reps. Limehouse, Sottile and Harrell</w:t>
      </w:r>
    </w:p>
    <w:p w:rsidR="00AB1267" w:rsidRDefault="00917035">
      <w:pPr>
        <w:widowControl w:val="0"/>
        <w:jc w:val="left"/>
      </w:pPr>
      <w:r>
        <w:t>Document Path: l:\council\bills\rm\1204ahb09.docx</w:t>
      </w:r>
    </w:p>
    <w:p w:rsidR="00AB1267" w:rsidRDefault="00917035">
      <w:pPr>
        <w:widowControl w:val="0"/>
        <w:jc w:val="left"/>
      </w:pPr>
      <w:r>
        <w:t>Companion/Similar bill(s): 634</w:t>
      </w:r>
    </w:p>
    <w:p w:rsidR="00AB1267" w:rsidRDefault="00AB1267">
      <w:pPr>
        <w:widowControl w:val="0"/>
        <w:jc w:val="left"/>
      </w:pPr>
    </w:p>
    <w:p w:rsidR="00AB1267" w:rsidRDefault="00917035">
      <w:pPr>
        <w:widowControl w:val="0"/>
        <w:jc w:val="left"/>
      </w:pPr>
      <w:r>
        <w:t>Introduced in the House on April 22, 2009</w:t>
      </w:r>
    </w:p>
    <w:p w:rsidR="00AB1267" w:rsidRDefault="00917035">
      <w:pPr>
        <w:widowControl w:val="0"/>
        <w:jc w:val="left"/>
      </w:pPr>
      <w:r>
        <w:t>Adopted by the House on April 22, 2009</w:t>
      </w:r>
    </w:p>
    <w:p w:rsidR="00AB1267" w:rsidRDefault="00AB1267">
      <w:pPr>
        <w:widowControl w:val="0"/>
        <w:jc w:val="left"/>
      </w:pPr>
    </w:p>
    <w:p w:rsidR="00AB1267" w:rsidRDefault="00917035">
      <w:pPr>
        <w:widowControl w:val="0"/>
        <w:jc w:val="left"/>
      </w:pPr>
      <w:r>
        <w:t>Summary: Lucy G. Beckham</w:t>
      </w:r>
    </w:p>
    <w:p w:rsidR="00AB1267" w:rsidRDefault="00AB1267">
      <w:pPr>
        <w:widowControl w:val="0"/>
        <w:jc w:val="left"/>
      </w:pPr>
    </w:p>
    <w:p w:rsidR="00AB1267" w:rsidRDefault="00AB1267">
      <w:pPr>
        <w:widowControl w:val="0"/>
        <w:jc w:val="left"/>
      </w:pPr>
    </w:p>
    <w:p w:rsidR="00AB1267" w:rsidRDefault="00917035">
      <w:pPr>
        <w:widowControl w:val="0"/>
        <w:tabs>
          <w:tab w:val="center" w:pos="590"/>
          <w:tab w:val="center" w:pos="1440"/>
          <w:tab w:val="left" w:pos="1872"/>
          <w:tab w:val="left" w:pos="9187"/>
        </w:tabs>
        <w:jc w:val="left"/>
      </w:pPr>
      <w:r>
        <w:rPr>
          <w:b/>
        </w:rPr>
        <w:t>HISTORY OF LEGISLATIVE ACTIONS</w:t>
      </w:r>
    </w:p>
    <w:p w:rsidR="00AB1267" w:rsidRDefault="00AB1267">
      <w:pPr>
        <w:widowControl w:val="0"/>
        <w:tabs>
          <w:tab w:val="center" w:pos="590"/>
          <w:tab w:val="center" w:pos="1440"/>
          <w:tab w:val="left" w:pos="1872"/>
          <w:tab w:val="left" w:pos="9187"/>
        </w:tabs>
        <w:jc w:val="left"/>
      </w:pPr>
    </w:p>
    <w:p w:rsidR="00AB1267" w:rsidRDefault="0091703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B1267" w:rsidRDefault="00917035">
      <w:pPr>
        <w:widowControl w:val="0"/>
        <w:tabs>
          <w:tab w:val="right" w:pos="1008"/>
          <w:tab w:val="left" w:pos="1152"/>
          <w:tab w:val="left" w:pos="1872"/>
          <w:tab w:val="left" w:pos="9187"/>
        </w:tabs>
        <w:ind w:left="2088" w:hanging="2088"/>
        <w:jc w:val="left"/>
      </w:pPr>
      <w:r>
        <w:tab/>
        <w:t>4/22/2009</w:t>
      </w:r>
      <w:r>
        <w:tab/>
        <w:t>House</w:t>
      </w:r>
      <w:r>
        <w:tab/>
        <w:t xml:space="preserve">Introduced and adopted </w:t>
      </w:r>
      <w:hyperlink r:id="rId7" w:history="1">
        <w:r w:rsidRPr="00B80A3D">
          <w:rPr>
            <w:rStyle w:val="Hyperlink"/>
          </w:rPr>
          <w:t>HJ</w:t>
        </w:r>
      </w:hyperlink>
      <w:r>
        <w:noBreakHyphen/>
        <w:t>59</w:t>
      </w:r>
    </w:p>
    <w:p w:rsidR="00AB1267" w:rsidRDefault="00AB1267">
      <w:pPr>
        <w:widowControl w:val="0"/>
        <w:tabs>
          <w:tab w:val="right" w:pos="1008"/>
          <w:tab w:val="left" w:pos="1152"/>
          <w:tab w:val="left" w:pos="1872"/>
          <w:tab w:val="left" w:pos="9187"/>
        </w:tabs>
        <w:ind w:left="2088" w:hanging="2088"/>
        <w:jc w:val="left"/>
      </w:pPr>
    </w:p>
    <w:p w:rsidR="00AB1267" w:rsidRDefault="00AB1267">
      <w:pPr>
        <w:widowControl w:val="0"/>
        <w:tabs>
          <w:tab w:val="right" w:pos="1008"/>
          <w:tab w:val="left" w:pos="1152"/>
          <w:tab w:val="left" w:pos="1872"/>
          <w:tab w:val="left" w:pos="9187"/>
        </w:tabs>
        <w:ind w:left="2088" w:hanging="2088"/>
        <w:jc w:val="left"/>
      </w:pPr>
    </w:p>
    <w:p w:rsidR="00AB1267" w:rsidRDefault="00917035">
      <w:r>
        <w:rPr>
          <w:b/>
        </w:rPr>
        <w:t>VERSIONS OF THIS BILL</w:t>
      </w:r>
    </w:p>
    <w:p w:rsidR="00AB1267" w:rsidRDefault="00AB1267"/>
    <w:p w:rsidR="00AB1267" w:rsidRDefault="00C6435F">
      <w:hyperlink r:id="rId8" w:history="1">
        <w:r w:rsidR="00917035">
          <w:rPr>
            <w:rStyle w:val="Hyperlink"/>
          </w:rPr>
          <w:t>4/22/2009</w:t>
        </w:r>
      </w:hyperlink>
    </w:p>
    <w:p w:rsidR="00AB1267" w:rsidRDefault="00AB1267"/>
    <w:p w:rsidR="00AB1267" w:rsidRDefault="00AB1267">
      <w:pPr>
        <w:sectPr w:rsidR="00AB1267">
          <w:pgSz w:w="12240" w:h="15840" w:code="1"/>
          <w:pgMar w:top="1080" w:right="1440" w:bottom="1080" w:left="1440" w:header="720" w:footer="720" w:gutter="0"/>
          <w:cols w:space="720"/>
          <w:noEndnote/>
          <w:docGrid w:linePitch="360"/>
        </w:sectPr>
      </w:pPr>
    </w:p>
    <w:p w:rsidR="00AB1267" w:rsidRDefault="00AB1267">
      <w:pPr>
        <w:pStyle w:val="BillDots"/>
      </w:pPr>
    </w:p>
    <w:p w:rsidR="00AB1267" w:rsidRDefault="00AB1267">
      <w:pPr>
        <w:pStyle w:val="Numbersforbills"/>
      </w:pPr>
    </w:p>
    <w:p w:rsidR="00AB1267" w:rsidRDefault="00AB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267" w:rsidRDefault="00AB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267" w:rsidRDefault="00AB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267" w:rsidRDefault="00AB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267" w:rsidRDefault="00AB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267" w:rsidRDefault="00AB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267" w:rsidRDefault="0091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AB1267" w:rsidRDefault="00AB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267" w:rsidRDefault="0091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Pr>
          <w:color w:val="000000" w:themeColor="text1"/>
          <w:u w:color="000000" w:themeColor="text1"/>
        </w:rPr>
        <w:t>CONGRATULATE MS. LUCY G. BECKHAM OF MOUNT PLEASANT ON BEING NAMED 2009 SECONDARY PRINCIPAL OF THE YEAR FOR THE STATE OF SOUTH CAROLINA, TO COMMEND HER FOR HER MANY YEARS OF DEDICATED SERVICE AND OUTSTANDING CONTRIBUTIONS TO EDUCATION IN SOUTH CAROLINA, AND TO WISH HER MUCH SUCCESS IN ALL HER FUTURE ENDEAVORS.</w:t>
      </w:r>
    </w:p>
    <w:p w:rsidR="00AB1267" w:rsidRDefault="00AB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1267" w:rsidRDefault="0091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Ms. Lucy Beckham, principal of Wando High School, has been named the South Carolina Association of School Administrators’ 2009 Secondary Principal of the Year; and</w:t>
      </w:r>
    </w:p>
    <w:p w:rsidR="00AB1267" w:rsidRDefault="00AB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1267" w:rsidRDefault="0091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Ms. Beckham has received numerous awards for her outstanding leadership during her years at Wando High School, including the 2009 Dr. Kay Phillips Administrator of the Year Award, presented by the Southern Interscholastic Press Association; the 2008 South Carolina High School Principal of the Year Award, presented by the South Carolina Association of School Administrators; and the 2001 South Carolina Administrator of the Year Award, presented by the South Carolina Association of Student Councils; and</w:t>
      </w:r>
    </w:p>
    <w:p w:rsidR="00AB1267" w:rsidRDefault="00AB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1267" w:rsidRDefault="0091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Ms. Beckham is also a leader in her community, giving her time and talent to the East Cooper Community Outreach</w:t>
      </w:r>
      <w:r>
        <w:rPr>
          <w:color w:val="000000" w:themeColor="text1"/>
          <w:u w:color="000000" w:themeColor="text1"/>
        </w:rPr>
        <w:noBreakHyphen/>
        <w:t xml:space="preserve">Bridges Out of Poverty Steering Committee, writing weekly articles in </w:t>
      </w:r>
      <w:r>
        <w:rPr>
          <w:i/>
          <w:color w:val="000000" w:themeColor="text1"/>
          <w:u w:color="000000" w:themeColor="text1"/>
        </w:rPr>
        <w:t>The Moultrie News</w:t>
      </w:r>
      <w:r>
        <w:rPr>
          <w:color w:val="000000" w:themeColor="text1"/>
          <w:u w:color="000000" w:themeColor="text1"/>
        </w:rPr>
        <w:t>, and giving presentations and speeches at The Citadel and College of Charleston; and</w:t>
      </w:r>
    </w:p>
    <w:p w:rsidR="00AB1267" w:rsidRDefault="00AB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1267" w:rsidRDefault="0091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members of the South Carolina </w:t>
      </w:r>
      <w:r>
        <w:t xml:space="preserve">House of Representatives are proud </w:t>
      </w:r>
      <w:r>
        <w:rPr>
          <w:color w:val="000000" w:themeColor="text1"/>
          <w:u w:color="000000" w:themeColor="text1"/>
        </w:rPr>
        <w:t xml:space="preserve">to honor Ms. Lucy G. Beckham for being named Secondary Principal of the Year for South Carolina </w:t>
      </w:r>
      <w:r>
        <w:rPr>
          <w:color w:val="000000" w:themeColor="text1"/>
          <w:u w:color="000000" w:themeColor="text1"/>
        </w:rPr>
        <w:lastRenderedPageBreak/>
        <w:t>and to recognize her for her many outstanding contributions to the field of education in South Carolina. Now, therefore,</w:t>
      </w:r>
    </w:p>
    <w:p w:rsidR="00AB1267" w:rsidRDefault="00AB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1267" w:rsidRDefault="0091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B1267" w:rsidRDefault="00AB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1267" w:rsidRDefault="0091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by this resolution, congratulate Ms. Lucy G. Beckham of Mount Pleasant on being named 2009 Secondary Principal of the Year for the State of South Carolina, commend her for her many years of dedicated service and outstanding contributions to education in South Carolina, and wish her much success in all her future endeavors.</w:t>
      </w:r>
    </w:p>
    <w:p w:rsidR="00AB1267" w:rsidRDefault="00AB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1267" w:rsidRDefault="0091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forwarded to Ms. Lucy Beckham.</w:t>
      </w:r>
    </w:p>
    <w:p w:rsidR="00AB1267" w:rsidRDefault="00917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1267" w:rsidRDefault="00AB1267">
      <w:pPr>
        <w:suppressAutoHyphens/>
      </w:pPr>
    </w:p>
    <w:sectPr w:rsidR="00AB1267" w:rsidSect="00AB126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267" w:rsidRDefault="00917035">
      <w:r>
        <w:separator/>
      </w:r>
    </w:p>
  </w:endnote>
  <w:endnote w:type="continuationSeparator" w:id="0">
    <w:p w:rsidR="00AB1267" w:rsidRDefault="00917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BDC251-04FD-4D4F-B070-96BD72E85018}"/>
    <w:embedBold r:id="rId2" w:fontKey="{E789E71C-F565-4F59-8B5F-D06B07435A2A}"/>
    <w:embedItalic r:id="rId3" w:fontKey="{0111997F-7420-4622-9F95-3527EE4F7ED7}"/>
  </w:font>
  <w:font w:name="Calibri">
    <w:panose1 w:val="020F0502020204030204"/>
    <w:charset w:val="00"/>
    <w:family w:val="swiss"/>
    <w:pitch w:val="variable"/>
    <w:sig w:usb0="E10002FF" w:usb1="4000ACFF" w:usb2="00000009" w:usb3="00000000" w:csb0="0000019F" w:csb1="00000000"/>
    <w:embedRegular r:id="rId4" w:fontKey="{8E7EE7AE-C08E-4799-8C1A-6222F60C3671}"/>
  </w:font>
  <w:font w:name="Tahoma">
    <w:panose1 w:val="020B0604030504040204"/>
    <w:charset w:val="00"/>
    <w:family w:val="swiss"/>
    <w:pitch w:val="variable"/>
    <w:sig w:usb0="21002A87" w:usb1="80000000" w:usb2="00000008" w:usb3="00000000" w:csb0="000101FF" w:csb1="00000000"/>
    <w:embedRegular r:id="rId5" w:fontKey="{7A972CE6-892F-42B7-80A3-630602B496B3}"/>
  </w:font>
  <w:font w:name="Cambria">
    <w:panose1 w:val="02040503050406030204"/>
    <w:charset w:val="00"/>
    <w:family w:val="roman"/>
    <w:pitch w:val="variable"/>
    <w:sig w:usb0="E00002FF" w:usb1="400004FF" w:usb2="00000000" w:usb3="00000000" w:csb0="0000019F" w:csb1="00000000"/>
    <w:embedRegular r:id="rId6" w:fontKey="{8A81D47B-8E15-471A-983A-0BC797B96B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267" w:rsidRDefault="00917035">
    <w:pPr>
      <w:pStyle w:val="Footer"/>
      <w:tabs>
        <w:tab w:val="clear" w:pos="4680"/>
        <w:tab w:val="clear" w:pos="9360"/>
        <w:tab w:val="center" w:pos="2995"/>
      </w:tabs>
      <w:spacing w:before="120"/>
    </w:pPr>
    <w:r>
      <w:t>[3935]</w:t>
    </w:r>
    <w:r>
      <w:tab/>
    </w:r>
    <w:r w:rsidR="00C6435F">
      <w:fldChar w:fldCharType="begin"/>
    </w:r>
    <w:r w:rsidR="00C6435F">
      <w:instrText xml:space="preserve"> PAGE  \* MERGEFORMAT </w:instrText>
    </w:r>
    <w:r w:rsidR="00C6435F">
      <w:fldChar w:fldCharType="separate"/>
    </w:r>
    <w:r w:rsidR="00C6435F">
      <w:rPr>
        <w:noProof/>
      </w:rPr>
      <w:t>1</w:t>
    </w:r>
    <w:r w:rsidR="00C643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267" w:rsidRDefault="00917035">
      <w:r>
        <w:separator/>
      </w:r>
    </w:p>
  </w:footnote>
  <w:footnote w:type="continuationSeparator" w:id="0">
    <w:p w:rsidR="00AB1267" w:rsidRDefault="009170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4AHB09"/>
    <w:docVar w:name="CoverBillType" w:val="r"/>
    <w:docVar w:name="docpath" w:val="L:\Council\bills\RM\1204AHB09.DOCX"/>
    <w:docVar w:name="dvBillNumber" w:val="3935"/>
    <w:docVar w:name="dvBillNumberPrefix" w:val="H. "/>
    <w:docVar w:name="dvOriginalBody" w:val="House"/>
    <w:docVar w:name="dvSteno" w:val="RM"/>
    <w:docVar w:name="NameofBody" w:val="h"/>
    <w:docVar w:name="vgroup2" w:val="Council"/>
  </w:docVars>
  <w:rsids>
    <w:rsidRoot w:val="00AB1267"/>
    <w:rsid w:val="002277AC"/>
    <w:rsid w:val="003907DD"/>
    <w:rsid w:val="00917035"/>
    <w:rsid w:val="00AB1267"/>
    <w:rsid w:val="00B80A3D"/>
    <w:rsid w:val="00C6435F"/>
    <w:rsid w:val="00CE6A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A2F18A-7376-4D3A-8E8C-A7FB17D62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26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B126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267"/>
    <w:rPr>
      <w:rFonts w:eastAsia="Times New Roman" w:cs="Times New Roman"/>
      <w:b/>
      <w:sz w:val="30"/>
      <w:szCs w:val="20"/>
    </w:rPr>
  </w:style>
  <w:style w:type="paragraph" w:styleId="Header">
    <w:name w:val="header"/>
    <w:basedOn w:val="Normal"/>
    <w:link w:val="HeaderChar"/>
    <w:uiPriority w:val="99"/>
    <w:semiHidden/>
    <w:unhideWhenUsed/>
    <w:rsid w:val="00AB1267"/>
    <w:pPr>
      <w:tabs>
        <w:tab w:val="center" w:pos="4320"/>
        <w:tab w:val="right" w:pos="8640"/>
      </w:tabs>
    </w:pPr>
  </w:style>
  <w:style w:type="character" w:customStyle="1" w:styleId="HeaderChar">
    <w:name w:val="Header Char"/>
    <w:basedOn w:val="DefaultParagraphFont"/>
    <w:link w:val="Header"/>
    <w:uiPriority w:val="99"/>
    <w:semiHidden/>
    <w:rsid w:val="00AB1267"/>
    <w:rPr>
      <w:rFonts w:eastAsia="Times New Roman" w:cs="Times New Roman"/>
      <w:szCs w:val="20"/>
    </w:rPr>
  </w:style>
  <w:style w:type="paragraph" w:styleId="Footer">
    <w:name w:val="footer"/>
    <w:basedOn w:val="Normal"/>
    <w:link w:val="FooterChar"/>
    <w:uiPriority w:val="99"/>
    <w:unhideWhenUsed/>
    <w:rsid w:val="00AB1267"/>
    <w:pPr>
      <w:tabs>
        <w:tab w:val="center" w:pos="4680"/>
        <w:tab w:val="right" w:pos="9360"/>
      </w:tabs>
    </w:pPr>
  </w:style>
  <w:style w:type="character" w:customStyle="1" w:styleId="FooterChar">
    <w:name w:val="Footer Char"/>
    <w:basedOn w:val="DefaultParagraphFont"/>
    <w:link w:val="Footer"/>
    <w:uiPriority w:val="99"/>
    <w:rsid w:val="00AB1267"/>
    <w:rPr>
      <w:rFonts w:eastAsia="Times New Roman" w:cs="Times New Roman"/>
      <w:szCs w:val="20"/>
    </w:rPr>
  </w:style>
  <w:style w:type="character" w:styleId="PageNumber">
    <w:name w:val="page number"/>
    <w:basedOn w:val="DefaultParagraphFont"/>
    <w:uiPriority w:val="99"/>
    <w:semiHidden/>
    <w:unhideWhenUsed/>
    <w:rsid w:val="00AB1267"/>
  </w:style>
  <w:style w:type="character" w:styleId="LineNumber">
    <w:name w:val="line number"/>
    <w:basedOn w:val="DefaultParagraphFont"/>
    <w:uiPriority w:val="99"/>
    <w:semiHidden/>
    <w:unhideWhenUsed/>
    <w:rsid w:val="00AB1267"/>
  </w:style>
  <w:style w:type="paragraph" w:customStyle="1" w:styleId="BillDots">
    <w:name w:val="Bill Dots"/>
    <w:basedOn w:val="Normal"/>
    <w:qFormat/>
    <w:rsid w:val="00AB126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B1267"/>
    <w:pPr>
      <w:tabs>
        <w:tab w:val="right" w:pos="5904"/>
      </w:tabs>
    </w:pPr>
  </w:style>
  <w:style w:type="paragraph" w:styleId="BalloonText">
    <w:name w:val="Balloon Text"/>
    <w:basedOn w:val="Normal"/>
    <w:link w:val="BalloonTextChar"/>
    <w:uiPriority w:val="99"/>
    <w:semiHidden/>
    <w:unhideWhenUsed/>
    <w:rsid w:val="00AB1267"/>
    <w:rPr>
      <w:rFonts w:ascii="Tahoma" w:hAnsi="Tahoma" w:cs="Tahoma"/>
      <w:sz w:val="16"/>
      <w:szCs w:val="16"/>
    </w:rPr>
  </w:style>
  <w:style w:type="character" w:customStyle="1" w:styleId="BalloonTextChar">
    <w:name w:val="Balloon Text Char"/>
    <w:basedOn w:val="DefaultParagraphFont"/>
    <w:link w:val="BalloonText"/>
    <w:uiPriority w:val="99"/>
    <w:semiHidden/>
    <w:rsid w:val="00AB1267"/>
    <w:rPr>
      <w:rFonts w:ascii="Tahoma" w:eastAsia="Times New Roman" w:hAnsi="Tahoma" w:cs="Tahoma"/>
      <w:sz w:val="16"/>
      <w:szCs w:val="16"/>
    </w:rPr>
  </w:style>
  <w:style w:type="character" w:styleId="Hyperlink">
    <w:name w:val="Hyperlink"/>
    <w:basedOn w:val="DefaultParagraphFont"/>
    <w:uiPriority w:val="99"/>
    <w:unhideWhenUsed/>
    <w:rsid w:val="00AB12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35_20090422.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C4425-D8F9-4F43-B562-F378EEE9B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409</Words>
  <Characters>2236</Characters>
  <Application>Microsoft Office Word</Application>
  <DocSecurity>0</DocSecurity>
  <Lines>87</Lines>
  <Paragraphs>26</Paragraphs>
  <ScaleCrop>false</ScaleCrop>
  <Company> </Company>
  <LinksUpToDate>false</LinksUpToDate>
  <CharactersWithSpaces>2620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3935: Lucy G. Beckham - South Carolina Legislature Online</dc:title>
  <dc:subject/>
  <dc:creator>MCDOWELLR</dc:creator>
  <cp:keywords/>
  <dc:description/>
  <cp:lastModifiedBy>N Cumfer</cp:lastModifiedBy>
  <cp:revision>10</cp:revision>
  <cp:lastPrinted>2009-04-03T15:09:00Z</cp:lastPrinted>
  <dcterms:created xsi:type="dcterms:W3CDTF">2009-04-22T19:54:00Z</dcterms:created>
  <dcterms:modified xsi:type="dcterms:W3CDTF">2014-11-24T16:15:00Z</dcterms:modified>
</cp:coreProperties>
</file>