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6E02" w:rsidRDefault="00E1739E">
      <w:pPr>
        <w:widowControl w:val="0"/>
        <w:jc w:val="center"/>
      </w:pPr>
      <w:bookmarkStart w:id="0" w:name="_GoBack"/>
      <w:bookmarkEnd w:id="0"/>
      <w:r>
        <w:rPr>
          <w:b/>
        </w:rPr>
        <w:t>South Carolina General Assembly</w:t>
      </w:r>
    </w:p>
    <w:p w:rsidR="00106E02" w:rsidRDefault="00E1739E">
      <w:pPr>
        <w:widowControl w:val="0"/>
        <w:jc w:val="center"/>
      </w:pPr>
      <w:r>
        <w:t>118th Session, 2009-2010</w:t>
      </w:r>
    </w:p>
    <w:p w:rsidR="00106E02" w:rsidRDefault="00106E02">
      <w:pPr>
        <w:widowControl w:val="0"/>
        <w:jc w:val="left"/>
      </w:pPr>
    </w:p>
    <w:p w:rsidR="00106E02" w:rsidRDefault="00E1739E">
      <w:pPr>
        <w:widowControl w:val="0"/>
        <w:jc w:val="left"/>
        <w:rPr>
          <w:b/>
        </w:rPr>
      </w:pPr>
      <w:r>
        <w:rPr>
          <w:b/>
        </w:rPr>
        <w:t>S. 404</w:t>
      </w:r>
    </w:p>
    <w:p w:rsidR="00106E02" w:rsidRDefault="00106E02">
      <w:pPr>
        <w:widowControl w:val="0"/>
        <w:jc w:val="left"/>
        <w:rPr>
          <w:b/>
        </w:rPr>
      </w:pPr>
    </w:p>
    <w:p w:rsidR="00106E02" w:rsidRDefault="00E1739E">
      <w:pPr>
        <w:widowControl w:val="0"/>
        <w:jc w:val="left"/>
      </w:pPr>
      <w:r>
        <w:rPr>
          <w:b/>
        </w:rPr>
        <w:t>STATUS INFORMATION</w:t>
      </w:r>
    </w:p>
    <w:p w:rsidR="00106E02" w:rsidRDefault="00106E02">
      <w:pPr>
        <w:widowControl w:val="0"/>
        <w:jc w:val="left"/>
      </w:pPr>
    </w:p>
    <w:p w:rsidR="00106E02" w:rsidRDefault="00E1739E">
      <w:pPr>
        <w:widowControl w:val="0"/>
        <w:jc w:val="left"/>
      </w:pPr>
      <w:r>
        <w:t>General Bill</w:t>
      </w:r>
    </w:p>
    <w:p w:rsidR="00106E02" w:rsidRDefault="00E1739E">
      <w:pPr>
        <w:widowControl w:val="0"/>
        <w:jc w:val="left"/>
      </w:pPr>
      <w:r>
        <w:t>Sponsors: Senator Reese</w:t>
      </w:r>
    </w:p>
    <w:p w:rsidR="00106E02" w:rsidRDefault="00E1739E">
      <w:pPr>
        <w:widowControl w:val="0"/>
        <w:jc w:val="left"/>
      </w:pPr>
      <w:r>
        <w:t>Document Path: l:\council\bills\nbd\11232bh09.docx</w:t>
      </w:r>
    </w:p>
    <w:p w:rsidR="00106E02" w:rsidRDefault="00106E02">
      <w:pPr>
        <w:widowControl w:val="0"/>
        <w:jc w:val="left"/>
      </w:pPr>
    </w:p>
    <w:p w:rsidR="00106E02" w:rsidRDefault="00E1739E">
      <w:pPr>
        <w:widowControl w:val="0"/>
        <w:jc w:val="left"/>
      </w:pPr>
      <w:r>
        <w:t>Introduced in the Senate on February 11, 2009</w:t>
      </w:r>
    </w:p>
    <w:p w:rsidR="00106E02" w:rsidRDefault="00E1739E">
      <w:pPr>
        <w:widowControl w:val="0"/>
        <w:jc w:val="left"/>
      </w:pPr>
      <w:r>
        <w:t xml:space="preserve">Currently residing in the Senate Committee on </w:t>
      </w:r>
      <w:r>
        <w:rPr>
          <w:b/>
        </w:rPr>
        <w:t>Education</w:t>
      </w:r>
    </w:p>
    <w:p w:rsidR="00106E02" w:rsidRDefault="00106E02">
      <w:pPr>
        <w:widowControl w:val="0"/>
        <w:jc w:val="left"/>
      </w:pPr>
    </w:p>
    <w:p w:rsidR="00106E02" w:rsidRDefault="00E1739E">
      <w:pPr>
        <w:widowControl w:val="0"/>
        <w:jc w:val="left"/>
      </w:pPr>
      <w:r>
        <w:t>Summary: Higher learning institutions</w:t>
      </w:r>
    </w:p>
    <w:p w:rsidR="00106E02" w:rsidRDefault="00106E02">
      <w:pPr>
        <w:widowControl w:val="0"/>
        <w:jc w:val="left"/>
      </w:pPr>
    </w:p>
    <w:p w:rsidR="00106E02" w:rsidRDefault="00106E02">
      <w:pPr>
        <w:widowControl w:val="0"/>
        <w:jc w:val="left"/>
      </w:pPr>
    </w:p>
    <w:p w:rsidR="00106E02" w:rsidRDefault="00E1739E">
      <w:pPr>
        <w:widowControl w:val="0"/>
        <w:tabs>
          <w:tab w:val="center" w:pos="590"/>
          <w:tab w:val="center" w:pos="1440"/>
          <w:tab w:val="left" w:pos="1872"/>
          <w:tab w:val="left" w:pos="9187"/>
        </w:tabs>
        <w:jc w:val="left"/>
      </w:pPr>
      <w:r>
        <w:rPr>
          <w:b/>
        </w:rPr>
        <w:t>HISTORY OF LEGISLATIVE ACTIONS</w:t>
      </w:r>
    </w:p>
    <w:p w:rsidR="00106E02" w:rsidRDefault="00106E02">
      <w:pPr>
        <w:widowControl w:val="0"/>
        <w:tabs>
          <w:tab w:val="center" w:pos="590"/>
          <w:tab w:val="center" w:pos="1440"/>
          <w:tab w:val="left" w:pos="1872"/>
          <w:tab w:val="left" w:pos="9187"/>
        </w:tabs>
        <w:jc w:val="left"/>
      </w:pPr>
    </w:p>
    <w:p w:rsidR="00106E02" w:rsidRDefault="00E1739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06E02" w:rsidRDefault="00E1739E">
      <w:pPr>
        <w:widowControl w:val="0"/>
        <w:tabs>
          <w:tab w:val="right" w:pos="1008"/>
          <w:tab w:val="left" w:pos="1152"/>
          <w:tab w:val="left" w:pos="1872"/>
          <w:tab w:val="left" w:pos="9187"/>
        </w:tabs>
        <w:ind w:left="2088" w:hanging="2088"/>
        <w:jc w:val="left"/>
      </w:pPr>
      <w:r>
        <w:tab/>
        <w:t>2/11/2009</w:t>
      </w:r>
      <w:r>
        <w:tab/>
        <w:t>Senate</w:t>
      </w:r>
      <w:r>
        <w:tab/>
        <w:t xml:space="preserve">Introduced and read first time </w:t>
      </w:r>
      <w:hyperlink r:id="rId7" w:history="1">
        <w:r w:rsidRPr="0006546D">
          <w:rPr>
            <w:rStyle w:val="Hyperlink"/>
          </w:rPr>
          <w:t>SJ</w:t>
        </w:r>
      </w:hyperlink>
      <w:r>
        <w:noBreakHyphen/>
        <w:t>18</w:t>
      </w:r>
    </w:p>
    <w:p w:rsidR="00106E02" w:rsidRDefault="00E1739E">
      <w:pPr>
        <w:widowControl w:val="0"/>
        <w:tabs>
          <w:tab w:val="right" w:pos="1008"/>
          <w:tab w:val="left" w:pos="1152"/>
          <w:tab w:val="left" w:pos="1872"/>
          <w:tab w:val="left" w:pos="9187"/>
        </w:tabs>
        <w:ind w:left="2088" w:hanging="2088"/>
        <w:jc w:val="left"/>
      </w:pPr>
      <w:r>
        <w:tab/>
        <w:t>2/11/2009</w:t>
      </w:r>
      <w:r>
        <w:tab/>
        <w:t>Senate</w:t>
      </w:r>
      <w:r>
        <w:tab/>
        <w:t xml:space="preserve">Referred to Committee on </w:t>
      </w:r>
      <w:r>
        <w:rPr>
          <w:b/>
        </w:rPr>
        <w:t>Education</w:t>
      </w:r>
      <w:r>
        <w:t xml:space="preserve"> </w:t>
      </w:r>
      <w:hyperlink r:id="rId8" w:history="1">
        <w:r w:rsidRPr="0006546D">
          <w:rPr>
            <w:rStyle w:val="Hyperlink"/>
          </w:rPr>
          <w:t>SJ</w:t>
        </w:r>
      </w:hyperlink>
      <w:r>
        <w:noBreakHyphen/>
        <w:t>18</w:t>
      </w:r>
    </w:p>
    <w:p w:rsidR="00106E02" w:rsidRDefault="00106E02">
      <w:pPr>
        <w:widowControl w:val="0"/>
        <w:tabs>
          <w:tab w:val="right" w:pos="1008"/>
          <w:tab w:val="left" w:pos="1152"/>
          <w:tab w:val="left" w:pos="1872"/>
          <w:tab w:val="left" w:pos="9187"/>
        </w:tabs>
        <w:ind w:left="2088" w:hanging="2088"/>
        <w:jc w:val="left"/>
      </w:pPr>
    </w:p>
    <w:p w:rsidR="00106E02" w:rsidRDefault="00106E02">
      <w:pPr>
        <w:widowControl w:val="0"/>
        <w:tabs>
          <w:tab w:val="right" w:pos="1008"/>
          <w:tab w:val="left" w:pos="1152"/>
          <w:tab w:val="left" w:pos="1872"/>
          <w:tab w:val="left" w:pos="9187"/>
        </w:tabs>
        <w:ind w:left="2088" w:hanging="2088"/>
        <w:jc w:val="left"/>
      </w:pPr>
    </w:p>
    <w:p w:rsidR="00106E02" w:rsidRDefault="00E1739E">
      <w:pPr>
        <w:widowControl w:val="0"/>
        <w:jc w:val="left"/>
      </w:pPr>
      <w:r>
        <w:rPr>
          <w:b/>
        </w:rPr>
        <w:t>VERSIONS OF THIS BILL</w:t>
      </w:r>
    </w:p>
    <w:p w:rsidR="00106E02" w:rsidRDefault="00106E02">
      <w:pPr>
        <w:widowControl w:val="0"/>
        <w:jc w:val="left"/>
      </w:pPr>
    </w:p>
    <w:p w:rsidR="00106E02" w:rsidRDefault="002D11B1">
      <w:pPr>
        <w:widowControl w:val="0"/>
        <w:jc w:val="left"/>
      </w:pPr>
      <w:hyperlink r:id="rId9" w:history="1">
        <w:r w:rsidR="00E1739E">
          <w:rPr>
            <w:rStyle w:val="Hyperlink"/>
          </w:rPr>
          <w:t>2/11/2009</w:t>
        </w:r>
      </w:hyperlink>
    </w:p>
    <w:p w:rsidR="00106E02" w:rsidRDefault="00106E02"/>
    <w:p w:rsidR="00106E02" w:rsidRDefault="00106E02">
      <w:pPr>
        <w:sectPr w:rsidR="00106E02">
          <w:pgSz w:w="12240" w:h="15840" w:code="1"/>
          <w:pgMar w:top="1080" w:right="1440" w:bottom="1080" w:left="1440" w:header="720" w:footer="720" w:gutter="0"/>
          <w:cols w:space="720"/>
          <w:noEndnote/>
          <w:docGrid w:linePitch="360"/>
        </w:sectPr>
      </w:pPr>
    </w:p>
    <w:p w:rsidR="00106E02" w:rsidRDefault="00106E02">
      <w:pPr>
        <w:pStyle w:val="BillDots"/>
      </w:pPr>
    </w:p>
    <w:p w:rsidR="00106E02" w:rsidRDefault="0010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E02" w:rsidRDefault="0010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E02" w:rsidRDefault="0010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E02" w:rsidRDefault="0010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E02" w:rsidRDefault="0010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E02" w:rsidRDefault="0010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E02" w:rsidRDefault="0010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E02" w:rsidRDefault="00E17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106E02" w:rsidRDefault="0010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E02" w:rsidRDefault="00E17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noBreakHyphen/>
        <w:t>112</w:t>
      </w:r>
      <w:r>
        <w:noBreakHyphen/>
        <w:t>150 SO AS TO PROVIDE THAT A PUBLIC INSTITUTION OF HIGHER LEARNING MUST PROVIDE FREE TUITION TO TEACHERS AND ADMINISTRATORS EMPLOYED BY SCHOOL DISTRICTS IN THIS STATE IN ORDER THAT THEY MAY PURSUE GRADUATE DEGREES IN THE FIELDS OF EDUCATION AND SCHOOL ADMINISTRATION, AND TO DEFINE CERTAIN TERMS.</w:t>
      </w:r>
    </w:p>
    <w:p w:rsidR="00106E02" w:rsidRDefault="0010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6E02" w:rsidRDefault="00E17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6E02" w:rsidRDefault="0010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E02" w:rsidRDefault="00E17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112, Title 59 of the 1976 Code is amended by adding:</w:t>
      </w:r>
    </w:p>
    <w:p w:rsidR="00106E02" w:rsidRDefault="0010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E02" w:rsidRDefault="00E17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112</w:t>
      </w:r>
      <w:r>
        <w:noBreakHyphen/>
        <w:t>150.</w:t>
      </w:r>
      <w:r>
        <w:tab/>
        <w:t>Notwithstanding another provision of law, a public institution of higher learning must provide free tuition to teachers and administrators employed by school districts in this State in order that they may pursue graduate degrees in the fields of education and school administration.  For the purposes of this section, ‘tuition’ does not include books and supplies.”</w:t>
      </w:r>
    </w:p>
    <w:p w:rsidR="00106E02" w:rsidRDefault="0010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E02" w:rsidRDefault="00E17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06E02" w:rsidRDefault="00E17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06E02" w:rsidRDefault="00106E02">
      <w:pPr>
        <w:suppressAutoHyphens/>
      </w:pPr>
    </w:p>
    <w:sectPr w:rsidR="00106E02" w:rsidSect="00106E0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6E02" w:rsidRDefault="00E1739E">
      <w:r>
        <w:separator/>
      </w:r>
    </w:p>
  </w:endnote>
  <w:endnote w:type="continuationSeparator" w:id="0">
    <w:p w:rsidR="00106E02" w:rsidRDefault="00E17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A8B801-2037-4C39-9504-2F54DE55A63A}"/>
    <w:embedBold r:id="rId2" w:fontKey="{E96D4624-5FFF-40F4-A63C-303D35650D28}"/>
  </w:font>
  <w:font w:name="Calibri">
    <w:panose1 w:val="020F0502020204030204"/>
    <w:charset w:val="00"/>
    <w:family w:val="swiss"/>
    <w:pitch w:val="variable"/>
    <w:sig w:usb0="E10002FF" w:usb1="4000ACFF" w:usb2="00000009" w:usb3="00000000" w:csb0="0000019F" w:csb1="00000000"/>
    <w:embedRegular r:id="rId3" w:fontKey="{D740DB30-8929-4E19-96EA-489A34BE1C9D}"/>
  </w:font>
  <w:font w:name="Cambria">
    <w:panose1 w:val="02040503050406030204"/>
    <w:charset w:val="00"/>
    <w:family w:val="roman"/>
    <w:pitch w:val="variable"/>
    <w:sig w:usb0="E00002FF" w:usb1="400004FF" w:usb2="00000000" w:usb3="00000000" w:csb0="0000019F" w:csb1="00000000"/>
    <w:embedRegular r:id="rId4" w:fontKey="{BC84A4C0-4D4D-4BC1-942F-2E3F0D5773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02" w:rsidRDefault="00E1739E">
    <w:pPr>
      <w:pStyle w:val="Footer"/>
      <w:tabs>
        <w:tab w:val="clear" w:pos="4680"/>
        <w:tab w:val="clear" w:pos="9360"/>
        <w:tab w:val="center" w:pos="2995"/>
      </w:tabs>
      <w:spacing w:before="120"/>
    </w:pPr>
    <w:r>
      <w:t>[404]</w:t>
    </w:r>
    <w:r>
      <w:tab/>
    </w:r>
    <w:r w:rsidR="002D11B1">
      <w:fldChar w:fldCharType="begin"/>
    </w:r>
    <w:r w:rsidR="002D11B1">
      <w:instrText xml:space="preserve"> PAGE  \* MERGEFORMAT </w:instrText>
    </w:r>
    <w:r w:rsidR="002D11B1">
      <w:fldChar w:fldCharType="separate"/>
    </w:r>
    <w:r w:rsidR="002D11B1">
      <w:rPr>
        <w:noProof/>
      </w:rPr>
      <w:t>1</w:t>
    </w:r>
    <w:r w:rsidR="002D11B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6E02" w:rsidRDefault="00E1739E">
      <w:r>
        <w:separator/>
      </w:r>
    </w:p>
  </w:footnote>
  <w:footnote w:type="continuationSeparator" w:id="0">
    <w:p w:rsidR="00106E02" w:rsidRDefault="00E173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232BH09"/>
    <w:docVar w:name="CoverBillType" w:val="b"/>
    <w:docVar w:name="docpath" w:val="L:\Council\bills\NBD\11232BH09.DOCX"/>
    <w:docVar w:name="dvBillNumber" w:val="404"/>
    <w:docVar w:name="dvBillNumberPrefix" w:val="S. "/>
    <w:docVar w:name="dvOriginalBody" w:val="Senate"/>
    <w:docVar w:name="dvSteno" w:val="NBD"/>
    <w:docVar w:name="NameofBody" w:val="s"/>
    <w:docVar w:name="vgroup2" w:val="Council"/>
  </w:docVars>
  <w:rsids>
    <w:rsidRoot w:val="00106E02"/>
    <w:rsid w:val="0006546D"/>
    <w:rsid w:val="00106E02"/>
    <w:rsid w:val="002D11B1"/>
    <w:rsid w:val="00680508"/>
    <w:rsid w:val="009C751A"/>
    <w:rsid w:val="00E1739E"/>
    <w:rsid w:val="00EE7F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0F9452B-19F2-4956-883E-F9223630C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6E0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6E0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6E02"/>
    <w:rPr>
      <w:rFonts w:eastAsia="Times New Roman" w:cs="Times New Roman"/>
      <w:b/>
      <w:sz w:val="30"/>
      <w:szCs w:val="20"/>
    </w:rPr>
  </w:style>
  <w:style w:type="paragraph" w:styleId="Header">
    <w:name w:val="header"/>
    <w:basedOn w:val="Normal"/>
    <w:link w:val="HeaderChar"/>
    <w:uiPriority w:val="99"/>
    <w:semiHidden/>
    <w:unhideWhenUsed/>
    <w:rsid w:val="00106E02"/>
    <w:pPr>
      <w:tabs>
        <w:tab w:val="center" w:pos="4320"/>
        <w:tab w:val="right" w:pos="8640"/>
      </w:tabs>
    </w:pPr>
  </w:style>
  <w:style w:type="character" w:customStyle="1" w:styleId="HeaderChar">
    <w:name w:val="Header Char"/>
    <w:basedOn w:val="DefaultParagraphFont"/>
    <w:link w:val="Header"/>
    <w:uiPriority w:val="99"/>
    <w:semiHidden/>
    <w:rsid w:val="00106E02"/>
    <w:rPr>
      <w:rFonts w:eastAsia="Times New Roman" w:cs="Times New Roman"/>
      <w:szCs w:val="20"/>
    </w:rPr>
  </w:style>
  <w:style w:type="paragraph" w:styleId="Footer">
    <w:name w:val="footer"/>
    <w:basedOn w:val="Normal"/>
    <w:link w:val="FooterChar"/>
    <w:uiPriority w:val="99"/>
    <w:unhideWhenUsed/>
    <w:rsid w:val="00106E02"/>
    <w:pPr>
      <w:tabs>
        <w:tab w:val="center" w:pos="4680"/>
        <w:tab w:val="right" w:pos="9360"/>
      </w:tabs>
    </w:pPr>
  </w:style>
  <w:style w:type="character" w:customStyle="1" w:styleId="FooterChar">
    <w:name w:val="Footer Char"/>
    <w:basedOn w:val="DefaultParagraphFont"/>
    <w:link w:val="Footer"/>
    <w:uiPriority w:val="99"/>
    <w:rsid w:val="00106E02"/>
    <w:rPr>
      <w:rFonts w:eastAsia="Times New Roman" w:cs="Times New Roman"/>
      <w:szCs w:val="20"/>
    </w:rPr>
  </w:style>
  <w:style w:type="character" w:styleId="PageNumber">
    <w:name w:val="page number"/>
    <w:basedOn w:val="DefaultParagraphFont"/>
    <w:uiPriority w:val="99"/>
    <w:semiHidden/>
    <w:unhideWhenUsed/>
    <w:rsid w:val="00106E02"/>
  </w:style>
  <w:style w:type="character" w:styleId="LineNumber">
    <w:name w:val="line number"/>
    <w:basedOn w:val="DefaultParagraphFont"/>
    <w:uiPriority w:val="99"/>
    <w:semiHidden/>
    <w:unhideWhenUsed/>
    <w:rsid w:val="00106E02"/>
  </w:style>
  <w:style w:type="paragraph" w:customStyle="1" w:styleId="BillDots">
    <w:name w:val="BillDots"/>
    <w:basedOn w:val="Normal"/>
    <w:autoRedefine/>
    <w:qFormat/>
    <w:rsid w:val="00106E02"/>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106E02"/>
    <w:pPr>
      <w:tabs>
        <w:tab w:val="right" w:pos="5904"/>
      </w:tabs>
    </w:pPr>
  </w:style>
  <w:style w:type="character" w:styleId="Hyperlink">
    <w:name w:val="Hyperlink"/>
    <w:basedOn w:val="DefaultParagraphFont"/>
    <w:uiPriority w:val="99"/>
    <w:unhideWhenUsed/>
    <w:rsid w:val="00106E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11-09.docx" TargetMode="External"/><Relationship Id="rId3" Type="http://schemas.openxmlformats.org/officeDocument/2006/relationships/settings" Target="settings.xml"/><Relationship Id="rId7" Type="http://schemas.openxmlformats.org/officeDocument/2006/relationships/hyperlink" Target="file:///h:\SJ%20Archive\2009\02-1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04_20090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944EF-B869-4E7B-988B-C0BDC0658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232</Words>
  <Characters>1291</Characters>
  <Application>Microsoft Office Word</Application>
  <DocSecurity>0</DocSecurity>
  <Lines>64</Lines>
  <Paragraphs>23</Paragraphs>
  <ScaleCrop>false</ScaleCrop>
  <Company> </Company>
  <LinksUpToDate>false</LinksUpToDate>
  <CharactersWithSpaces>1504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404: Higher learning institutions - South Carolina Legislature Online</dc:title>
  <dc:subject/>
  <dc:creator>NIKI DOWNEY</dc:creator>
  <cp:keywords/>
  <dc:description/>
  <cp:lastModifiedBy>N Cumfer</cp:lastModifiedBy>
  <cp:revision>8</cp:revision>
  <dcterms:created xsi:type="dcterms:W3CDTF">2009-02-11T19:41:00Z</dcterms:created>
  <dcterms:modified xsi:type="dcterms:W3CDTF">2014-11-24T14:59:00Z</dcterms:modified>
</cp:coreProperties>
</file>