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4049</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15A10" w:rsidRDefault="00E65E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Nanney and Loftis</w:t>
      </w: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l:\council\bills\agm\19476mm09.docx</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75C32" w:rsidRDefault="00175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14, 2009</w:t>
      </w:r>
    </w:p>
    <w:p w:rsidR="00175C32" w:rsidRDefault="00175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29, 2010</w:t>
      </w:r>
    </w:p>
    <w:p w:rsidR="00175C32" w:rsidRDefault="00175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27, 2010</w:t>
      </w:r>
    </w:p>
    <w:p w:rsidR="00175C32" w:rsidRPr="00175C32" w:rsidRDefault="00175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175C32">
        <w:rPr>
          <w:b/>
        </w:rPr>
        <w:t>Banking and Insurance</w:t>
      </w:r>
    </w:p>
    <w:p w:rsidR="00175C32" w:rsidRDefault="00175C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Mortgages</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170087">
      <w:pPr>
        <w:widowControl w:val="0"/>
        <w:tabs>
          <w:tab w:val="center" w:pos="590"/>
          <w:tab w:val="center" w:pos="1440"/>
          <w:tab w:val="left" w:pos="1872"/>
          <w:tab w:val="left" w:pos="9187"/>
        </w:tabs>
        <w:jc w:val="left"/>
      </w:pPr>
      <w:r>
        <w:rPr>
          <w:b/>
        </w:rPr>
        <w:t>HISTORY OF LEGISLATIVE ACTIONS</w:t>
      </w:r>
    </w:p>
    <w:p w:rsidR="00315A10" w:rsidRDefault="00315A10">
      <w:pPr>
        <w:widowControl w:val="0"/>
        <w:tabs>
          <w:tab w:val="center" w:pos="590"/>
          <w:tab w:val="center" w:pos="1440"/>
          <w:tab w:val="left" w:pos="1872"/>
          <w:tab w:val="left" w:pos="9187"/>
        </w:tabs>
        <w:jc w:val="left"/>
      </w:pPr>
    </w:p>
    <w:p w:rsidR="00315A10" w:rsidRDefault="0017008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E462F" w:rsidRDefault="007E462F" w:rsidP="007E462F">
      <w:pPr>
        <w:widowControl w:val="0"/>
        <w:tabs>
          <w:tab w:val="right" w:pos="1008"/>
          <w:tab w:val="left" w:pos="1152"/>
          <w:tab w:val="left" w:pos="1872"/>
          <w:tab w:val="left" w:pos="9187"/>
        </w:tabs>
        <w:ind w:left="2088" w:hanging="2088"/>
        <w:jc w:val="left"/>
      </w:pPr>
      <w:r>
        <w:tab/>
        <w:t>5/14/2009</w:t>
      </w:r>
      <w:r>
        <w:tab/>
        <w:t>House</w:t>
      </w:r>
      <w:r>
        <w:tab/>
      </w:r>
      <w:r w:rsidRPr="00804962">
        <w:t xml:space="preserve">Introduced and read first time </w:t>
      </w:r>
      <w:hyperlink r:id="rId7" w:history="1">
        <w:r w:rsidRPr="00C333ED">
          <w:rPr>
            <w:rStyle w:val="Hyperlink"/>
          </w:rPr>
          <w:t>HJ</w:t>
        </w:r>
      </w:hyperlink>
      <w:r>
        <w:noBreakHyphen/>
      </w:r>
      <w:r w:rsidRPr="00804962">
        <w:t>13</w:t>
      </w:r>
    </w:p>
    <w:p w:rsidR="007E462F" w:rsidRDefault="007E462F" w:rsidP="007E462F">
      <w:pPr>
        <w:widowControl w:val="0"/>
        <w:tabs>
          <w:tab w:val="right" w:pos="1008"/>
          <w:tab w:val="left" w:pos="1152"/>
          <w:tab w:val="left" w:pos="1872"/>
          <w:tab w:val="left" w:pos="9187"/>
        </w:tabs>
        <w:ind w:left="2088" w:hanging="2088"/>
        <w:jc w:val="left"/>
      </w:pPr>
      <w:r>
        <w:tab/>
        <w:t>5/14/2009</w:t>
      </w:r>
      <w:r>
        <w:tab/>
        <w:t>House</w:t>
      </w:r>
      <w:r>
        <w:tab/>
      </w:r>
      <w:r w:rsidRPr="00804962">
        <w:t xml:space="preserve">Referred to Committee on </w:t>
      </w:r>
      <w:r w:rsidRPr="00804962">
        <w:rPr>
          <w:b/>
        </w:rPr>
        <w:t>Judiciary</w:t>
      </w:r>
      <w:r w:rsidRPr="00804962">
        <w:t xml:space="preserve"> </w:t>
      </w:r>
      <w:hyperlink r:id="rId8" w:history="1">
        <w:r w:rsidRPr="00C333ED">
          <w:rPr>
            <w:rStyle w:val="Hyperlink"/>
          </w:rPr>
          <w:t>HJ</w:t>
        </w:r>
      </w:hyperlink>
      <w:r>
        <w:noBreakHyphen/>
      </w:r>
      <w:r w:rsidRPr="00804962">
        <w:t>13</w:t>
      </w:r>
    </w:p>
    <w:p w:rsidR="007E462F" w:rsidRDefault="007E462F" w:rsidP="007E462F">
      <w:pPr>
        <w:widowControl w:val="0"/>
        <w:tabs>
          <w:tab w:val="right" w:pos="1008"/>
          <w:tab w:val="left" w:pos="1152"/>
          <w:tab w:val="left" w:pos="1872"/>
          <w:tab w:val="left" w:pos="9187"/>
        </w:tabs>
        <w:ind w:left="2088" w:hanging="2088"/>
        <w:jc w:val="left"/>
      </w:pPr>
      <w:r>
        <w:tab/>
        <w:t>4/14/2010</w:t>
      </w:r>
      <w:r>
        <w:tab/>
        <w:t>House</w:t>
      </w:r>
      <w:r>
        <w:tab/>
      </w:r>
      <w:r w:rsidRPr="00804962">
        <w:t>Committee r</w:t>
      </w:r>
      <w:r>
        <w:t xml:space="preserve">eport: Favorable with amendment </w:t>
      </w:r>
      <w:r w:rsidRPr="00804962">
        <w:rPr>
          <w:b/>
        </w:rPr>
        <w:t>Judiciary</w:t>
      </w:r>
      <w:r w:rsidRPr="00804962">
        <w:t xml:space="preserve"> </w:t>
      </w:r>
      <w:hyperlink r:id="rId9" w:history="1">
        <w:r w:rsidRPr="00C333ED">
          <w:rPr>
            <w:rStyle w:val="Hyperlink"/>
          </w:rPr>
          <w:t>HJ</w:t>
        </w:r>
      </w:hyperlink>
      <w:r>
        <w:noBreakHyphen/>
      </w:r>
      <w:r w:rsidRPr="00804962">
        <w:t>79</w:t>
      </w:r>
    </w:p>
    <w:p w:rsidR="007E462F" w:rsidRDefault="007E462F" w:rsidP="007E462F">
      <w:pPr>
        <w:widowControl w:val="0"/>
        <w:tabs>
          <w:tab w:val="right" w:pos="1008"/>
          <w:tab w:val="left" w:pos="1152"/>
          <w:tab w:val="left" w:pos="1872"/>
          <w:tab w:val="left" w:pos="9187"/>
        </w:tabs>
        <w:ind w:left="2088" w:hanging="2088"/>
        <w:jc w:val="left"/>
      </w:pPr>
      <w:r>
        <w:tab/>
        <w:t>4/20/2010</w:t>
      </w:r>
      <w:r>
        <w:tab/>
      </w:r>
      <w:r>
        <w:tab/>
      </w:r>
      <w:r w:rsidRPr="00804962">
        <w:t>Scrivener's error corrected</w:t>
      </w:r>
    </w:p>
    <w:p w:rsidR="007E462F" w:rsidRDefault="007E462F" w:rsidP="007E462F">
      <w:pPr>
        <w:widowControl w:val="0"/>
        <w:tabs>
          <w:tab w:val="right" w:pos="1008"/>
          <w:tab w:val="left" w:pos="1152"/>
          <w:tab w:val="left" w:pos="1872"/>
          <w:tab w:val="left" w:pos="9187"/>
        </w:tabs>
        <w:ind w:left="2088" w:hanging="2088"/>
        <w:jc w:val="left"/>
      </w:pPr>
      <w:r>
        <w:tab/>
        <w:t>4/20/2010</w:t>
      </w:r>
      <w:r>
        <w:tab/>
        <w:t>House</w:t>
      </w:r>
      <w:r>
        <w:tab/>
      </w:r>
      <w:r w:rsidRPr="00804962">
        <w:t>Member(s) request name added as sponsor: Loftis</w:t>
      </w:r>
    </w:p>
    <w:p w:rsidR="007E462F" w:rsidRDefault="007E462F" w:rsidP="007E462F">
      <w:pPr>
        <w:widowControl w:val="0"/>
        <w:tabs>
          <w:tab w:val="right" w:pos="1008"/>
          <w:tab w:val="left" w:pos="1152"/>
          <w:tab w:val="left" w:pos="1872"/>
          <w:tab w:val="left" w:pos="9187"/>
        </w:tabs>
        <w:ind w:left="2088" w:hanging="2088"/>
        <w:jc w:val="left"/>
      </w:pPr>
      <w:r>
        <w:tab/>
        <w:t>4/22/2010</w:t>
      </w:r>
      <w:r>
        <w:tab/>
        <w:t>House</w:t>
      </w:r>
      <w:r>
        <w:tab/>
      </w:r>
      <w:r w:rsidRPr="00804962">
        <w:t xml:space="preserve">Debate adjourned until Tuesday, April 27, 2010 </w:t>
      </w:r>
      <w:hyperlink r:id="rId10" w:history="1">
        <w:r w:rsidRPr="00C333ED">
          <w:rPr>
            <w:rStyle w:val="Hyperlink"/>
          </w:rPr>
          <w:t>HJ</w:t>
        </w:r>
      </w:hyperlink>
      <w:r>
        <w:noBreakHyphen/>
      </w:r>
      <w:r w:rsidRPr="00804962">
        <w:t>38</w:t>
      </w:r>
    </w:p>
    <w:p w:rsidR="007E462F" w:rsidRDefault="007E462F" w:rsidP="007E462F">
      <w:pPr>
        <w:widowControl w:val="0"/>
        <w:tabs>
          <w:tab w:val="right" w:pos="1008"/>
          <w:tab w:val="left" w:pos="1152"/>
          <w:tab w:val="left" w:pos="1872"/>
          <w:tab w:val="left" w:pos="9187"/>
        </w:tabs>
        <w:ind w:left="2088" w:hanging="2088"/>
        <w:jc w:val="left"/>
      </w:pPr>
      <w:r>
        <w:tab/>
        <w:t>4/27/2010</w:t>
      </w:r>
      <w:r>
        <w:tab/>
        <w:t>House</w:t>
      </w:r>
      <w:r>
        <w:tab/>
      </w:r>
      <w:r w:rsidRPr="00804962">
        <w:t xml:space="preserve">Amended </w:t>
      </w:r>
      <w:hyperlink r:id="rId11" w:history="1">
        <w:r w:rsidRPr="00C333ED">
          <w:rPr>
            <w:rStyle w:val="Hyperlink"/>
          </w:rPr>
          <w:t>HJ</w:t>
        </w:r>
      </w:hyperlink>
      <w:r>
        <w:noBreakHyphen/>
      </w:r>
      <w:r w:rsidRPr="00804962">
        <w:t>46</w:t>
      </w:r>
    </w:p>
    <w:p w:rsidR="007E462F" w:rsidRDefault="007E462F" w:rsidP="007E462F">
      <w:pPr>
        <w:widowControl w:val="0"/>
        <w:tabs>
          <w:tab w:val="right" w:pos="1008"/>
          <w:tab w:val="left" w:pos="1152"/>
          <w:tab w:val="left" w:pos="1872"/>
          <w:tab w:val="left" w:pos="9187"/>
        </w:tabs>
        <w:ind w:left="2088" w:hanging="2088"/>
        <w:jc w:val="left"/>
      </w:pPr>
      <w:r>
        <w:tab/>
        <w:t>4/27/2010</w:t>
      </w:r>
      <w:r>
        <w:tab/>
        <w:t>House</w:t>
      </w:r>
      <w:r>
        <w:tab/>
      </w:r>
      <w:r w:rsidRPr="00804962">
        <w:t xml:space="preserve">Read second time </w:t>
      </w:r>
      <w:hyperlink r:id="rId12" w:history="1">
        <w:r w:rsidRPr="00C333ED">
          <w:rPr>
            <w:rStyle w:val="Hyperlink"/>
          </w:rPr>
          <w:t>HJ</w:t>
        </w:r>
      </w:hyperlink>
      <w:r>
        <w:noBreakHyphen/>
      </w:r>
      <w:r w:rsidRPr="00804962">
        <w:t>46</w:t>
      </w:r>
    </w:p>
    <w:p w:rsidR="007E462F" w:rsidRDefault="007E462F" w:rsidP="007E462F">
      <w:pPr>
        <w:widowControl w:val="0"/>
        <w:tabs>
          <w:tab w:val="right" w:pos="1008"/>
          <w:tab w:val="left" w:pos="1152"/>
          <w:tab w:val="left" w:pos="1872"/>
          <w:tab w:val="left" w:pos="9187"/>
        </w:tabs>
        <w:ind w:left="2088" w:hanging="2088"/>
        <w:jc w:val="left"/>
      </w:pPr>
      <w:r>
        <w:tab/>
        <w:t>4/28/2010</w:t>
      </w:r>
      <w:r>
        <w:tab/>
        <w:t>House</w:t>
      </w:r>
      <w:r>
        <w:tab/>
      </w:r>
      <w:r w:rsidRPr="00804962">
        <w:t xml:space="preserve">Read third time and sent to Senate </w:t>
      </w:r>
      <w:hyperlink r:id="rId13" w:history="1">
        <w:r w:rsidRPr="00C333ED">
          <w:rPr>
            <w:rStyle w:val="Hyperlink"/>
          </w:rPr>
          <w:t>HJ</w:t>
        </w:r>
      </w:hyperlink>
      <w:r>
        <w:noBreakHyphen/>
      </w:r>
      <w:r w:rsidRPr="00804962">
        <w:t>24</w:t>
      </w:r>
    </w:p>
    <w:p w:rsidR="007E462F" w:rsidRDefault="007E462F" w:rsidP="007E462F">
      <w:pPr>
        <w:widowControl w:val="0"/>
        <w:tabs>
          <w:tab w:val="right" w:pos="1008"/>
          <w:tab w:val="left" w:pos="1152"/>
          <w:tab w:val="left" w:pos="1872"/>
          <w:tab w:val="left" w:pos="9187"/>
        </w:tabs>
        <w:ind w:left="2088" w:hanging="2088"/>
        <w:jc w:val="left"/>
      </w:pPr>
      <w:r>
        <w:tab/>
        <w:t>4/29/2010</w:t>
      </w:r>
      <w:r>
        <w:tab/>
        <w:t>Senate</w:t>
      </w:r>
      <w:r>
        <w:tab/>
      </w:r>
      <w:r w:rsidRPr="00804962">
        <w:t xml:space="preserve">Introduced and read first time </w:t>
      </w:r>
      <w:hyperlink r:id="rId14" w:history="1">
        <w:r w:rsidRPr="00C333ED">
          <w:rPr>
            <w:rStyle w:val="Hyperlink"/>
          </w:rPr>
          <w:t>SJ</w:t>
        </w:r>
      </w:hyperlink>
      <w:r>
        <w:noBreakHyphen/>
      </w:r>
      <w:r w:rsidRPr="00804962">
        <w:t>12</w:t>
      </w:r>
    </w:p>
    <w:p w:rsidR="007E462F" w:rsidRDefault="007E462F" w:rsidP="007E462F">
      <w:pPr>
        <w:widowControl w:val="0"/>
        <w:tabs>
          <w:tab w:val="right" w:pos="1008"/>
          <w:tab w:val="left" w:pos="1152"/>
          <w:tab w:val="left" w:pos="1872"/>
          <w:tab w:val="left" w:pos="9187"/>
        </w:tabs>
        <w:ind w:left="2088" w:hanging="2088"/>
        <w:jc w:val="left"/>
      </w:pPr>
      <w:r>
        <w:tab/>
        <w:t>4/29/2010</w:t>
      </w:r>
      <w:r>
        <w:tab/>
        <w:t>Senate</w:t>
      </w:r>
      <w:r>
        <w:tab/>
      </w:r>
      <w:r w:rsidRPr="00804962">
        <w:t xml:space="preserve">Referred to Committee on </w:t>
      </w:r>
      <w:r w:rsidRPr="00804962">
        <w:rPr>
          <w:b/>
        </w:rPr>
        <w:t>Banking and Insurance</w:t>
      </w:r>
      <w:r w:rsidRPr="00804962">
        <w:t xml:space="preserve"> </w:t>
      </w:r>
      <w:hyperlink r:id="rId15" w:history="1">
        <w:r w:rsidRPr="00C333ED">
          <w:rPr>
            <w:rStyle w:val="Hyperlink"/>
          </w:rPr>
          <w:t>SJ</w:t>
        </w:r>
      </w:hyperlink>
      <w:r>
        <w:noBreakHyphen/>
      </w:r>
      <w:r w:rsidRPr="00804962">
        <w:t>12</w:t>
      </w:r>
    </w:p>
    <w:p w:rsidR="007E462F" w:rsidRDefault="007E462F" w:rsidP="007E462F">
      <w:pPr>
        <w:widowControl w:val="0"/>
        <w:tabs>
          <w:tab w:val="right" w:pos="1008"/>
          <w:tab w:val="left" w:pos="1152"/>
          <w:tab w:val="left" w:pos="1872"/>
          <w:tab w:val="left" w:pos="9187"/>
        </w:tabs>
        <w:ind w:left="2088" w:hanging="2088"/>
        <w:jc w:val="left"/>
      </w:pPr>
    </w:p>
    <w:p w:rsidR="00315A10" w:rsidRDefault="00315A10">
      <w:pPr>
        <w:widowControl w:val="0"/>
        <w:tabs>
          <w:tab w:val="right" w:pos="1008"/>
          <w:tab w:val="left" w:pos="1152"/>
          <w:tab w:val="left" w:pos="1872"/>
          <w:tab w:val="left" w:pos="9187"/>
        </w:tabs>
        <w:ind w:left="2088" w:hanging="2088"/>
        <w:jc w:val="left"/>
      </w:pPr>
    </w:p>
    <w:p w:rsidR="00315A10" w:rsidRDefault="0017008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15A10" w:rsidRDefault="00315A1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5A10" w:rsidRDefault="00A060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170087">
          <w:rPr>
            <w:rStyle w:val="Hyperlink"/>
          </w:rPr>
          <w:t>5/14/2009</w:t>
        </w:r>
      </w:hyperlink>
    </w:p>
    <w:p w:rsidR="00390600" w:rsidRDefault="00A0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390600" w:rsidRPr="00390600">
          <w:rPr>
            <w:rStyle w:val="Hyperlink"/>
          </w:rPr>
          <w:t>4/14/2010</w:t>
        </w:r>
      </w:hyperlink>
    </w:p>
    <w:p w:rsidR="00753BDD" w:rsidRDefault="00A0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753BDD" w:rsidRPr="00753BDD">
          <w:rPr>
            <w:rStyle w:val="Hyperlink"/>
          </w:rPr>
          <w:t>4/20/2010</w:t>
        </w:r>
      </w:hyperlink>
    </w:p>
    <w:p w:rsidR="005A38DC" w:rsidRDefault="00A06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5A38DC" w:rsidRPr="005A38DC">
          <w:rPr>
            <w:rStyle w:val="Hyperlink"/>
          </w:rPr>
          <w:t>4/27/2010</w:t>
        </w:r>
      </w:hyperlink>
    </w:p>
    <w:p w:rsidR="00315A10" w:rsidRDefault="0031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A10" w:rsidRDefault="0031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5A10">
          <w:pgSz w:w="12240" w:h="15840" w:code="1"/>
          <w:pgMar w:top="1080" w:right="1440" w:bottom="1080" w:left="1440" w:header="720" w:footer="720" w:gutter="0"/>
          <w:cols w:space="720"/>
          <w:noEndnote/>
          <w:docGrid w:linePitch="360"/>
        </w:sectPr>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A38DC" w:rsidRPr="00F938B0"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2010</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Pr="00F938B0" w:rsidRDefault="005A38DC" w:rsidP="00F938B0">
      <w:pPr>
        <w:tabs>
          <w:tab w:val="right" w:pos="5933"/>
        </w:tabs>
        <w:suppressAutoHyphens/>
      </w:pPr>
      <w:r>
        <w:tab/>
      </w:r>
      <w:r>
        <w:rPr>
          <w:b/>
          <w:sz w:val="36"/>
        </w:rPr>
        <w:t>H. 4049</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Nanney and Loftis</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4/27/10--H.</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2009.</w:t>
      </w:r>
    </w:p>
    <w:p w:rsidR="005A38DC" w:rsidRPr="00F938B0"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38DC" w:rsidSect="007C42E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43A7">
        <w:t>SECTION</w:t>
      </w:r>
      <w:r w:rsidRPr="008C43A7">
        <w:tab/>
        <w:t>1.</w:t>
      </w:r>
      <w:r w:rsidRPr="008C43A7">
        <w:tab/>
      </w:r>
      <w:r w:rsidRPr="008C43A7">
        <w:rPr>
          <w:u w:color="000000" w:themeColor="text1"/>
        </w:rPr>
        <w:tab/>
        <w:t>Section 29</w:t>
      </w:r>
      <w:r w:rsidRPr="008C43A7">
        <w:rPr>
          <w:u w:color="000000" w:themeColor="text1"/>
        </w:rPr>
        <w:noBreakHyphen/>
        <w:t>3</w:t>
      </w:r>
      <w:r w:rsidRPr="008C43A7">
        <w:rPr>
          <w:u w:color="000000" w:themeColor="text1"/>
        </w:rPr>
        <w:noBreakHyphen/>
        <w:t>330(c) and (e) of the 1976 Code is amended to read:</w:t>
      </w: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The signature of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8C43A7">
        <w:noBreakHyphen/>
        <w:t>5</w:t>
      </w:r>
      <w:r w:rsidRPr="008C43A7">
        <w:noBreakHyphen/>
        <w:t>30(C) and if the acknowledgement is taken outside this State, it may be taken in the manner provided in Section 30</w:t>
      </w:r>
      <w:r w:rsidRPr="008C43A7">
        <w:noBreakHyphen/>
        <w:t>5</w:t>
      </w:r>
      <w:r w:rsidRPr="008C43A7">
        <w:noBreakHyphen/>
        <w:t xml:space="preserve">30(B).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sidRPr="008C43A7">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sidRPr="008C43A7">
        <w:rPr>
          <w:szCs w:val="24"/>
        </w:rPr>
        <w:noBreakHyphen/>
        <w:t>3</w:t>
      </w:r>
      <w:r w:rsidRPr="008C43A7">
        <w:rPr>
          <w:szCs w:val="24"/>
        </w:rPr>
        <w:noBreakHyphen/>
        <w:t>330(e) or to create liability for failure to file such affidavit.  The licensed attorney signing any such instrument which is false is guilty of perjury and subject to Section 16</w:t>
      </w:r>
      <w:r w:rsidRPr="008C43A7">
        <w:rPr>
          <w:szCs w:val="24"/>
        </w:rPr>
        <w:noBreakHyphen/>
        <w:t>9</w:t>
      </w:r>
      <w:r w:rsidRPr="008C43A7">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sidRPr="008C43A7">
        <w:rPr>
          <w:szCs w:val="24"/>
        </w:rPr>
        <w:noBreakHyphen/>
        <w:t>3</w:t>
      </w:r>
      <w:r w:rsidRPr="008C43A7">
        <w:rPr>
          <w:szCs w:val="24"/>
        </w:rPr>
        <w:noBreakHyphen/>
        <w:t>330</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1.</w:t>
      </w:r>
      <w:r w:rsidRPr="008C43A7">
        <w:rPr>
          <w:szCs w:val="24"/>
        </w:rPr>
        <w:tab/>
        <w:t xml:space="preserve">The undersigned is a licensed attorney admitted to practice in the State of South Carolina.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sidRPr="008C43A7">
        <w:rPr>
          <w:szCs w:val="24"/>
          <w:u w:val="single"/>
        </w:rPr>
        <w:tab/>
      </w:r>
      <w:r w:rsidRPr="008C43A7">
        <w:rPr>
          <w:szCs w:val="24"/>
        </w:rPr>
        <w:t xml:space="preserve">  </w:t>
      </w:r>
      <w:r>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sidRPr="008C43A7">
        <w:rPr>
          <w:szCs w:val="24"/>
          <w:u w:val="single"/>
        </w:rPr>
        <w:tab/>
      </w:r>
      <w:r w:rsidRPr="008C43A7">
        <w:rPr>
          <w:szCs w:val="24"/>
          <w:u w:val="single"/>
        </w:rPr>
        <w:tab/>
      </w:r>
      <w:r w:rsidRPr="008C43A7">
        <w:rPr>
          <w:szCs w:val="24"/>
        </w:rPr>
        <w:t xml:space="preserve">  </w:t>
      </w:r>
      <w:r>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Pr>
          <w:szCs w:val="24"/>
          <w:u w:val="single"/>
        </w:rPr>
        <w:tab/>
      </w:r>
      <w:r w:rsidRPr="008C43A7">
        <w:rPr>
          <w:szCs w:val="24"/>
          <w:u w:val="single"/>
        </w:rPr>
        <w:tab/>
      </w:r>
      <w:r w:rsidRPr="008C43A7">
        <w:rPr>
          <w:szCs w:val="24"/>
          <w:u w:val="single"/>
        </w:rPr>
        <w:tab/>
      </w:r>
      <w:r w:rsidRPr="008C43A7">
        <w:rPr>
          <w:szCs w:val="24"/>
          <w:u w:val="single"/>
        </w:rPr>
        <w:tab/>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sidRPr="008C43A7">
        <w:rPr>
          <w:szCs w:val="24"/>
        </w:rPr>
        <w:noBreakHyphen/>
      </w:r>
      <w:r w:rsidRPr="008C43A7">
        <w:rPr>
          <w:szCs w:val="24"/>
        </w:rPr>
        <w:noBreakHyphen/>
        <w:t xml:space="preserve">Please Print)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r>
        <w:rPr>
          <w:szCs w:val="24"/>
        </w:rPr>
        <w:t xml:space="preserve">            </w:t>
      </w:r>
      <w:r w:rsidRPr="008C43A7">
        <w:rPr>
          <w:szCs w:val="24"/>
        </w:rPr>
        <w:t xml:space="preserve">   </w:t>
      </w:r>
      <w:r>
        <w:rPr>
          <w:szCs w:val="24"/>
          <w:u w:val="single"/>
        </w:rPr>
        <w:tab/>
      </w:r>
      <w:r>
        <w:rPr>
          <w:szCs w:val="24"/>
          <w:u w:val="single"/>
        </w:rPr>
        <w:tab/>
      </w:r>
      <w:r>
        <w:rPr>
          <w:szCs w:val="24"/>
          <w:u w:val="single"/>
        </w:rPr>
        <w:tab/>
      </w:r>
      <w:r>
        <w:rPr>
          <w:szCs w:val="24"/>
          <w:u w:val="single"/>
        </w:rPr>
        <w:tab/>
      </w:r>
      <w:r w:rsidRPr="008C43A7">
        <w:rPr>
          <w:szCs w:val="24"/>
          <w:u w:val="single"/>
        </w:rPr>
        <w:tab/>
      </w:r>
      <w:r w:rsidRPr="008C43A7">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Pr="008C43A7">
        <w:rPr>
          <w:szCs w:val="24"/>
          <w:u w:val="single"/>
        </w:rPr>
        <w:tab/>
      </w:r>
      <w:r>
        <w:rPr>
          <w:szCs w:val="24"/>
          <w:u w:val="single"/>
        </w:rPr>
        <w:tab/>
      </w:r>
      <w:r w:rsidRPr="008C43A7">
        <w:rPr>
          <w:szCs w:val="24"/>
          <w:u w:val="single"/>
        </w:rPr>
        <w:tab/>
      </w:r>
      <w:r w:rsidRPr="008C43A7">
        <w:rPr>
          <w:szCs w:val="24"/>
          <w:u w:val="single"/>
        </w:rPr>
        <w:tab/>
      </w: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 xml:space="preserve">(Attorney’s S.C. Bar number) </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38DC" w:rsidRPr="0039183F"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w:t>
      </w:r>
      <w:r w:rsidRPr="008C43A7">
        <w:rPr>
          <w:szCs w:val="24"/>
          <w:u w:val="single"/>
        </w:rPr>
        <w:t>STATE OF SOUTH CAROLINA</w:t>
      </w:r>
      <w:r w:rsidRPr="008C43A7">
        <w:rPr>
          <w:szCs w:val="24"/>
        </w:rPr>
        <w:tab/>
      </w:r>
      <w:r w:rsidRPr="008C43A7">
        <w:rPr>
          <w:szCs w:val="24"/>
          <w:u w:val="single"/>
        </w:rPr>
        <w:t>ACKNOWLEDGEMENT</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8C43A7">
        <w:rPr>
          <w:szCs w:val="24"/>
          <w:u w:val="single"/>
        </w:rPr>
        <w:tab/>
      </w:r>
      <w:r w:rsidRPr="008C43A7">
        <w:rPr>
          <w:szCs w:val="24"/>
          <w:u w:val="single"/>
        </w:rPr>
        <w:tab/>
      </w:r>
      <w:r w:rsidRPr="00FD53F1">
        <w:rPr>
          <w:szCs w:val="24"/>
        </w:rPr>
        <w:tab/>
      </w:r>
      <w:r w:rsidRPr="008C43A7">
        <w:rPr>
          <w:szCs w:val="24"/>
          <w:u w:val="single"/>
        </w:rPr>
        <w:t xml:space="preserve"> day of </w:t>
      </w:r>
      <w:r w:rsidRPr="008C43A7">
        <w:rPr>
          <w:szCs w:val="24"/>
          <w:u w:val="single"/>
        </w:rPr>
        <w:tab/>
      </w:r>
      <w:r w:rsidRPr="008C43A7">
        <w:rPr>
          <w:szCs w:val="24"/>
          <w:u w:val="single"/>
        </w:rPr>
        <w:tab/>
      </w:r>
      <w:r w:rsidRPr="008C43A7">
        <w:rPr>
          <w:szCs w:val="24"/>
          <w:u w:val="single"/>
        </w:rPr>
        <w:tab/>
      </w:r>
      <w:r w:rsidRPr="008C43A7">
        <w:rPr>
          <w:szCs w:val="24"/>
          <w:u w:val="single"/>
        </w:rPr>
        <w:tab/>
        <w:t xml:space="preserve"> by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t>.</w:t>
      </w:r>
    </w:p>
    <w:p w:rsidR="005A38DC" w:rsidRPr="00FD53F1"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w:t>
      </w: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sidRPr="008C43A7">
        <w:rPr>
          <w:szCs w:val="24"/>
        </w:rPr>
        <w:noBreakHyphen/>
        <w:t>3</w:t>
      </w:r>
      <w:r w:rsidRPr="008C43A7">
        <w:rPr>
          <w:szCs w:val="24"/>
        </w:rPr>
        <w:noBreakHyphen/>
        <w:t>330(e) and mark the mortgage satisfied of record.”</w:t>
      </w: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8DC" w:rsidRPr="008C43A7"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8DC" w:rsidRDefault="005A38DC"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5A38DC" w:rsidRDefault="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5A10" w:rsidRDefault="00315A10" w:rsidP="005A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5A10" w:rsidSect="007C42E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10" w:rsidRDefault="00170087">
      <w:r>
        <w:separator/>
      </w:r>
    </w:p>
  </w:endnote>
  <w:endnote w:type="continuationSeparator" w:id="0">
    <w:p w:rsidR="00315A10" w:rsidRDefault="0017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1B28B0-D7ED-49F9-B9BB-700C8778BF1F}"/>
    <w:embedBold r:id="rId2" w:fontKey="{AB339593-2446-44F7-A50C-811023DB171E}"/>
  </w:font>
  <w:font w:name="Calibri">
    <w:panose1 w:val="020F0502020204030204"/>
    <w:charset w:val="00"/>
    <w:family w:val="swiss"/>
    <w:pitch w:val="variable"/>
    <w:sig w:usb0="E10002FF" w:usb1="4000ACFF" w:usb2="00000009" w:usb3="00000000" w:csb0="0000019F" w:csb1="00000000"/>
    <w:embedRegular r:id="rId3" w:fontKey="{A0F067F3-FB3B-461A-838E-D8AE7D51C058}"/>
  </w:font>
  <w:font w:name="Cambria">
    <w:panose1 w:val="02040503050406030204"/>
    <w:charset w:val="00"/>
    <w:family w:val="roman"/>
    <w:pitch w:val="variable"/>
    <w:sig w:usb0="E00002FF" w:usb1="400004FF" w:usb2="00000000" w:usb3="00000000" w:csb0="0000019F" w:csb1="00000000"/>
    <w:embedRegular r:id="rId4" w:fontKey="{860129F2-3449-43B3-BBE7-3DB957FA3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DC" w:rsidRDefault="005A38DC">
    <w:pPr>
      <w:pStyle w:val="Footer"/>
      <w:tabs>
        <w:tab w:val="clear" w:pos="4680"/>
        <w:tab w:val="clear" w:pos="9360"/>
        <w:tab w:val="center" w:pos="2995"/>
      </w:tabs>
      <w:spacing w:before="120"/>
    </w:pPr>
    <w:r>
      <w:t>[4049-</w:t>
    </w:r>
    <w:r w:rsidR="00A06041">
      <w:fldChar w:fldCharType="begin"/>
    </w:r>
    <w:r w:rsidR="00A06041">
      <w:instrText xml:space="preserve"> PAGE  \* MERGEFORMAT </w:instrText>
    </w:r>
    <w:r w:rsidR="00A06041">
      <w:fldChar w:fldCharType="separate"/>
    </w:r>
    <w:r w:rsidR="00A06041">
      <w:rPr>
        <w:noProof/>
      </w:rPr>
      <w:t>1</w:t>
    </w:r>
    <w:r w:rsidR="00A0604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83F" w:rsidRDefault="005A38DC">
    <w:pPr>
      <w:pStyle w:val="Footer"/>
      <w:tabs>
        <w:tab w:val="clear" w:pos="4680"/>
        <w:tab w:val="clear" w:pos="9360"/>
        <w:tab w:val="center" w:pos="2995"/>
      </w:tabs>
      <w:spacing w:before="120"/>
    </w:pPr>
    <w:r>
      <w:t>[4049]</w:t>
    </w:r>
    <w:r>
      <w:tab/>
    </w:r>
    <w:r w:rsidR="00C82C49">
      <w:fldChar w:fldCharType="begin"/>
    </w:r>
    <w:r>
      <w:instrText xml:space="preserve"> PAGE  \* MERGEFORMAT </w:instrText>
    </w:r>
    <w:r w:rsidR="00C82C49">
      <w:fldChar w:fldCharType="separate"/>
    </w:r>
    <w:r>
      <w:rPr>
        <w:noProof/>
      </w:rPr>
      <w:t>4</w:t>
    </w:r>
    <w:r w:rsidR="00C82C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10" w:rsidRDefault="00170087">
      <w:r>
        <w:separator/>
      </w:r>
    </w:p>
  </w:footnote>
  <w:footnote w:type="continuationSeparator" w:id="0">
    <w:p w:rsidR="00315A10" w:rsidRDefault="00170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76MM09"/>
    <w:docVar w:name="CoverBillType" w:val="b"/>
    <w:docVar w:name="docpath" w:val="L:\Council\bills\AGM\19476MM09.DOCX"/>
    <w:docVar w:name="dvBillNumber" w:val="4049"/>
    <w:docVar w:name="dvBillNumberPrefix" w:val="H. "/>
    <w:docVar w:name="dvOriginalBody" w:val="House"/>
    <w:docVar w:name="dvSteno" w:val="AGM"/>
    <w:docVar w:name="NameofBody" w:val="h"/>
    <w:docVar w:name="vgroup2" w:val="Council"/>
  </w:docVars>
  <w:rsids>
    <w:rsidRoot w:val="00315A10"/>
    <w:rsid w:val="00074826"/>
    <w:rsid w:val="000C5AA2"/>
    <w:rsid w:val="00170087"/>
    <w:rsid w:val="00175C32"/>
    <w:rsid w:val="001B2E44"/>
    <w:rsid w:val="002306C3"/>
    <w:rsid w:val="00315A10"/>
    <w:rsid w:val="00390600"/>
    <w:rsid w:val="00406CD4"/>
    <w:rsid w:val="00410F38"/>
    <w:rsid w:val="004968D8"/>
    <w:rsid w:val="004A796F"/>
    <w:rsid w:val="004E244C"/>
    <w:rsid w:val="005A38DC"/>
    <w:rsid w:val="0065795E"/>
    <w:rsid w:val="0066672D"/>
    <w:rsid w:val="00753BDD"/>
    <w:rsid w:val="007E462F"/>
    <w:rsid w:val="00864A1B"/>
    <w:rsid w:val="00946746"/>
    <w:rsid w:val="00965DC7"/>
    <w:rsid w:val="00982680"/>
    <w:rsid w:val="00A06041"/>
    <w:rsid w:val="00AC214C"/>
    <w:rsid w:val="00AE1F7A"/>
    <w:rsid w:val="00B538BF"/>
    <w:rsid w:val="00B6743B"/>
    <w:rsid w:val="00C333ED"/>
    <w:rsid w:val="00C82C49"/>
    <w:rsid w:val="00CB4DBD"/>
    <w:rsid w:val="00D61899"/>
    <w:rsid w:val="00E65EC0"/>
    <w:rsid w:val="00EA57C2"/>
    <w:rsid w:val="00F55395"/>
    <w:rsid w:val="00FA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2D7765-A884-4D89-BC79-A6F39DBA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5A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A10"/>
    <w:rPr>
      <w:rFonts w:eastAsia="Times New Roman" w:cs="Times New Roman"/>
      <w:b/>
      <w:sz w:val="30"/>
      <w:szCs w:val="20"/>
    </w:rPr>
  </w:style>
  <w:style w:type="paragraph" w:styleId="Header">
    <w:name w:val="header"/>
    <w:basedOn w:val="Normal"/>
    <w:link w:val="HeaderChar"/>
    <w:uiPriority w:val="99"/>
    <w:semiHidden/>
    <w:unhideWhenUsed/>
    <w:rsid w:val="00315A10"/>
    <w:pPr>
      <w:tabs>
        <w:tab w:val="center" w:pos="4320"/>
        <w:tab w:val="right" w:pos="8640"/>
      </w:tabs>
    </w:pPr>
  </w:style>
  <w:style w:type="character" w:customStyle="1" w:styleId="HeaderChar">
    <w:name w:val="Header Char"/>
    <w:basedOn w:val="DefaultParagraphFont"/>
    <w:link w:val="Header"/>
    <w:uiPriority w:val="99"/>
    <w:semiHidden/>
    <w:rsid w:val="00315A10"/>
    <w:rPr>
      <w:rFonts w:eastAsia="Times New Roman" w:cs="Times New Roman"/>
      <w:szCs w:val="20"/>
    </w:rPr>
  </w:style>
  <w:style w:type="paragraph" w:styleId="Footer">
    <w:name w:val="footer"/>
    <w:basedOn w:val="Normal"/>
    <w:link w:val="FooterChar"/>
    <w:uiPriority w:val="99"/>
    <w:unhideWhenUsed/>
    <w:rsid w:val="00315A10"/>
    <w:pPr>
      <w:tabs>
        <w:tab w:val="center" w:pos="4680"/>
        <w:tab w:val="right" w:pos="9360"/>
      </w:tabs>
    </w:pPr>
  </w:style>
  <w:style w:type="character" w:customStyle="1" w:styleId="FooterChar">
    <w:name w:val="Footer Char"/>
    <w:basedOn w:val="DefaultParagraphFont"/>
    <w:link w:val="Footer"/>
    <w:uiPriority w:val="99"/>
    <w:rsid w:val="00315A10"/>
    <w:rPr>
      <w:rFonts w:eastAsia="Times New Roman" w:cs="Times New Roman"/>
      <w:szCs w:val="20"/>
    </w:rPr>
  </w:style>
  <w:style w:type="character" w:styleId="PageNumber">
    <w:name w:val="page number"/>
    <w:basedOn w:val="DefaultParagraphFont"/>
    <w:uiPriority w:val="99"/>
    <w:semiHidden/>
    <w:unhideWhenUsed/>
    <w:rsid w:val="00315A10"/>
  </w:style>
  <w:style w:type="character" w:styleId="LineNumber">
    <w:name w:val="line number"/>
    <w:basedOn w:val="DefaultParagraphFont"/>
    <w:uiPriority w:val="99"/>
    <w:semiHidden/>
    <w:unhideWhenUsed/>
    <w:rsid w:val="00315A10"/>
  </w:style>
  <w:style w:type="paragraph" w:customStyle="1" w:styleId="BillDots">
    <w:name w:val="Bill Dots"/>
    <w:basedOn w:val="Normal"/>
    <w:qFormat/>
    <w:rsid w:val="00315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15A10"/>
    <w:pPr>
      <w:tabs>
        <w:tab w:val="right" w:pos="5904"/>
      </w:tabs>
    </w:pPr>
  </w:style>
  <w:style w:type="character" w:styleId="Hyperlink">
    <w:name w:val="Hyperlink"/>
    <w:basedOn w:val="DefaultParagraphFont"/>
    <w:uiPriority w:val="99"/>
    <w:unhideWhenUsed/>
    <w:rsid w:val="00315A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13" Type="http://schemas.openxmlformats.org/officeDocument/2006/relationships/hyperlink" Target="file:///h:\HJ%20Archive\2010\04-28-10.docx" TargetMode="External"/><Relationship Id="rId18" Type="http://schemas.openxmlformats.org/officeDocument/2006/relationships/hyperlink" Target="file:///p:\pprever\2009-10\4049_2010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5-14-09.docx" TargetMode="External"/><Relationship Id="rId12" Type="http://schemas.openxmlformats.org/officeDocument/2006/relationships/hyperlink" Target="file:///h:\HJ%20Archive\2010\04-27-10.docx" TargetMode="External"/><Relationship Id="rId17" Type="http://schemas.openxmlformats.org/officeDocument/2006/relationships/hyperlink" Target="file:///p:\pprever\2009-10\4049_20100414.docx" TargetMode="External"/><Relationship Id="rId2" Type="http://schemas.openxmlformats.org/officeDocument/2006/relationships/styles" Target="styles.xml"/><Relationship Id="rId16" Type="http://schemas.openxmlformats.org/officeDocument/2006/relationships/hyperlink" Target="file:///p:\pprever\2009-10\4049_2009051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hyperlink" Target="file:///h:\SJ%20Archive\2010\04-29-10.docx" TargetMode="External"/><Relationship Id="rId23" Type="http://schemas.openxmlformats.org/officeDocument/2006/relationships/theme" Target="theme/theme1.xml"/><Relationship Id="rId10" Type="http://schemas.openxmlformats.org/officeDocument/2006/relationships/hyperlink" Target="file:///h:\HJ%20Archive\2010\04-22-10.docx" TargetMode="External"/><Relationship Id="rId19" Type="http://schemas.openxmlformats.org/officeDocument/2006/relationships/hyperlink" Target="file:///p:\pprever\2009-10\4049_20100427.docx" TargetMode="External"/><Relationship Id="rId4" Type="http://schemas.openxmlformats.org/officeDocument/2006/relationships/webSettings" Target="webSettings.xml"/><Relationship Id="rId9" Type="http://schemas.openxmlformats.org/officeDocument/2006/relationships/hyperlink" Target="file:///h:\HJ%20Archive\2010\04-14-10.docx" TargetMode="External"/><Relationship Id="rId14" Type="http://schemas.openxmlformats.org/officeDocument/2006/relationships/hyperlink" Target="file:///h:\SJ%20Archive\2010\04-29-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076AE-3682-4BCA-93DC-7932F8C4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1224</Words>
  <Characters>6355</Characters>
  <Application>Microsoft Office Word</Application>
  <DocSecurity>0</DocSecurity>
  <Lines>196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4049: Mortgages - South Carolina Legislature Online</dc:title>
  <dc:subject/>
  <dc:creator>ANGIE MORGAN</dc:creator>
  <cp:keywords/>
  <dc:description/>
  <cp:lastModifiedBy>N Cumfer</cp:lastModifiedBy>
  <cp:revision>10</cp:revision>
  <dcterms:created xsi:type="dcterms:W3CDTF">2010-04-27T23:01:00Z</dcterms:created>
  <dcterms:modified xsi:type="dcterms:W3CDTF">2014-11-24T16:17:00Z</dcterms:modified>
</cp:coreProperties>
</file>